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DCF387" w14:textId="70912038" w:rsidR="00C953D1" w:rsidRPr="009B7952" w:rsidRDefault="00C953D1" w:rsidP="00C953D1">
      <w:pPr>
        <w:spacing w:after="0" w:line="360" w:lineRule="atLeast"/>
        <w:outlineLvl w:val="1"/>
        <w:rPr>
          <w:rFonts w:ascii="Arial" w:eastAsia="Times New Roman" w:hAnsi="Arial" w:cs="Arial"/>
          <w:color w:val="104860"/>
          <w:sz w:val="18"/>
          <w:szCs w:val="18"/>
          <w:lang w:val="en-US" w:eastAsia="en-AU"/>
        </w:rPr>
      </w:pPr>
      <w:r w:rsidRPr="00E03B62">
        <w:rPr>
          <w:rFonts w:ascii="Arial" w:eastAsia="Times New Roman" w:hAnsi="Arial" w:cs="Arial"/>
          <w:b/>
          <w:bCs/>
          <w:color w:val="104860"/>
          <w:lang w:val="en-US" w:eastAsia="en-AU"/>
        </w:rPr>
        <w:t>Dr Peter Kenneth Cashman</w:t>
      </w:r>
      <w:r w:rsidR="00B44051" w:rsidRPr="00E03B62">
        <w:rPr>
          <w:rFonts w:ascii="Arial" w:eastAsia="Times New Roman" w:hAnsi="Arial" w:cs="Arial"/>
          <w:b/>
          <w:bCs/>
          <w:color w:val="104860"/>
          <w:lang w:val="en-US" w:eastAsia="en-AU"/>
        </w:rPr>
        <w:t>:</w:t>
      </w:r>
      <w:r w:rsidRPr="00E03B62">
        <w:rPr>
          <w:rFonts w:ascii="Arial" w:eastAsia="Times New Roman" w:hAnsi="Arial" w:cs="Arial"/>
          <w:b/>
          <w:bCs/>
          <w:color w:val="104860"/>
          <w:lang w:val="en-US" w:eastAsia="en-AU"/>
        </w:rPr>
        <w:t xml:space="preserve"> CV </w:t>
      </w:r>
      <w:r w:rsidR="009B7952" w:rsidRPr="009B7952">
        <w:rPr>
          <w:rFonts w:ascii="Arial" w:eastAsia="Times New Roman" w:hAnsi="Arial" w:cs="Arial"/>
          <w:color w:val="104860"/>
          <w:sz w:val="18"/>
          <w:szCs w:val="18"/>
          <w:lang w:val="en-US" w:eastAsia="en-AU"/>
        </w:rPr>
        <w:t>[</w:t>
      </w:r>
      <w:r w:rsidRPr="009B7952">
        <w:rPr>
          <w:rFonts w:ascii="Arial" w:eastAsia="Times New Roman" w:hAnsi="Arial" w:cs="Arial"/>
          <w:color w:val="104860"/>
          <w:sz w:val="18"/>
          <w:szCs w:val="18"/>
          <w:lang w:val="en-US" w:eastAsia="en-AU"/>
        </w:rPr>
        <w:t xml:space="preserve">as </w:t>
      </w:r>
      <w:r w:rsidR="00F36BA7" w:rsidRPr="007B679A">
        <w:rPr>
          <w:rFonts w:ascii="Arial" w:eastAsia="Times New Roman" w:hAnsi="Arial" w:cs="Arial"/>
          <w:color w:val="104860"/>
          <w:sz w:val="18"/>
          <w:szCs w:val="18"/>
          <w:u w:val="single"/>
          <w:lang w:val="en-US" w:eastAsia="en-AU"/>
        </w:rPr>
        <w:t>of</w:t>
      </w:r>
      <w:r w:rsidRPr="009B7952">
        <w:rPr>
          <w:rFonts w:ascii="Arial" w:eastAsia="Times New Roman" w:hAnsi="Arial" w:cs="Arial"/>
          <w:color w:val="104860"/>
          <w:sz w:val="18"/>
          <w:szCs w:val="18"/>
          <w:lang w:val="en-US" w:eastAsia="en-AU"/>
        </w:rPr>
        <w:t xml:space="preserve"> </w:t>
      </w:r>
      <w:r w:rsidR="009B7952" w:rsidRPr="009B7952">
        <w:rPr>
          <w:rFonts w:ascii="Arial" w:eastAsia="Times New Roman" w:hAnsi="Arial" w:cs="Arial"/>
          <w:color w:val="104860"/>
          <w:sz w:val="18"/>
          <w:szCs w:val="18"/>
          <w:lang w:val="en-US" w:eastAsia="en-AU"/>
        </w:rPr>
        <w:t>2</w:t>
      </w:r>
      <w:r w:rsidR="00F36BA7">
        <w:rPr>
          <w:rFonts w:ascii="Arial" w:eastAsia="Times New Roman" w:hAnsi="Arial" w:cs="Arial"/>
          <w:color w:val="104860"/>
          <w:sz w:val="18"/>
          <w:szCs w:val="18"/>
          <w:lang w:val="en-US" w:eastAsia="en-AU"/>
        </w:rPr>
        <w:t>3</w:t>
      </w:r>
      <w:r w:rsidR="00241AD8" w:rsidRPr="009B7952">
        <w:rPr>
          <w:rFonts w:ascii="Arial" w:eastAsia="Times New Roman" w:hAnsi="Arial" w:cs="Arial"/>
          <w:color w:val="104860"/>
          <w:sz w:val="18"/>
          <w:szCs w:val="18"/>
          <w:lang w:val="en-US" w:eastAsia="en-AU"/>
        </w:rPr>
        <w:t xml:space="preserve"> June</w:t>
      </w:r>
      <w:r w:rsidRPr="009B7952">
        <w:rPr>
          <w:rFonts w:ascii="Arial" w:eastAsia="Times New Roman" w:hAnsi="Arial" w:cs="Arial"/>
          <w:color w:val="104860"/>
          <w:sz w:val="18"/>
          <w:szCs w:val="18"/>
          <w:lang w:val="en-US" w:eastAsia="en-AU"/>
        </w:rPr>
        <w:t xml:space="preserve"> 202</w:t>
      </w:r>
      <w:r w:rsidR="00CC4995" w:rsidRPr="009B7952">
        <w:rPr>
          <w:rFonts w:ascii="Arial" w:eastAsia="Times New Roman" w:hAnsi="Arial" w:cs="Arial"/>
          <w:color w:val="104860"/>
          <w:sz w:val="18"/>
          <w:szCs w:val="18"/>
          <w:lang w:val="en-US" w:eastAsia="en-AU"/>
        </w:rPr>
        <w:t>6</w:t>
      </w:r>
      <w:r w:rsidR="009B7952" w:rsidRPr="009B7952">
        <w:rPr>
          <w:rFonts w:ascii="Arial" w:eastAsia="Times New Roman" w:hAnsi="Arial" w:cs="Arial"/>
          <w:color w:val="104860"/>
          <w:sz w:val="18"/>
          <w:szCs w:val="18"/>
          <w:lang w:val="en-US" w:eastAsia="en-AU"/>
        </w:rPr>
        <w:t>]</w:t>
      </w:r>
    </w:p>
    <w:p w14:paraId="627748D9" w14:textId="77777777" w:rsidR="00C953D1" w:rsidRPr="00C953D1" w:rsidRDefault="00C953D1" w:rsidP="00C953D1">
      <w:pPr>
        <w:spacing w:after="0" w:line="360" w:lineRule="atLeast"/>
        <w:outlineLvl w:val="1"/>
        <w:rPr>
          <w:rFonts w:ascii="Arial" w:eastAsia="Times New Roman" w:hAnsi="Arial" w:cs="Arial"/>
          <w:b/>
          <w:bCs/>
          <w:color w:val="104860"/>
          <w:lang w:val="en-US" w:eastAsia="en-AU"/>
        </w:rPr>
      </w:pPr>
      <w:r w:rsidRPr="00C953D1">
        <w:rPr>
          <w:rFonts w:ascii="Arial" w:eastAsia="Times New Roman" w:hAnsi="Arial" w:cs="Arial"/>
          <w:b/>
          <w:bCs/>
          <w:color w:val="104860"/>
          <w:lang w:val="en-US" w:eastAsia="en-AU"/>
        </w:rPr>
        <w:t xml:space="preserve">Chambers: </w:t>
      </w:r>
    </w:p>
    <w:p w14:paraId="5E2A6217" w14:textId="77777777" w:rsidR="00F36BA7" w:rsidRPr="00C953D1" w:rsidRDefault="00F36BA7">
      <w:pPr>
        <w:numPr>
          <w:ilvl w:val="0"/>
          <w:numId w:val="1"/>
        </w:numPr>
        <w:spacing w:after="0" w:line="360" w:lineRule="atLeast"/>
        <w:outlineLvl w:val="1"/>
        <w:rPr>
          <w:rFonts w:ascii="Arial" w:eastAsia="Times New Roman" w:hAnsi="Arial" w:cs="Arial"/>
          <w:color w:val="104860"/>
          <w:lang w:val="en-US" w:eastAsia="en-AU"/>
        </w:rPr>
      </w:pPr>
      <w:r w:rsidRPr="00C953D1">
        <w:rPr>
          <w:rFonts w:ascii="Arial" w:eastAsia="Times New Roman" w:hAnsi="Arial" w:cs="Arial"/>
          <w:color w:val="104860"/>
          <w:lang w:val="en-US" w:eastAsia="en-AU"/>
        </w:rPr>
        <w:t>3 Wentworth Chambers (2018 to date)</w:t>
      </w:r>
    </w:p>
    <w:p w14:paraId="15329FA0" w14:textId="0F2312A0" w:rsidR="00C953D1" w:rsidRPr="00C953D1" w:rsidRDefault="00C953D1">
      <w:pPr>
        <w:numPr>
          <w:ilvl w:val="0"/>
          <w:numId w:val="1"/>
        </w:numPr>
        <w:spacing w:after="0" w:line="360" w:lineRule="atLeast"/>
        <w:outlineLvl w:val="1"/>
        <w:rPr>
          <w:rFonts w:ascii="Arial" w:eastAsia="Times New Roman" w:hAnsi="Arial" w:cs="Arial"/>
          <w:color w:val="104860"/>
          <w:lang w:val="en-US" w:eastAsia="en-AU"/>
        </w:rPr>
      </w:pPr>
      <w:r w:rsidRPr="00C953D1">
        <w:rPr>
          <w:rFonts w:ascii="Arial" w:eastAsia="Times New Roman" w:hAnsi="Arial" w:cs="Arial"/>
          <w:color w:val="104860"/>
          <w:lang w:val="en-US" w:eastAsia="en-AU"/>
        </w:rPr>
        <w:t xml:space="preserve">9 Wentworth Chambers </w:t>
      </w:r>
      <w:r w:rsidR="00E27B52">
        <w:rPr>
          <w:rFonts w:ascii="Arial" w:eastAsia="Times New Roman" w:hAnsi="Arial" w:cs="Arial"/>
          <w:color w:val="104860"/>
          <w:lang w:val="en-US" w:eastAsia="en-AU"/>
        </w:rPr>
        <w:t>(prior to 2018)</w:t>
      </w:r>
    </w:p>
    <w:p w14:paraId="6C87E279" w14:textId="77777777" w:rsidR="00C953D1" w:rsidRPr="00C953D1" w:rsidRDefault="00C953D1" w:rsidP="00C953D1">
      <w:pPr>
        <w:spacing w:after="0" w:line="360" w:lineRule="atLeast"/>
        <w:outlineLvl w:val="1"/>
        <w:rPr>
          <w:rFonts w:ascii="Arial" w:eastAsia="Times New Roman" w:hAnsi="Arial" w:cs="Arial"/>
          <w:b/>
          <w:bCs/>
          <w:color w:val="104860"/>
          <w:lang w:val="en-US" w:eastAsia="en-AU"/>
        </w:rPr>
      </w:pPr>
      <w:r w:rsidRPr="00C953D1">
        <w:rPr>
          <w:rFonts w:ascii="Arial" w:eastAsia="Times New Roman" w:hAnsi="Arial" w:cs="Arial"/>
          <w:b/>
          <w:bCs/>
          <w:color w:val="104860"/>
          <w:lang w:val="en-US" w:eastAsia="en-AU"/>
        </w:rPr>
        <w:t>Academic Qualifications:</w:t>
      </w:r>
    </w:p>
    <w:p w14:paraId="34083D0F" w14:textId="77777777" w:rsidR="00C953D1" w:rsidRPr="00C953D1" w:rsidRDefault="00C953D1" w:rsidP="004B3A3C">
      <w:pPr>
        <w:spacing w:after="0" w:line="360" w:lineRule="atLeast"/>
        <w:ind w:left="720"/>
        <w:outlineLvl w:val="1"/>
        <w:rPr>
          <w:rFonts w:ascii="Arial" w:eastAsia="Times New Roman" w:hAnsi="Arial" w:cs="Arial"/>
          <w:color w:val="104860"/>
          <w:lang w:val="en-US" w:eastAsia="en-AU"/>
        </w:rPr>
      </w:pPr>
      <w:r w:rsidRPr="00C953D1">
        <w:rPr>
          <w:rFonts w:ascii="Arial" w:eastAsia="Times New Roman" w:hAnsi="Arial" w:cs="Arial"/>
          <w:color w:val="104860"/>
          <w:lang w:val="en-US" w:eastAsia="en-AU"/>
        </w:rPr>
        <w:t>• LLB (University of Melbourne) 1974</w:t>
      </w:r>
    </w:p>
    <w:p w14:paraId="3B1B4117" w14:textId="77777777" w:rsidR="00C953D1" w:rsidRPr="00C953D1" w:rsidRDefault="00C953D1" w:rsidP="004B3A3C">
      <w:pPr>
        <w:spacing w:after="0" w:line="360" w:lineRule="atLeast"/>
        <w:ind w:left="720"/>
        <w:outlineLvl w:val="1"/>
        <w:rPr>
          <w:rFonts w:ascii="Arial" w:eastAsia="Times New Roman" w:hAnsi="Arial" w:cs="Arial"/>
          <w:color w:val="104860"/>
          <w:lang w:val="en-US" w:eastAsia="en-AU"/>
        </w:rPr>
      </w:pPr>
      <w:r w:rsidRPr="00C953D1">
        <w:rPr>
          <w:rFonts w:ascii="Arial" w:eastAsia="Times New Roman" w:hAnsi="Arial" w:cs="Arial"/>
          <w:color w:val="104860"/>
          <w:lang w:val="en-US" w:eastAsia="en-AU"/>
        </w:rPr>
        <w:t>• Dip Crim (University of Melbourne) 1974</w:t>
      </w:r>
    </w:p>
    <w:p w14:paraId="1F9CE4A0" w14:textId="77777777" w:rsidR="00C953D1" w:rsidRPr="00C953D1" w:rsidRDefault="00C953D1" w:rsidP="004B3A3C">
      <w:pPr>
        <w:spacing w:after="0" w:line="360" w:lineRule="atLeast"/>
        <w:ind w:left="720"/>
        <w:outlineLvl w:val="1"/>
        <w:rPr>
          <w:rFonts w:ascii="Arial" w:eastAsia="Times New Roman" w:hAnsi="Arial" w:cs="Arial"/>
          <w:color w:val="104860"/>
          <w:lang w:val="en-US" w:eastAsia="en-AU"/>
        </w:rPr>
      </w:pPr>
      <w:r w:rsidRPr="00C953D1">
        <w:rPr>
          <w:rFonts w:ascii="Arial" w:eastAsia="Times New Roman" w:hAnsi="Arial" w:cs="Arial"/>
          <w:color w:val="104860"/>
          <w:lang w:val="en-US" w:eastAsia="en-AU"/>
        </w:rPr>
        <w:t>• LLM (University of London) 1977</w:t>
      </w:r>
    </w:p>
    <w:p w14:paraId="60FB9CB9" w14:textId="6893D3E3" w:rsidR="00C953D1" w:rsidRDefault="00C953D1" w:rsidP="004B3A3C">
      <w:pPr>
        <w:spacing w:after="0" w:line="360" w:lineRule="atLeast"/>
        <w:ind w:left="720"/>
        <w:outlineLvl w:val="1"/>
        <w:rPr>
          <w:rFonts w:ascii="Arial" w:eastAsia="Times New Roman" w:hAnsi="Arial" w:cs="Arial"/>
          <w:color w:val="104860"/>
          <w:lang w:val="en-US" w:eastAsia="en-AU"/>
        </w:rPr>
      </w:pPr>
      <w:r w:rsidRPr="00C953D1">
        <w:rPr>
          <w:rFonts w:ascii="Arial" w:eastAsia="Times New Roman" w:hAnsi="Arial" w:cs="Arial"/>
          <w:color w:val="104860"/>
          <w:lang w:val="en-US" w:eastAsia="en-AU"/>
        </w:rPr>
        <w:t>• Ph D (University of London) 1990</w:t>
      </w:r>
    </w:p>
    <w:p w14:paraId="2FB853CD" w14:textId="77777777" w:rsidR="00C953D1" w:rsidRPr="00C953D1" w:rsidRDefault="00C953D1" w:rsidP="00C953D1">
      <w:pPr>
        <w:spacing w:after="0" w:line="360" w:lineRule="atLeast"/>
        <w:outlineLvl w:val="1"/>
        <w:rPr>
          <w:rFonts w:ascii="Arial" w:eastAsia="Times New Roman" w:hAnsi="Arial" w:cs="Arial"/>
          <w:b/>
          <w:bCs/>
          <w:color w:val="104860"/>
          <w:lang w:val="en-US" w:eastAsia="en-AU"/>
        </w:rPr>
      </w:pPr>
      <w:r w:rsidRPr="00C953D1">
        <w:rPr>
          <w:rFonts w:ascii="Arial" w:eastAsia="Times New Roman" w:hAnsi="Arial" w:cs="Arial"/>
          <w:b/>
          <w:bCs/>
          <w:color w:val="104860"/>
          <w:lang w:val="en-US" w:eastAsia="en-AU"/>
        </w:rPr>
        <w:t>Professional Admission:</w:t>
      </w:r>
    </w:p>
    <w:p w14:paraId="4D73BD35" w14:textId="5B8D81DD" w:rsidR="00C953D1" w:rsidRPr="00C953D1" w:rsidRDefault="00241AD8">
      <w:pPr>
        <w:numPr>
          <w:ilvl w:val="0"/>
          <w:numId w:val="2"/>
        </w:numPr>
        <w:spacing w:after="0" w:line="360" w:lineRule="atLeast"/>
        <w:outlineLvl w:val="1"/>
        <w:rPr>
          <w:rFonts w:ascii="Arial" w:eastAsia="Times New Roman" w:hAnsi="Arial" w:cs="Arial"/>
          <w:color w:val="104860"/>
          <w:lang w:val="en-US" w:eastAsia="en-AU"/>
        </w:rPr>
      </w:pPr>
      <w:r>
        <w:rPr>
          <w:rFonts w:ascii="Arial" w:eastAsia="Times New Roman" w:hAnsi="Arial" w:cs="Arial"/>
          <w:color w:val="104860"/>
          <w:lang w:val="en-US" w:eastAsia="en-AU"/>
        </w:rPr>
        <w:t>1975 a</w:t>
      </w:r>
      <w:r w:rsidR="00C953D1" w:rsidRPr="00C953D1">
        <w:rPr>
          <w:rFonts w:ascii="Arial" w:eastAsia="Times New Roman" w:hAnsi="Arial" w:cs="Arial"/>
          <w:color w:val="104860"/>
          <w:lang w:val="en-US" w:eastAsia="en-AU"/>
        </w:rPr>
        <w:t xml:space="preserve">dmitted as Barrister &amp; Solicitor, Supreme Court of Victoria </w:t>
      </w:r>
    </w:p>
    <w:p w14:paraId="6C2E7D02" w14:textId="44259EBC" w:rsidR="00C953D1" w:rsidRPr="00C953D1" w:rsidRDefault="00241AD8">
      <w:pPr>
        <w:numPr>
          <w:ilvl w:val="0"/>
          <w:numId w:val="2"/>
        </w:numPr>
        <w:spacing w:after="0" w:line="360" w:lineRule="atLeast"/>
        <w:outlineLvl w:val="1"/>
        <w:rPr>
          <w:rFonts w:ascii="Arial" w:eastAsia="Times New Roman" w:hAnsi="Arial" w:cs="Arial"/>
          <w:color w:val="104860"/>
          <w:lang w:val="en-US" w:eastAsia="en-AU"/>
        </w:rPr>
      </w:pPr>
      <w:r>
        <w:rPr>
          <w:rFonts w:ascii="Arial" w:eastAsia="Times New Roman" w:hAnsi="Arial" w:cs="Arial"/>
          <w:color w:val="104860"/>
          <w:lang w:val="en-US" w:eastAsia="en-AU"/>
        </w:rPr>
        <w:t xml:space="preserve">1982-1987 practised as a Barrister </w:t>
      </w:r>
      <w:r w:rsidR="00C953D1" w:rsidRPr="00C953D1">
        <w:rPr>
          <w:rFonts w:ascii="Arial" w:eastAsia="Times New Roman" w:hAnsi="Arial" w:cs="Arial"/>
          <w:color w:val="104860"/>
          <w:lang w:val="en-US" w:eastAsia="en-AU"/>
        </w:rPr>
        <w:t xml:space="preserve">in NSW </w:t>
      </w:r>
    </w:p>
    <w:p w14:paraId="4E7E9F00" w14:textId="31BBAF7B" w:rsidR="00C953D1" w:rsidRPr="00C953D1" w:rsidRDefault="00241AD8">
      <w:pPr>
        <w:numPr>
          <w:ilvl w:val="0"/>
          <w:numId w:val="2"/>
        </w:numPr>
        <w:spacing w:after="0" w:line="360" w:lineRule="atLeast"/>
        <w:outlineLvl w:val="1"/>
        <w:rPr>
          <w:rFonts w:ascii="Arial" w:eastAsia="Times New Roman" w:hAnsi="Arial" w:cs="Arial"/>
          <w:color w:val="104860"/>
          <w:lang w:val="en-US" w:eastAsia="en-AU"/>
        </w:rPr>
      </w:pPr>
      <w:r>
        <w:rPr>
          <w:rFonts w:ascii="Arial" w:eastAsia="Times New Roman" w:hAnsi="Arial" w:cs="Arial"/>
          <w:color w:val="104860"/>
          <w:lang w:val="en-US" w:eastAsia="en-AU"/>
        </w:rPr>
        <w:t>1987-2005 practised as a</w:t>
      </w:r>
      <w:r w:rsidR="00C953D1" w:rsidRPr="00C953D1">
        <w:rPr>
          <w:rFonts w:ascii="Arial" w:eastAsia="Times New Roman" w:hAnsi="Arial" w:cs="Arial"/>
          <w:color w:val="104860"/>
          <w:lang w:val="en-US" w:eastAsia="en-AU"/>
        </w:rPr>
        <w:t xml:space="preserve"> Solicitor in NSW </w:t>
      </w:r>
    </w:p>
    <w:p w14:paraId="6AA6A4C7" w14:textId="79E25477" w:rsidR="00C953D1" w:rsidRPr="00C953D1" w:rsidRDefault="00C953D1">
      <w:pPr>
        <w:numPr>
          <w:ilvl w:val="0"/>
          <w:numId w:val="2"/>
        </w:numPr>
        <w:spacing w:after="0" w:line="360" w:lineRule="atLeast"/>
        <w:outlineLvl w:val="1"/>
        <w:rPr>
          <w:rFonts w:ascii="Arial" w:eastAsia="Times New Roman" w:hAnsi="Arial" w:cs="Arial"/>
          <w:color w:val="104860"/>
          <w:lang w:val="en-US" w:eastAsia="en-AU"/>
        </w:rPr>
      </w:pPr>
      <w:r w:rsidRPr="00C953D1">
        <w:rPr>
          <w:rFonts w:ascii="Arial" w:eastAsia="Times New Roman" w:hAnsi="Arial" w:cs="Arial"/>
          <w:color w:val="104860"/>
          <w:lang w:val="en-US" w:eastAsia="en-AU"/>
        </w:rPr>
        <w:t>2005</w:t>
      </w:r>
      <w:r w:rsidR="00241AD8">
        <w:rPr>
          <w:rFonts w:ascii="Arial" w:eastAsia="Times New Roman" w:hAnsi="Arial" w:cs="Arial"/>
          <w:color w:val="104860"/>
          <w:lang w:val="en-US" w:eastAsia="en-AU"/>
        </w:rPr>
        <w:t xml:space="preserve"> to date, practising as a Barrister in NSW</w:t>
      </w:r>
    </w:p>
    <w:p w14:paraId="75014517" w14:textId="77777777" w:rsidR="00C953D1" w:rsidRPr="00C953D1" w:rsidRDefault="00C953D1">
      <w:pPr>
        <w:numPr>
          <w:ilvl w:val="0"/>
          <w:numId w:val="2"/>
        </w:numPr>
        <w:spacing w:after="0" w:line="360" w:lineRule="atLeast"/>
        <w:outlineLvl w:val="1"/>
        <w:rPr>
          <w:rFonts w:ascii="Arial" w:eastAsia="Times New Roman" w:hAnsi="Arial" w:cs="Arial"/>
          <w:color w:val="104860"/>
          <w:lang w:val="en-US" w:eastAsia="en-AU"/>
        </w:rPr>
      </w:pPr>
      <w:r w:rsidRPr="00C953D1">
        <w:rPr>
          <w:rFonts w:ascii="Arial" w:eastAsia="Times New Roman" w:hAnsi="Arial" w:cs="Arial"/>
          <w:color w:val="104860"/>
          <w:lang w:val="en-US" w:eastAsia="en-AU"/>
        </w:rPr>
        <w:t xml:space="preserve">Admitted </w:t>
      </w:r>
      <w:r w:rsidRPr="00A005FD">
        <w:rPr>
          <w:rFonts w:ascii="Arial" w:eastAsia="Times New Roman" w:hAnsi="Arial" w:cs="Arial"/>
          <w:i/>
          <w:iCs/>
          <w:color w:val="104860"/>
          <w:lang w:val="en-US" w:eastAsia="en-AU"/>
        </w:rPr>
        <w:t>pro hac vice</w:t>
      </w:r>
      <w:r w:rsidRPr="00C953D1">
        <w:rPr>
          <w:rFonts w:ascii="Arial" w:eastAsia="Times New Roman" w:hAnsi="Arial" w:cs="Arial"/>
          <w:color w:val="104860"/>
          <w:lang w:val="en-US" w:eastAsia="en-AU"/>
        </w:rPr>
        <w:t xml:space="preserve"> to appear before various US Federal Courts (see below)</w:t>
      </w:r>
    </w:p>
    <w:p w14:paraId="4CC4794B" w14:textId="5F6978F0" w:rsidR="00C953D1" w:rsidRPr="00C953D1" w:rsidRDefault="00C953D1">
      <w:pPr>
        <w:numPr>
          <w:ilvl w:val="0"/>
          <w:numId w:val="2"/>
        </w:numPr>
        <w:spacing w:after="0" w:line="360" w:lineRule="atLeast"/>
        <w:outlineLvl w:val="1"/>
        <w:rPr>
          <w:rFonts w:ascii="Arial" w:eastAsia="Times New Roman" w:hAnsi="Arial" w:cs="Arial"/>
          <w:color w:val="104860"/>
          <w:lang w:val="en-US" w:eastAsia="en-AU"/>
        </w:rPr>
      </w:pPr>
      <w:r w:rsidRPr="00C953D1">
        <w:rPr>
          <w:rFonts w:ascii="Arial" w:eastAsia="Times New Roman" w:hAnsi="Arial" w:cs="Arial"/>
          <w:color w:val="104860"/>
          <w:lang w:val="en-US" w:eastAsia="en-AU"/>
        </w:rPr>
        <w:t>Since my initial admission to practice in Victoria in 1975 I have spent the majority of my time in legal practice but have also held  appointments as a Commissioner with law reform commissions (at federal and state levels)</w:t>
      </w:r>
      <w:r>
        <w:rPr>
          <w:rFonts w:ascii="Arial" w:eastAsia="Times New Roman" w:hAnsi="Arial" w:cs="Arial"/>
          <w:color w:val="104860"/>
          <w:lang w:val="en-US" w:eastAsia="en-AU"/>
        </w:rPr>
        <w:t>;</w:t>
      </w:r>
      <w:r w:rsidRPr="00C953D1">
        <w:rPr>
          <w:rFonts w:ascii="Arial" w:eastAsia="Times New Roman" w:hAnsi="Arial" w:cs="Arial"/>
          <w:color w:val="104860"/>
          <w:lang w:val="en-US" w:eastAsia="en-AU"/>
        </w:rPr>
        <w:t xml:space="preserve"> until recently held (on a part time basis) the Kim Santow Chair in Law (Social Justice) at the University of Sydney and am presently an Adjunct Professor of Law at the University of New </w:t>
      </w:r>
      <w:r w:rsidR="00011C9A">
        <w:rPr>
          <w:rFonts w:ascii="Arial" w:eastAsia="Times New Roman" w:hAnsi="Arial" w:cs="Arial"/>
          <w:color w:val="104860"/>
          <w:lang w:val="en-US" w:eastAsia="en-AU"/>
        </w:rPr>
        <w:t>S</w:t>
      </w:r>
      <w:r w:rsidRPr="00C953D1">
        <w:rPr>
          <w:rFonts w:ascii="Arial" w:eastAsia="Times New Roman" w:hAnsi="Arial" w:cs="Arial"/>
          <w:color w:val="104860"/>
          <w:lang w:val="en-US" w:eastAsia="en-AU"/>
        </w:rPr>
        <w:t xml:space="preserve">outh Wales. </w:t>
      </w:r>
    </w:p>
    <w:p w14:paraId="20487FE0" w14:textId="65EA4101" w:rsidR="00C953D1" w:rsidRPr="00C953D1" w:rsidRDefault="00C953D1" w:rsidP="00C953D1">
      <w:pPr>
        <w:spacing w:after="0" w:line="360" w:lineRule="atLeast"/>
        <w:outlineLvl w:val="1"/>
        <w:rPr>
          <w:rFonts w:ascii="Arial" w:eastAsia="Times New Roman" w:hAnsi="Arial" w:cs="Arial"/>
          <w:b/>
          <w:bCs/>
          <w:color w:val="104860"/>
          <w:lang w:val="en-US" w:eastAsia="en-AU"/>
        </w:rPr>
      </w:pPr>
      <w:r w:rsidRPr="00C953D1">
        <w:rPr>
          <w:rFonts w:ascii="Arial" w:eastAsia="Times New Roman" w:hAnsi="Arial" w:cs="Arial"/>
          <w:b/>
          <w:bCs/>
          <w:color w:val="104860"/>
          <w:lang w:val="en-US" w:eastAsia="en-AU"/>
        </w:rPr>
        <w:t xml:space="preserve">Professional </w:t>
      </w:r>
      <w:r w:rsidR="00241AD8">
        <w:rPr>
          <w:rFonts w:ascii="Arial" w:eastAsia="Times New Roman" w:hAnsi="Arial" w:cs="Arial"/>
          <w:b/>
          <w:bCs/>
          <w:color w:val="104860"/>
          <w:lang w:val="en-US" w:eastAsia="en-AU"/>
        </w:rPr>
        <w:t>r</w:t>
      </w:r>
      <w:r w:rsidRPr="00C953D1">
        <w:rPr>
          <w:rFonts w:ascii="Arial" w:eastAsia="Times New Roman" w:hAnsi="Arial" w:cs="Arial"/>
          <w:b/>
          <w:bCs/>
          <w:color w:val="104860"/>
          <w:lang w:val="en-US" w:eastAsia="en-AU"/>
        </w:rPr>
        <w:t>ecognition</w:t>
      </w:r>
    </w:p>
    <w:p w14:paraId="185E6D66" w14:textId="27FB8AF3" w:rsidR="00C953D1" w:rsidRDefault="00C953D1">
      <w:pPr>
        <w:numPr>
          <w:ilvl w:val="0"/>
          <w:numId w:val="3"/>
        </w:numPr>
        <w:spacing w:after="0" w:line="360" w:lineRule="atLeast"/>
        <w:outlineLvl w:val="1"/>
        <w:rPr>
          <w:rFonts w:ascii="Arial" w:eastAsia="Times New Roman" w:hAnsi="Arial" w:cs="Arial"/>
          <w:color w:val="104860"/>
          <w:lang w:val="en-US" w:eastAsia="en-AU"/>
        </w:rPr>
      </w:pPr>
      <w:r w:rsidRPr="00C953D1">
        <w:rPr>
          <w:rFonts w:ascii="Arial" w:eastAsia="Times New Roman" w:hAnsi="Arial" w:cs="Arial"/>
          <w:color w:val="104860"/>
          <w:lang w:val="en-US" w:eastAsia="en-AU"/>
        </w:rPr>
        <w:t xml:space="preserve">Included </w:t>
      </w:r>
      <w:r w:rsidR="00B616DC">
        <w:rPr>
          <w:rFonts w:ascii="Arial" w:eastAsia="Times New Roman" w:hAnsi="Arial" w:cs="Arial"/>
          <w:color w:val="104860"/>
          <w:lang w:val="en-US" w:eastAsia="en-AU"/>
        </w:rPr>
        <w:t xml:space="preserve">each year </w:t>
      </w:r>
      <w:r w:rsidRPr="00C953D1">
        <w:rPr>
          <w:rFonts w:ascii="Arial" w:eastAsia="Times New Roman" w:hAnsi="Arial" w:cs="Arial"/>
          <w:color w:val="104860"/>
          <w:lang w:val="en-US" w:eastAsia="en-AU"/>
        </w:rPr>
        <w:t>in the 2018</w:t>
      </w:r>
      <w:r w:rsidR="00303D7B">
        <w:rPr>
          <w:rFonts w:ascii="Arial" w:eastAsia="Times New Roman" w:hAnsi="Arial" w:cs="Arial"/>
          <w:color w:val="104860"/>
          <w:lang w:val="en-US" w:eastAsia="en-AU"/>
        </w:rPr>
        <w:t xml:space="preserve"> to 202</w:t>
      </w:r>
      <w:r w:rsidR="00396706">
        <w:rPr>
          <w:rFonts w:ascii="Arial" w:eastAsia="Times New Roman" w:hAnsi="Arial" w:cs="Arial"/>
          <w:color w:val="104860"/>
          <w:lang w:val="en-US" w:eastAsia="en-AU"/>
        </w:rPr>
        <w:t>7</w:t>
      </w:r>
      <w:r w:rsidRPr="00C953D1">
        <w:rPr>
          <w:rFonts w:ascii="Arial" w:eastAsia="Times New Roman" w:hAnsi="Arial" w:cs="Arial"/>
          <w:color w:val="104860"/>
          <w:lang w:val="en-US" w:eastAsia="en-AU"/>
        </w:rPr>
        <w:t xml:space="preserve"> editions of the </w:t>
      </w:r>
      <w:r w:rsidRPr="00C953D1">
        <w:rPr>
          <w:rFonts w:ascii="Arial" w:eastAsia="Times New Roman" w:hAnsi="Arial" w:cs="Arial"/>
          <w:i/>
          <w:iCs/>
          <w:color w:val="104860"/>
          <w:lang w:val="en-US" w:eastAsia="en-AU"/>
        </w:rPr>
        <w:t>Best Lawyers in Australia</w:t>
      </w:r>
      <w:r w:rsidRPr="00C953D1">
        <w:rPr>
          <w:rFonts w:ascii="Arial" w:eastAsia="Times New Roman" w:hAnsi="Arial" w:cs="Arial"/>
          <w:color w:val="104860"/>
          <w:lang w:val="en-US" w:eastAsia="en-AU"/>
        </w:rPr>
        <w:t xml:space="preserve"> in the category of class actions.</w:t>
      </w:r>
    </w:p>
    <w:p w14:paraId="7956D355" w14:textId="57F438AB" w:rsidR="005D46B4" w:rsidRPr="00241AD8" w:rsidRDefault="005D46B4">
      <w:pPr>
        <w:numPr>
          <w:ilvl w:val="0"/>
          <w:numId w:val="3"/>
        </w:numPr>
        <w:spacing w:after="0" w:line="360" w:lineRule="atLeast"/>
        <w:outlineLvl w:val="1"/>
        <w:rPr>
          <w:rFonts w:ascii="Arial" w:eastAsia="Times New Roman" w:hAnsi="Arial" w:cs="Arial"/>
          <w:color w:val="104860"/>
          <w:lang w:val="en-US" w:eastAsia="en-AU"/>
        </w:rPr>
      </w:pPr>
      <w:r>
        <w:rPr>
          <w:rFonts w:ascii="Arial" w:eastAsia="Times New Roman" w:hAnsi="Arial" w:cs="Arial"/>
          <w:color w:val="104860"/>
          <w:lang w:val="en-US" w:eastAsia="en-AU"/>
        </w:rPr>
        <w:t xml:space="preserve">Annual contributor to the </w:t>
      </w:r>
      <w:r w:rsidRPr="005D46B4">
        <w:rPr>
          <w:rFonts w:ascii="Arial" w:eastAsia="Times New Roman" w:hAnsi="Arial" w:cs="Arial"/>
          <w:i/>
          <w:iCs/>
          <w:color w:val="104860"/>
          <w:lang w:val="en-US" w:eastAsia="en-AU"/>
        </w:rPr>
        <w:t xml:space="preserve">World Justice Project Rule of Law </w:t>
      </w:r>
      <w:r>
        <w:rPr>
          <w:rFonts w:ascii="Arial" w:eastAsia="Times New Roman" w:hAnsi="Arial" w:cs="Arial"/>
          <w:i/>
          <w:iCs/>
          <w:color w:val="104860"/>
          <w:lang w:val="en-US" w:eastAsia="en-AU"/>
        </w:rPr>
        <w:t>I</w:t>
      </w:r>
      <w:r w:rsidRPr="005D46B4">
        <w:rPr>
          <w:rFonts w:ascii="Arial" w:eastAsia="Times New Roman" w:hAnsi="Arial" w:cs="Arial"/>
          <w:i/>
          <w:iCs/>
          <w:color w:val="104860"/>
          <w:lang w:val="en-US" w:eastAsia="en-AU"/>
        </w:rPr>
        <w:t>ndex</w:t>
      </w:r>
    </w:p>
    <w:p w14:paraId="57101383" w14:textId="3A295005" w:rsidR="00241AD8" w:rsidRPr="00241AD8" w:rsidRDefault="00241AD8">
      <w:pPr>
        <w:numPr>
          <w:ilvl w:val="0"/>
          <w:numId w:val="3"/>
        </w:numPr>
        <w:spacing w:after="0" w:line="360" w:lineRule="atLeast"/>
        <w:outlineLvl w:val="1"/>
        <w:rPr>
          <w:rFonts w:ascii="Arial" w:eastAsia="Times New Roman" w:hAnsi="Arial" w:cs="Arial"/>
          <w:color w:val="104860"/>
          <w:lang w:val="en-US" w:eastAsia="en-AU"/>
        </w:rPr>
      </w:pPr>
      <w:r w:rsidRPr="00241AD8">
        <w:rPr>
          <w:rFonts w:ascii="Arial" w:eastAsia="Times New Roman" w:hAnsi="Arial" w:cs="Arial"/>
          <w:color w:val="104860"/>
          <w:lang w:val="en-US" w:eastAsia="en-AU"/>
        </w:rPr>
        <w:t>Details of other professional awards and appointments are</w:t>
      </w:r>
      <w:r>
        <w:rPr>
          <w:rFonts w:ascii="Arial" w:eastAsia="Times New Roman" w:hAnsi="Arial" w:cs="Arial"/>
          <w:color w:val="104860"/>
          <w:lang w:val="en-US" w:eastAsia="en-AU"/>
        </w:rPr>
        <w:t xml:space="preserve"> </w:t>
      </w:r>
      <w:r w:rsidRPr="00241AD8">
        <w:rPr>
          <w:rFonts w:ascii="Arial" w:eastAsia="Times New Roman" w:hAnsi="Arial" w:cs="Arial"/>
          <w:color w:val="104860"/>
          <w:lang w:val="en-US" w:eastAsia="en-AU"/>
        </w:rPr>
        <w:t>sum</w:t>
      </w:r>
      <w:r>
        <w:rPr>
          <w:rFonts w:ascii="Arial" w:eastAsia="Times New Roman" w:hAnsi="Arial" w:cs="Arial"/>
          <w:color w:val="104860"/>
          <w:lang w:val="en-US" w:eastAsia="en-AU"/>
        </w:rPr>
        <w:t>ma</w:t>
      </w:r>
      <w:r w:rsidRPr="00241AD8">
        <w:rPr>
          <w:rFonts w:ascii="Arial" w:eastAsia="Times New Roman" w:hAnsi="Arial" w:cs="Arial"/>
          <w:color w:val="104860"/>
          <w:lang w:val="en-US" w:eastAsia="en-AU"/>
        </w:rPr>
        <w:t>rised below</w:t>
      </w:r>
    </w:p>
    <w:p w14:paraId="4801D113" w14:textId="77777777" w:rsidR="00F36BA7" w:rsidRPr="00F36BA7" w:rsidRDefault="00F36BA7" w:rsidP="00F36BA7">
      <w:pPr>
        <w:spacing w:after="0" w:line="360" w:lineRule="atLeast"/>
        <w:outlineLvl w:val="1"/>
        <w:rPr>
          <w:rFonts w:ascii="Arial" w:eastAsia="Times New Roman" w:hAnsi="Arial" w:cs="Arial"/>
          <w:b/>
          <w:bCs/>
          <w:color w:val="104860"/>
          <w:lang w:eastAsia="en-AU"/>
        </w:rPr>
      </w:pPr>
      <w:r w:rsidRPr="00F36BA7">
        <w:rPr>
          <w:rFonts w:ascii="Arial" w:eastAsia="Times New Roman" w:hAnsi="Arial" w:cs="Arial"/>
          <w:b/>
          <w:bCs/>
          <w:color w:val="104860"/>
          <w:lang w:eastAsia="en-AU"/>
        </w:rPr>
        <w:t>Reported Australian cases in which I have appeared as counsel.</w:t>
      </w:r>
    </w:p>
    <w:p w14:paraId="08BEA5BD" w14:textId="24C59295" w:rsidR="00F36BA7" w:rsidRPr="00F36BA7" w:rsidRDefault="00F36BA7" w:rsidP="00F36BA7">
      <w:pPr>
        <w:spacing w:after="0" w:line="360" w:lineRule="atLeast"/>
        <w:outlineLvl w:val="1"/>
        <w:rPr>
          <w:rFonts w:ascii="Arial" w:eastAsia="Times New Roman" w:hAnsi="Arial" w:cs="Arial"/>
          <w:color w:val="104860"/>
          <w:lang w:eastAsia="en-AU"/>
        </w:rPr>
      </w:pPr>
      <w:r>
        <w:rPr>
          <w:rFonts w:ascii="Arial" w:eastAsia="Times New Roman" w:hAnsi="Arial" w:cs="Arial"/>
          <w:color w:val="104860"/>
          <w:lang w:eastAsia="en-AU"/>
        </w:rPr>
        <w:t>The following list</w:t>
      </w:r>
      <w:r w:rsidRPr="00F36BA7">
        <w:rPr>
          <w:rFonts w:ascii="Arial" w:eastAsia="Times New Roman" w:hAnsi="Arial" w:cs="Arial"/>
          <w:color w:val="104860"/>
          <w:lang w:eastAsia="en-AU"/>
        </w:rPr>
        <w:t xml:space="preserve"> includes United States proceedings in which I have been admitted, </w:t>
      </w:r>
      <w:r w:rsidRPr="00F36BA7">
        <w:rPr>
          <w:rFonts w:ascii="Arial" w:eastAsia="Times New Roman" w:hAnsi="Arial" w:cs="Arial"/>
          <w:i/>
          <w:iCs/>
          <w:color w:val="104860"/>
          <w:lang w:eastAsia="en-AU"/>
        </w:rPr>
        <w:t>pro hac vice</w:t>
      </w:r>
      <w:r w:rsidRPr="00F36BA7">
        <w:rPr>
          <w:rFonts w:ascii="Arial" w:eastAsia="Times New Roman" w:hAnsi="Arial" w:cs="Arial"/>
          <w:color w:val="104860"/>
          <w:lang w:eastAsia="en-AU"/>
        </w:rPr>
        <w:t>, and appeared as counsel</w:t>
      </w:r>
      <w:r>
        <w:rPr>
          <w:rFonts w:ascii="Arial" w:eastAsia="Times New Roman" w:hAnsi="Arial" w:cs="Arial"/>
          <w:color w:val="104860"/>
          <w:lang w:eastAsia="en-AU"/>
        </w:rPr>
        <w:t xml:space="preserve"> on behalf of Australian claimants and class members</w:t>
      </w:r>
      <w:r w:rsidRPr="00F36BA7">
        <w:rPr>
          <w:rFonts w:ascii="Arial" w:eastAsia="Times New Roman" w:hAnsi="Arial" w:cs="Arial"/>
          <w:color w:val="104860"/>
          <w:lang w:eastAsia="en-AU"/>
        </w:rPr>
        <w:t xml:space="preserve">. </w:t>
      </w:r>
    </w:p>
    <w:p w14:paraId="14E9035A" w14:textId="70190E79" w:rsidR="00F36BA7" w:rsidRPr="00F36BA7" w:rsidRDefault="00F36BA7" w:rsidP="00F36BA7">
      <w:pPr>
        <w:spacing w:after="0" w:line="360" w:lineRule="atLeast"/>
        <w:outlineLvl w:val="1"/>
        <w:rPr>
          <w:rFonts w:ascii="Arial" w:eastAsia="Times New Roman" w:hAnsi="Arial" w:cs="Arial"/>
          <w:color w:val="104860"/>
          <w:lang w:eastAsia="en-AU"/>
        </w:rPr>
      </w:pPr>
      <w:r w:rsidRPr="00F36BA7">
        <w:rPr>
          <w:rFonts w:ascii="Arial" w:eastAsia="Times New Roman" w:hAnsi="Arial" w:cs="Arial"/>
          <w:color w:val="104860"/>
          <w:lang w:eastAsia="en-AU"/>
        </w:rPr>
        <w:t>In addition to the following reported cases, I have appeared as counsel, and for more than 10 years as lead counsel, in a multitude of Federal and Supreme Court case management hearings, interlocutory proceeding</w:t>
      </w:r>
      <w:r>
        <w:rPr>
          <w:rFonts w:ascii="Arial" w:eastAsia="Times New Roman" w:hAnsi="Arial" w:cs="Arial"/>
          <w:color w:val="104860"/>
          <w:lang w:eastAsia="en-AU"/>
        </w:rPr>
        <w:t>s</w:t>
      </w:r>
      <w:r w:rsidRPr="00F36BA7">
        <w:rPr>
          <w:rFonts w:ascii="Arial" w:eastAsia="Times New Roman" w:hAnsi="Arial" w:cs="Arial"/>
          <w:color w:val="104860"/>
          <w:lang w:eastAsia="en-AU"/>
        </w:rPr>
        <w:t>, mediations and hearings before referees. These are not reported.</w:t>
      </w:r>
    </w:p>
    <w:p w14:paraId="4A32564E" w14:textId="77777777" w:rsidR="00F36BA7" w:rsidRPr="00F36BA7" w:rsidRDefault="00F36BA7" w:rsidP="00F36BA7">
      <w:pPr>
        <w:spacing w:after="0" w:line="360" w:lineRule="atLeast"/>
        <w:outlineLvl w:val="1"/>
        <w:rPr>
          <w:rFonts w:ascii="Arial" w:eastAsia="Times New Roman" w:hAnsi="Arial" w:cs="Arial"/>
          <w:b/>
          <w:bCs/>
          <w:color w:val="104860"/>
          <w:lang w:eastAsia="en-AU"/>
        </w:rPr>
      </w:pPr>
      <w:r w:rsidRPr="00F36BA7">
        <w:rPr>
          <w:rFonts w:ascii="Arial" w:eastAsia="Times New Roman" w:hAnsi="Arial" w:cs="Arial"/>
          <w:b/>
          <w:bCs/>
          <w:color w:val="104860"/>
          <w:lang w:eastAsia="en-AU"/>
        </w:rPr>
        <w:t>The current Woolworths consumer class action and penalty proceedings</w:t>
      </w:r>
    </w:p>
    <w:p w14:paraId="0825DA89" w14:textId="6AE66657" w:rsidR="00F36BA7" w:rsidRDefault="00F36BA7" w:rsidP="00F36BA7">
      <w:pPr>
        <w:spacing w:after="0" w:line="360" w:lineRule="atLeast"/>
        <w:outlineLvl w:val="1"/>
        <w:rPr>
          <w:rFonts w:ascii="Arial" w:eastAsia="Times New Roman" w:hAnsi="Arial" w:cs="Arial"/>
          <w:color w:val="104860"/>
          <w:lang w:eastAsia="en-AU"/>
        </w:rPr>
      </w:pPr>
      <w:r w:rsidRPr="00F36BA7">
        <w:rPr>
          <w:rFonts w:ascii="Arial" w:eastAsia="Times New Roman" w:hAnsi="Arial" w:cs="Arial"/>
          <w:color w:val="104860"/>
          <w:lang w:eastAsia="en-AU"/>
        </w:rPr>
        <w:t>•</w:t>
      </w:r>
      <w:r w:rsidRPr="00F36BA7">
        <w:rPr>
          <w:rFonts w:ascii="Arial" w:eastAsia="Times New Roman" w:hAnsi="Arial" w:cs="Arial"/>
          <w:color w:val="104860"/>
          <w:lang w:eastAsia="en-AU"/>
        </w:rPr>
        <w:tab/>
      </w:r>
      <w:proofErr w:type="spellStart"/>
      <w:r w:rsidRPr="00F36BA7">
        <w:rPr>
          <w:rFonts w:ascii="Arial" w:eastAsia="Times New Roman" w:hAnsi="Arial" w:cs="Arial"/>
          <w:i/>
          <w:iCs/>
          <w:color w:val="104860"/>
          <w:lang w:eastAsia="en-AU"/>
        </w:rPr>
        <w:t>Whittome</w:t>
      </w:r>
      <w:proofErr w:type="spellEnd"/>
      <w:r w:rsidRPr="00F36BA7">
        <w:rPr>
          <w:rFonts w:ascii="Arial" w:eastAsia="Times New Roman" w:hAnsi="Arial" w:cs="Arial"/>
          <w:i/>
          <w:iCs/>
          <w:color w:val="104860"/>
          <w:lang w:eastAsia="en-AU"/>
        </w:rPr>
        <w:t xml:space="preserve"> v Woolworths Group Limited</w:t>
      </w:r>
      <w:r w:rsidRPr="00F36BA7">
        <w:rPr>
          <w:rFonts w:ascii="Arial" w:eastAsia="Times New Roman" w:hAnsi="Arial" w:cs="Arial"/>
          <w:color w:val="104860"/>
          <w:lang w:eastAsia="en-AU"/>
        </w:rPr>
        <w:t xml:space="preserve"> [2025] FCA 1015 (26 August 2025) (O'Bryan J): Lead counsel for the Applicant with D Townsend as junior</w:t>
      </w:r>
      <w:r>
        <w:rPr>
          <w:rFonts w:ascii="Arial" w:eastAsia="Times New Roman" w:hAnsi="Arial" w:cs="Arial"/>
          <w:color w:val="104860"/>
          <w:lang w:eastAsia="en-AU"/>
        </w:rPr>
        <w:t>.</w:t>
      </w:r>
    </w:p>
    <w:p w14:paraId="635444B9" w14:textId="38568984" w:rsidR="00F36BA7" w:rsidRPr="00F36BA7" w:rsidRDefault="00F36BA7">
      <w:pPr>
        <w:pStyle w:val="ListParagraph"/>
        <w:numPr>
          <w:ilvl w:val="0"/>
          <w:numId w:val="52"/>
        </w:numPr>
        <w:spacing w:after="0" w:line="360" w:lineRule="atLeast"/>
        <w:outlineLvl w:val="1"/>
        <w:rPr>
          <w:rFonts w:ascii="Arial" w:eastAsia="Times New Roman" w:hAnsi="Arial" w:cs="Arial"/>
          <w:color w:val="104860"/>
          <w:lang w:eastAsia="en-AU"/>
        </w:rPr>
      </w:pPr>
      <w:r w:rsidRPr="00F36BA7">
        <w:rPr>
          <w:rFonts w:ascii="Arial" w:eastAsia="Times New Roman" w:hAnsi="Arial" w:cs="Arial"/>
          <w:color w:val="104860"/>
          <w:lang w:eastAsia="en-AU"/>
        </w:rPr>
        <w:t>The initial liability trial concluded in early 2026 and judgment is presently reserved.</w:t>
      </w:r>
    </w:p>
    <w:p w14:paraId="215CD205" w14:textId="77777777" w:rsidR="00F36BA7" w:rsidRPr="00F36BA7" w:rsidRDefault="00F36BA7" w:rsidP="00F36BA7">
      <w:pPr>
        <w:spacing w:after="0" w:line="360" w:lineRule="atLeast"/>
        <w:outlineLvl w:val="1"/>
        <w:rPr>
          <w:rFonts w:ascii="Arial" w:eastAsia="Times New Roman" w:hAnsi="Arial" w:cs="Arial"/>
          <w:color w:val="104860"/>
          <w:lang w:eastAsia="en-AU"/>
        </w:rPr>
      </w:pPr>
    </w:p>
    <w:p w14:paraId="36F27228" w14:textId="77777777" w:rsidR="00F36BA7" w:rsidRDefault="00F36BA7" w:rsidP="00F36BA7">
      <w:pPr>
        <w:spacing w:after="0" w:line="360" w:lineRule="atLeast"/>
        <w:outlineLvl w:val="1"/>
        <w:rPr>
          <w:rFonts w:ascii="Arial" w:eastAsia="Times New Roman" w:hAnsi="Arial" w:cs="Arial"/>
          <w:b/>
          <w:bCs/>
          <w:color w:val="104860"/>
          <w:lang w:eastAsia="en-AU"/>
        </w:rPr>
      </w:pPr>
    </w:p>
    <w:p w14:paraId="6A220F5E" w14:textId="77777777" w:rsidR="00F36BA7" w:rsidRDefault="00F36BA7" w:rsidP="00F36BA7">
      <w:pPr>
        <w:spacing w:after="0" w:line="360" w:lineRule="atLeast"/>
        <w:outlineLvl w:val="1"/>
        <w:rPr>
          <w:rFonts w:ascii="Arial" w:eastAsia="Times New Roman" w:hAnsi="Arial" w:cs="Arial"/>
          <w:b/>
          <w:bCs/>
          <w:color w:val="104860"/>
          <w:lang w:eastAsia="en-AU"/>
        </w:rPr>
      </w:pPr>
    </w:p>
    <w:p w14:paraId="2F3D7856" w14:textId="0E122BAC" w:rsidR="00F36BA7" w:rsidRPr="00F36BA7" w:rsidRDefault="00F36BA7" w:rsidP="00F36BA7">
      <w:pPr>
        <w:spacing w:after="0" w:line="360" w:lineRule="atLeast"/>
        <w:outlineLvl w:val="1"/>
        <w:rPr>
          <w:rFonts w:ascii="Arial" w:eastAsia="Times New Roman" w:hAnsi="Arial" w:cs="Arial"/>
          <w:b/>
          <w:bCs/>
          <w:color w:val="104860"/>
          <w:lang w:eastAsia="en-AU"/>
        </w:rPr>
      </w:pPr>
      <w:r w:rsidRPr="00F36BA7">
        <w:rPr>
          <w:rFonts w:ascii="Arial" w:eastAsia="Times New Roman" w:hAnsi="Arial" w:cs="Arial"/>
          <w:b/>
          <w:bCs/>
          <w:color w:val="104860"/>
          <w:lang w:eastAsia="en-AU"/>
        </w:rPr>
        <w:t>The current Coles consumer class action and penalty proceedings</w:t>
      </w:r>
    </w:p>
    <w:p w14:paraId="643E486B" w14:textId="77777777" w:rsidR="00F36BA7" w:rsidRPr="00F36BA7" w:rsidRDefault="00F36BA7" w:rsidP="00F36BA7">
      <w:pPr>
        <w:spacing w:after="0" w:line="360" w:lineRule="atLeast"/>
        <w:outlineLvl w:val="1"/>
        <w:rPr>
          <w:rFonts w:ascii="Arial" w:eastAsia="Times New Roman" w:hAnsi="Arial" w:cs="Arial"/>
          <w:color w:val="104860"/>
          <w:lang w:eastAsia="en-AU"/>
        </w:rPr>
      </w:pPr>
      <w:r w:rsidRPr="00F36BA7">
        <w:rPr>
          <w:rFonts w:ascii="Arial" w:eastAsia="Times New Roman" w:hAnsi="Arial" w:cs="Arial"/>
          <w:color w:val="104860"/>
          <w:lang w:eastAsia="en-AU"/>
        </w:rPr>
        <w:t>•</w:t>
      </w:r>
      <w:r w:rsidRPr="00F36BA7">
        <w:rPr>
          <w:rFonts w:ascii="Arial" w:eastAsia="Times New Roman" w:hAnsi="Arial" w:cs="Arial"/>
          <w:color w:val="104860"/>
          <w:lang w:eastAsia="en-AU"/>
        </w:rPr>
        <w:tab/>
      </w:r>
      <w:r w:rsidRPr="00F36BA7">
        <w:rPr>
          <w:rFonts w:ascii="Arial" w:eastAsia="Times New Roman" w:hAnsi="Arial" w:cs="Arial"/>
          <w:i/>
          <w:iCs/>
          <w:color w:val="104860"/>
          <w:lang w:eastAsia="en-AU"/>
        </w:rPr>
        <w:t>Australian Competition and Consumer Commission v Coles Supermarkets Australia Pty Ltd</w:t>
      </w:r>
      <w:r w:rsidRPr="00F36BA7">
        <w:rPr>
          <w:rFonts w:ascii="Arial" w:eastAsia="Times New Roman" w:hAnsi="Arial" w:cs="Arial"/>
          <w:color w:val="104860"/>
          <w:lang w:eastAsia="en-AU"/>
        </w:rPr>
        <w:t xml:space="preserve"> [2026] FCA 598; </w:t>
      </w:r>
      <w:r w:rsidRPr="00F36BA7">
        <w:rPr>
          <w:rFonts w:ascii="Arial" w:eastAsia="Times New Roman" w:hAnsi="Arial" w:cs="Arial"/>
          <w:i/>
          <w:iCs/>
          <w:color w:val="104860"/>
          <w:lang w:eastAsia="en-AU"/>
        </w:rPr>
        <w:t>Benjamin Glenn Demery v Coles Supermarkets Australia Pty Ltd</w:t>
      </w:r>
      <w:r w:rsidRPr="00F36BA7">
        <w:rPr>
          <w:rFonts w:ascii="Arial" w:eastAsia="Times New Roman" w:hAnsi="Arial" w:cs="Arial"/>
          <w:color w:val="104860"/>
          <w:lang w:eastAsia="en-AU"/>
        </w:rPr>
        <w:t xml:space="preserve"> [2026] FCA 598: Lead counsel for the Applicant in the class action proceeding with D Townsend as junior</w:t>
      </w:r>
    </w:p>
    <w:p w14:paraId="446D0E28" w14:textId="77777777" w:rsidR="00F36BA7" w:rsidRPr="00F36BA7" w:rsidRDefault="00F36BA7" w:rsidP="00F36BA7">
      <w:pPr>
        <w:spacing w:after="0" w:line="360" w:lineRule="atLeast"/>
        <w:outlineLvl w:val="1"/>
        <w:rPr>
          <w:rFonts w:ascii="Arial" w:eastAsia="Times New Roman" w:hAnsi="Arial" w:cs="Arial"/>
          <w:color w:val="104860"/>
          <w:lang w:eastAsia="en-AU"/>
        </w:rPr>
      </w:pPr>
      <w:r w:rsidRPr="00F36BA7">
        <w:rPr>
          <w:rFonts w:ascii="Arial" w:eastAsia="Times New Roman" w:hAnsi="Arial" w:cs="Arial"/>
          <w:color w:val="104860"/>
          <w:lang w:eastAsia="en-AU"/>
        </w:rPr>
        <w:t>•</w:t>
      </w:r>
      <w:r w:rsidRPr="00F36BA7">
        <w:rPr>
          <w:rFonts w:ascii="Arial" w:eastAsia="Times New Roman" w:hAnsi="Arial" w:cs="Arial"/>
          <w:color w:val="104860"/>
          <w:lang w:eastAsia="en-AU"/>
        </w:rPr>
        <w:tab/>
      </w:r>
      <w:r w:rsidRPr="00F36BA7">
        <w:rPr>
          <w:rFonts w:ascii="Arial" w:eastAsia="Times New Roman" w:hAnsi="Arial" w:cs="Arial"/>
          <w:i/>
          <w:iCs/>
          <w:color w:val="104860"/>
          <w:lang w:eastAsia="en-AU"/>
        </w:rPr>
        <w:t>Demery v Coles Supermarkets Australia Pty Ltd</w:t>
      </w:r>
      <w:r w:rsidRPr="00F36BA7">
        <w:rPr>
          <w:rFonts w:ascii="Arial" w:eastAsia="Times New Roman" w:hAnsi="Arial" w:cs="Arial"/>
          <w:color w:val="104860"/>
          <w:lang w:eastAsia="en-AU"/>
        </w:rPr>
        <w:t xml:space="preserve"> [2025] FCA 1016 (26 August 2025) (O'Bryan J): Lead counsel for the Applicant with D Townsend as junior</w:t>
      </w:r>
    </w:p>
    <w:p w14:paraId="26C4F3D8" w14:textId="77777777" w:rsidR="00F36BA7" w:rsidRPr="00F36BA7" w:rsidRDefault="00F36BA7" w:rsidP="00F36BA7">
      <w:pPr>
        <w:spacing w:after="0" w:line="360" w:lineRule="atLeast"/>
        <w:outlineLvl w:val="1"/>
        <w:rPr>
          <w:rFonts w:ascii="Arial" w:eastAsia="Times New Roman" w:hAnsi="Arial" w:cs="Arial"/>
          <w:b/>
          <w:bCs/>
          <w:color w:val="104860"/>
          <w:lang w:eastAsia="en-AU"/>
        </w:rPr>
      </w:pPr>
      <w:r w:rsidRPr="00F36BA7">
        <w:rPr>
          <w:rFonts w:ascii="Arial" w:eastAsia="Times New Roman" w:hAnsi="Arial" w:cs="Arial"/>
          <w:b/>
          <w:bCs/>
          <w:color w:val="104860"/>
          <w:lang w:eastAsia="en-AU"/>
        </w:rPr>
        <w:t>The current Philips product liability class action (sleep apnoea devices)</w:t>
      </w:r>
    </w:p>
    <w:p w14:paraId="6CCB5ABE" w14:textId="77777777" w:rsidR="00F36BA7" w:rsidRPr="00F36BA7" w:rsidRDefault="00F36BA7" w:rsidP="00F36BA7">
      <w:pPr>
        <w:spacing w:after="0" w:line="360" w:lineRule="atLeast"/>
        <w:outlineLvl w:val="1"/>
        <w:rPr>
          <w:rFonts w:ascii="Arial" w:eastAsia="Times New Roman" w:hAnsi="Arial" w:cs="Arial"/>
          <w:color w:val="104860"/>
          <w:lang w:eastAsia="en-AU"/>
        </w:rPr>
      </w:pPr>
      <w:r w:rsidRPr="00F36BA7">
        <w:rPr>
          <w:rFonts w:ascii="Arial" w:eastAsia="Times New Roman" w:hAnsi="Arial" w:cs="Arial"/>
          <w:color w:val="104860"/>
          <w:lang w:eastAsia="en-AU"/>
        </w:rPr>
        <w:t>•</w:t>
      </w:r>
      <w:r w:rsidRPr="00F36BA7">
        <w:rPr>
          <w:rFonts w:ascii="Arial" w:eastAsia="Times New Roman" w:hAnsi="Arial" w:cs="Arial"/>
          <w:color w:val="104860"/>
          <w:lang w:eastAsia="en-AU"/>
        </w:rPr>
        <w:tab/>
      </w:r>
      <w:r w:rsidRPr="00F36BA7">
        <w:rPr>
          <w:rFonts w:ascii="Arial" w:eastAsia="Times New Roman" w:hAnsi="Arial" w:cs="Arial"/>
          <w:i/>
          <w:iCs/>
          <w:color w:val="104860"/>
          <w:lang w:eastAsia="en-AU"/>
        </w:rPr>
        <w:t>Lewis v Philips Electronics Australia Ltd trading as Philips Healthcare</w:t>
      </w:r>
      <w:r w:rsidRPr="00F36BA7">
        <w:rPr>
          <w:rFonts w:ascii="Arial" w:eastAsia="Times New Roman" w:hAnsi="Arial" w:cs="Arial"/>
          <w:color w:val="104860"/>
          <w:lang w:eastAsia="en-AU"/>
        </w:rPr>
        <w:t xml:space="preserve"> [2023] FCA 1486 (22 November 2023) (Murphy J): Lead counsel for the Applicant with T Fishburn as junior</w:t>
      </w:r>
    </w:p>
    <w:p w14:paraId="50650A7B" w14:textId="77777777" w:rsidR="00F36BA7" w:rsidRPr="00F36BA7" w:rsidRDefault="00F36BA7" w:rsidP="00F36BA7">
      <w:pPr>
        <w:spacing w:after="0" w:line="360" w:lineRule="atLeast"/>
        <w:outlineLvl w:val="1"/>
        <w:rPr>
          <w:rFonts w:ascii="Arial" w:eastAsia="Times New Roman" w:hAnsi="Arial" w:cs="Arial"/>
          <w:b/>
          <w:bCs/>
          <w:color w:val="104860"/>
          <w:lang w:eastAsia="en-AU"/>
        </w:rPr>
      </w:pPr>
      <w:r w:rsidRPr="00F36BA7">
        <w:rPr>
          <w:rFonts w:ascii="Arial" w:eastAsia="Times New Roman" w:hAnsi="Arial" w:cs="Arial"/>
          <w:b/>
          <w:bCs/>
          <w:color w:val="104860"/>
          <w:lang w:eastAsia="en-AU"/>
        </w:rPr>
        <w:t>The ongoing Mercedes Benz diesel class action</w:t>
      </w:r>
    </w:p>
    <w:p w14:paraId="4F4FFA68" w14:textId="77777777" w:rsidR="00F36BA7" w:rsidRPr="00F36BA7" w:rsidRDefault="00F36BA7" w:rsidP="00F36BA7">
      <w:pPr>
        <w:spacing w:after="0" w:line="360" w:lineRule="atLeast"/>
        <w:outlineLvl w:val="1"/>
        <w:rPr>
          <w:rFonts w:ascii="Arial" w:eastAsia="Times New Roman" w:hAnsi="Arial" w:cs="Arial"/>
          <w:color w:val="104860"/>
          <w:lang w:eastAsia="en-AU"/>
        </w:rPr>
      </w:pPr>
      <w:r w:rsidRPr="00F36BA7">
        <w:rPr>
          <w:rFonts w:ascii="Arial" w:eastAsia="Times New Roman" w:hAnsi="Arial" w:cs="Arial"/>
          <w:color w:val="104860"/>
          <w:lang w:eastAsia="en-AU"/>
        </w:rPr>
        <w:t>•</w:t>
      </w:r>
      <w:r w:rsidRPr="00F36BA7">
        <w:rPr>
          <w:rFonts w:ascii="Arial" w:eastAsia="Times New Roman" w:hAnsi="Arial" w:cs="Arial"/>
          <w:color w:val="104860"/>
          <w:lang w:eastAsia="en-AU"/>
        </w:rPr>
        <w:tab/>
      </w:r>
      <w:proofErr w:type="spellStart"/>
      <w:r w:rsidRPr="00F36BA7">
        <w:rPr>
          <w:rFonts w:ascii="Arial" w:eastAsia="Times New Roman" w:hAnsi="Arial" w:cs="Arial"/>
          <w:i/>
          <w:iCs/>
          <w:color w:val="104860"/>
          <w:lang w:eastAsia="en-AU"/>
        </w:rPr>
        <w:t>Wawryk</w:t>
      </w:r>
      <w:proofErr w:type="spellEnd"/>
      <w:r w:rsidRPr="00F36BA7">
        <w:rPr>
          <w:rFonts w:ascii="Arial" w:eastAsia="Times New Roman" w:hAnsi="Arial" w:cs="Arial"/>
          <w:i/>
          <w:iCs/>
          <w:color w:val="104860"/>
          <w:lang w:eastAsia="en-AU"/>
        </w:rPr>
        <w:t xml:space="preserve"> &amp; Anor v Mercedes-Benz Australia/Pacific Pty Ltd &amp; Anor (Costs Ruling)</w:t>
      </w:r>
      <w:r w:rsidRPr="00F36BA7">
        <w:rPr>
          <w:rFonts w:ascii="Arial" w:eastAsia="Times New Roman" w:hAnsi="Arial" w:cs="Arial"/>
          <w:color w:val="104860"/>
          <w:lang w:eastAsia="en-AU"/>
        </w:rPr>
        <w:t xml:space="preserve"> [2024] VSC 186 (22 April 2024) (Sloss J): Lead counsel for the Applicant with D Townsend as junior</w:t>
      </w:r>
    </w:p>
    <w:p w14:paraId="4A464CEF" w14:textId="77777777" w:rsidR="00F36BA7" w:rsidRPr="00F36BA7" w:rsidRDefault="00F36BA7" w:rsidP="00F36BA7">
      <w:pPr>
        <w:spacing w:after="0" w:line="360" w:lineRule="atLeast"/>
        <w:outlineLvl w:val="1"/>
        <w:rPr>
          <w:rFonts w:ascii="Arial" w:eastAsia="Times New Roman" w:hAnsi="Arial" w:cs="Arial"/>
          <w:color w:val="104860"/>
          <w:lang w:eastAsia="en-AU"/>
        </w:rPr>
      </w:pPr>
      <w:r w:rsidRPr="00F36BA7">
        <w:rPr>
          <w:rFonts w:ascii="Arial" w:eastAsia="Times New Roman" w:hAnsi="Arial" w:cs="Arial"/>
          <w:color w:val="104860"/>
          <w:lang w:eastAsia="en-AU"/>
        </w:rPr>
        <w:t>•</w:t>
      </w:r>
      <w:r w:rsidRPr="00F36BA7">
        <w:rPr>
          <w:rFonts w:ascii="Arial" w:eastAsia="Times New Roman" w:hAnsi="Arial" w:cs="Arial"/>
          <w:color w:val="104860"/>
          <w:lang w:eastAsia="en-AU"/>
        </w:rPr>
        <w:tab/>
      </w:r>
      <w:proofErr w:type="spellStart"/>
      <w:r w:rsidRPr="00F36BA7">
        <w:rPr>
          <w:rFonts w:ascii="Arial" w:eastAsia="Times New Roman" w:hAnsi="Arial" w:cs="Arial"/>
          <w:i/>
          <w:iCs/>
          <w:color w:val="104860"/>
          <w:lang w:eastAsia="en-AU"/>
        </w:rPr>
        <w:t>Wawryk</w:t>
      </w:r>
      <w:proofErr w:type="spellEnd"/>
      <w:r w:rsidRPr="00F36BA7">
        <w:rPr>
          <w:rFonts w:ascii="Arial" w:eastAsia="Times New Roman" w:hAnsi="Arial" w:cs="Arial"/>
          <w:i/>
          <w:iCs/>
          <w:color w:val="104860"/>
          <w:lang w:eastAsia="en-AU"/>
        </w:rPr>
        <w:t xml:space="preserve"> v Mercedes-Benz Australia/Pacific Pty Ltd (Subpoena Ruling)</w:t>
      </w:r>
      <w:r w:rsidRPr="00F36BA7">
        <w:rPr>
          <w:rFonts w:ascii="Arial" w:eastAsia="Times New Roman" w:hAnsi="Arial" w:cs="Arial"/>
          <w:color w:val="104860"/>
          <w:lang w:eastAsia="en-AU"/>
        </w:rPr>
        <w:t xml:space="preserve"> [2024] VSC 120 (19 March 2024) (Steffensen </w:t>
      </w:r>
      <w:proofErr w:type="spellStart"/>
      <w:r w:rsidRPr="00F36BA7">
        <w:rPr>
          <w:rFonts w:ascii="Arial" w:eastAsia="Times New Roman" w:hAnsi="Arial" w:cs="Arial"/>
          <w:color w:val="104860"/>
          <w:lang w:eastAsia="en-AU"/>
        </w:rPr>
        <w:t>AsJ</w:t>
      </w:r>
      <w:proofErr w:type="spellEnd"/>
      <w:r w:rsidRPr="00F36BA7">
        <w:rPr>
          <w:rFonts w:ascii="Arial" w:eastAsia="Times New Roman" w:hAnsi="Arial" w:cs="Arial"/>
          <w:color w:val="104860"/>
          <w:lang w:eastAsia="en-AU"/>
        </w:rPr>
        <w:t>): Lead counsel for the Applicant with D Townsend as junior</w:t>
      </w:r>
    </w:p>
    <w:p w14:paraId="06024EE9" w14:textId="77777777" w:rsidR="00F36BA7" w:rsidRPr="00F36BA7" w:rsidRDefault="00F36BA7" w:rsidP="00F36BA7">
      <w:pPr>
        <w:spacing w:after="0" w:line="360" w:lineRule="atLeast"/>
        <w:outlineLvl w:val="1"/>
        <w:rPr>
          <w:rFonts w:ascii="Arial" w:eastAsia="Times New Roman" w:hAnsi="Arial" w:cs="Arial"/>
          <w:b/>
          <w:bCs/>
          <w:color w:val="104860"/>
          <w:lang w:eastAsia="en-AU"/>
        </w:rPr>
      </w:pPr>
      <w:r w:rsidRPr="00F36BA7">
        <w:rPr>
          <w:rFonts w:ascii="Arial" w:eastAsia="Times New Roman" w:hAnsi="Arial" w:cs="Arial"/>
          <w:b/>
          <w:bCs/>
          <w:color w:val="104860"/>
          <w:lang w:eastAsia="en-AU"/>
        </w:rPr>
        <w:t>The Hino emissions class actions</w:t>
      </w:r>
    </w:p>
    <w:p w14:paraId="2199EB35" w14:textId="77777777" w:rsidR="00F36BA7" w:rsidRPr="00F36BA7" w:rsidRDefault="00F36BA7" w:rsidP="00F36BA7">
      <w:pPr>
        <w:spacing w:after="0" w:line="360" w:lineRule="atLeast"/>
        <w:outlineLvl w:val="1"/>
        <w:rPr>
          <w:rFonts w:ascii="Arial" w:eastAsia="Times New Roman" w:hAnsi="Arial" w:cs="Arial"/>
          <w:color w:val="104860"/>
          <w:lang w:eastAsia="en-AU"/>
        </w:rPr>
      </w:pPr>
      <w:r w:rsidRPr="00F36BA7">
        <w:rPr>
          <w:rFonts w:ascii="Arial" w:eastAsia="Times New Roman" w:hAnsi="Arial" w:cs="Arial"/>
          <w:color w:val="104860"/>
          <w:lang w:eastAsia="en-AU"/>
        </w:rPr>
        <w:t>•</w:t>
      </w:r>
      <w:r w:rsidRPr="00F36BA7">
        <w:rPr>
          <w:rFonts w:ascii="Arial" w:eastAsia="Times New Roman" w:hAnsi="Arial" w:cs="Arial"/>
          <w:color w:val="104860"/>
          <w:lang w:eastAsia="en-AU"/>
        </w:rPr>
        <w:tab/>
      </w:r>
      <w:r w:rsidRPr="00F36BA7">
        <w:rPr>
          <w:rFonts w:ascii="Arial" w:eastAsia="Times New Roman" w:hAnsi="Arial" w:cs="Arial"/>
          <w:i/>
          <w:iCs/>
          <w:color w:val="104860"/>
          <w:lang w:eastAsia="en-AU"/>
        </w:rPr>
        <w:t>Maglio v Hino Motor Sales Australia Pty Ltd; McCoy v Hino Motors Ltd (No 2)</w:t>
      </w:r>
      <w:r w:rsidRPr="00F36BA7">
        <w:rPr>
          <w:rFonts w:ascii="Arial" w:eastAsia="Times New Roman" w:hAnsi="Arial" w:cs="Arial"/>
          <w:color w:val="104860"/>
          <w:lang w:eastAsia="en-AU"/>
        </w:rPr>
        <w:t xml:space="preserve"> [2024] VSC 479 (13 August 2024) (M Osborne J): Lead counsel for the Applicant with D Townsend as junior</w:t>
      </w:r>
    </w:p>
    <w:p w14:paraId="28E10A53" w14:textId="77777777" w:rsidR="00F36BA7" w:rsidRPr="00F36BA7" w:rsidRDefault="00F36BA7" w:rsidP="00F36BA7">
      <w:pPr>
        <w:spacing w:after="0" w:line="360" w:lineRule="atLeast"/>
        <w:outlineLvl w:val="1"/>
        <w:rPr>
          <w:rFonts w:ascii="Arial" w:eastAsia="Times New Roman" w:hAnsi="Arial" w:cs="Arial"/>
          <w:color w:val="104860"/>
          <w:lang w:eastAsia="en-AU"/>
        </w:rPr>
      </w:pPr>
      <w:r w:rsidRPr="00F36BA7">
        <w:rPr>
          <w:rFonts w:ascii="Arial" w:eastAsia="Times New Roman" w:hAnsi="Arial" w:cs="Arial"/>
          <w:color w:val="104860"/>
          <w:lang w:eastAsia="en-AU"/>
        </w:rPr>
        <w:t>•</w:t>
      </w:r>
      <w:r w:rsidRPr="00F36BA7">
        <w:rPr>
          <w:rFonts w:ascii="Arial" w:eastAsia="Times New Roman" w:hAnsi="Arial" w:cs="Arial"/>
          <w:color w:val="104860"/>
          <w:lang w:eastAsia="en-AU"/>
        </w:rPr>
        <w:tab/>
      </w:r>
      <w:r w:rsidRPr="00F36BA7">
        <w:rPr>
          <w:rFonts w:ascii="Arial" w:eastAsia="Times New Roman" w:hAnsi="Arial" w:cs="Arial"/>
          <w:i/>
          <w:iCs/>
          <w:color w:val="104860"/>
          <w:lang w:eastAsia="en-AU"/>
        </w:rPr>
        <w:t>Maglio v Hino Motor Sales Australia Pty Ltd; McCoy v Hino Motors Ltd</w:t>
      </w:r>
      <w:r w:rsidRPr="00F36BA7">
        <w:rPr>
          <w:rFonts w:ascii="Arial" w:eastAsia="Times New Roman" w:hAnsi="Arial" w:cs="Arial"/>
          <w:color w:val="104860"/>
          <w:lang w:eastAsia="en-AU"/>
        </w:rPr>
        <w:t xml:space="preserve"> [2023] VSC 757 (15 December 2023) (M Osborne J): Lead counsel for the Applicant with D Townsend as junior</w:t>
      </w:r>
    </w:p>
    <w:p w14:paraId="5C55E339" w14:textId="77777777" w:rsidR="00F36BA7" w:rsidRPr="00F36BA7" w:rsidRDefault="00F36BA7" w:rsidP="00F36BA7">
      <w:pPr>
        <w:spacing w:after="0" w:line="360" w:lineRule="atLeast"/>
        <w:outlineLvl w:val="1"/>
        <w:rPr>
          <w:rFonts w:ascii="Arial" w:eastAsia="Times New Roman" w:hAnsi="Arial" w:cs="Arial"/>
          <w:b/>
          <w:bCs/>
          <w:color w:val="104860"/>
          <w:lang w:eastAsia="en-AU"/>
        </w:rPr>
      </w:pPr>
      <w:r w:rsidRPr="00F36BA7">
        <w:rPr>
          <w:rFonts w:ascii="Arial" w:eastAsia="Times New Roman" w:hAnsi="Arial" w:cs="Arial"/>
          <w:b/>
          <w:bCs/>
          <w:color w:val="104860"/>
          <w:lang w:eastAsia="en-AU"/>
        </w:rPr>
        <w:t>The pelvic mesh product liability class actions</w:t>
      </w:r>
    </w:p>
    <w:p w14:paraId="65FAF013" w14:textId="77777777" w:rsidR="00F36BA7" w:rsidRPr="00F36BA7" w:rsidRDefault="00F36BA7" w:rsidP="00F36BA7">
      <w:pPr>
        <w:spacing w:after="0" w:line="360" w:lineRule="atLeast"/>
        <w:outlineLvl w:val="1"/>
        <w:rPr>
          <w:rFonts w:ascii="Arial" w:eastAsia="Times New Roman" w:hAnsi="Arial" w:cs="Arial"/>
          <w:color w:val="104860"/>
          <w:lang w:eastAsia="en-AU"/>
        </w:rPr>
      </w:pPr>
      <w:r w:rsidRPr="00F36BA7">
        <w:rPr>
          <w:rFonts w:ascii="Arial" w:eastAsia="Times New Roman" w:hAnsi="Arial" w:cs="Arial"/>
          <w:color w:val="104860"/>
          <w:lang w:eastAsia="en-AU"/>
        </w:rPr>
        <w:t>•</w:t>
      </w:r>
      <w:r w:rsidRPr="00F36BA7">
        <w:rPr>
          <w:rFonts w:ascii="Arial" w:eastAsia="Times New Roman" w:hAnsi="Arial" w:cs="Arial"/>
          <w:color w:val="104860"/>
          <w:lang w:eastAsia="en-AU"/>
        </w:rPr>
        <w:tab/>
      </w:r>
      <w:r w:rsidRPr="00F36BA7">
        <w:rPr>
          <w:rFonts w:ascii="Arial" w:eastAsia="Times New Roman" w:hAnsi="Arial" w:cs="Arial"/>
          <w:i/>
          <w:iCs/>
          <w:color w:val="104860"/>
          <w:lang w:eastAsia="en-AU"/>
        </w:rPr>
        <w:t xml:space="preserve">Gill v Ethicon </w:t>
      </w:r>
      <w:proofErr w:type="spellStart"/>
      <w:r w:rsidRPr="00F36BA7">
        <w:rPr>
          <w:rFonts w:ascii="Arial" w:eastAsia="Times New Roman" w:hAnsi="Arial" w:cs="Arial"/>
          <w:i/>
          <w:iCs/>
          <w:color w:val="104860"/>
          <w:lang w:eastAsia="en-AU"/>
        </w:rPr>
        <w:t>Sàrl</w:t>
      </w:r>
      <w:proofErr w:type="spellEnd"/>
      <w:r w:rsidRPr="00F36BA7">
        <w:rPr>
          <w:rFonts w:ascii="Arial" w:eastAsia="Times New Roman" w:hAnsi="Arial" w:cs="Arial"/>
          <w:i/>
          <w:iCs/>
          <w:color w:val="104860"/>
          <w:lang w:eastAsia="en-AU"/>
        </w:rPr>
        <w:t xml:space="preserve"> (No 13)</w:t>
      </w:r>
      <w:r w:rsidRPr="00F36BA7">
        <w:rPr>
          <w:rFonts w:ascii="Arial" w:eastAsia="Times New Roman" w:hAnsi="Arial" w:cs="Arial"/>
          <w:color w:val="104860"/>
          <w:lang w:eastAsia="en-AU"/>
        </w:rPr>
        <w:t xml:space="preserve"> [2023] FCA 1131 (15 September 2023) (Lee J): Lead counsel for KPMG &amp; JWS (tenderers for settlement administration) with D Townsend as junior</w:t>
      </w:r>
    </w:p>
    <w:p w14:paraId="66D8F818" w14:textId="77777777" w:rsidR="00F36BA7" w:rsidRPr="00F36BA7" w:rsidRDefault="00F36BA7" w:rsidP="00F36BA7">
      <w:pPr>
        <w:spacing w:after="0" w:line="360" w:lineRule="atLeast"/>
        <w:outlineLvl w:val="1"/>
        <w:rPr>
          <w:rFonts w:ascii="Arial" w:eastAsia="Times New Roman" w:hAnsi="Arial" w:cs="Arial"/>
          <w:b/>
          <w:bCs/>
          <w:color w:val="104860"/>
          <w:lang w:eastAsia="en-AU"/>
        </w:rPr>
      </w:pPr>
      <w:r w:rsidRPr="00F36BA7">
        <w:rPr>
          <w:rFonts w:ascii="Arial" w:eastAsia="Times New Roman" w:hAnsi="Arial" w:cs="Arial"/>
          <w:b/>
          <w:bCs/>
          <w:color w:val="104860"/>
          <w:lang w:eastAsia="en-AU"/>
        </w:rPr>
        <w:t>The VW diesel-gate class actions</w:t>
      </w:r>
    </w:p>
    <w:p w14:paraId="2CB29FD7" w14:textId="77777777" w:rsidR="00F36BA7" w:rsidRPr="00F36BA7" w:rsidRDefault="00F36BA7" w:rsidP="00F36BA7">
      <w:pPr>
        <w:spacing w:after="0" w:line="360" w:lineRule="atLeast"/>
        <w:outlineLvl w:val="1"/>
        <w:rPr>
          <w:rFonts w:ascii="Arial" w:eastAsia="Times New Roman" w:hAnsi="Arial" w:cs="Arial"/>
          <w:color w:val="104860"/>
          <w:lang w:eastAsia="en-AU"/>
        </w:rPr>
      </w:pPr>
      <w:r w:rsidRPr="00F36BA7">
        <w:rPr>
          <w:rFonts w:ascii="Arial" w:eastAsia="Times New Roman" w:hAnsi="Arial" w:cs="Arial"/>
          <w:color w:val="104860"/>
          <w:lang w:eastAsia="en-AU"/>
        </w:rPr>
        <w:t>•</w:t>
      </w:r>
      <w:r w:rsidRPr="00F36BA7">
        <w:rPr>
          <w:rFonts w:ascii="Arial" w:eastAsia="Times New Roman" w:hAnsi="Arial" w:cs="Arial"/>
          <w:color w:val="104860"/>
          <w:lang w:eastAsia="en-AU"/>
        </w:rPr>
        <w:tab/>
      </w:r>
      <w:r w:rsidRPr="00F36BA7">
        <w:rPr>
          <w:rFonts w:ascii="Arial" w:eastAsia="Times New Roman" w:hAnsi="Arial" w:cs="Arial"/>
          <w:i/>
          <w:iCs/>
          <w:color w:val="104860"/>
          <w:lang w:eastAsia="en-AU"/>
        </w:rPr>
        <w:t>Cantor v Audi Australia Pty Limited (No 7)</w:t>
      </w:r>
      <w:r w:rsidRPr="00F36BA7">
        <w:rPr>
          <w:rFonts w:ascii="Arial" w:eastAsia="Times New Roman" w:hAnsi="Arial" w:cs="Arial"/>
          <w:color w:val="104860"/>
          <w:lang w:eastAsia="en-AU"/>
        </w:rPr>
        <w:t xml:space="preserve"> [2022] FCA 317 (01 April 2022) (Yates J): Lead counsel for the Applicants with R White as junior in two of the class actions</w:t>
      </w:r>
    </w:p>
    <w:p w14:paraId="5BAABCE4" w14:textId="77777777" w:rsidR="00F36BA7" w:rsidRPr="00F36BA7" w:rsidRDefault="00F36BA7" w:rsidP="00F36BA7">
      <w:pPr>
        <w:spacing w:after="0" w:line="360" w:lineRule="atLeast"/>
        <w:outlineLvl w:val="1"/>
        <w:rPr>
          <w:rFonts w:ascii="Arial" w:eastAsia="Times New Roman" w:hAnsi="Arial" w:cs="Arial"/>
          <w:color w:val="104860"/>
          <w:lang w:eastAsia="en-AU"/>
        </w:rPr>
      </w:pPr>
      <w:r w:rsidRPr="00F36BA7">
        <w:rPr>
          <w:rFonts w:ascii="Arial" w:eastAsia="Times New Roman" w:hAnsi="Arial" w:cs="Arial"/>
          <w:color w:val="104860"/>
          <w:lang w:eastAsia="en-AU"/>
        </w:rPr>
        <w:t>•</w:t>
      </w:r>
      <w:r w:rsidRPr="00F36BA7">
        <w:rPr>
          <w:rFonts w:ascii="Arial" w:eastAsia="Times New Roman" w:hAnsi="Arial" w:cs="Arial"/>
          <w:color w:val="104860"/>
          <w:lang w:eastAsia="en-AU"/>
        </w:rPr>
        <w:tab/>
      </w:r>
      <w:r w:rsidRPr="00F36BA7">
        <w:rPr>
          <w:rFonts w:ascii="Arial" w:eastAsia="Times New Roman" w:hAnsi="Arial" w:cs="Arial"/>
          <w:i/>
          <w:iCs/>
          <w:color w:val="104860"/>
          <w:lang w:eastAsia="en-AU"/>
        </w:rPr>
        <w:t>Cantor v Audi Australia Pty Limited (No 6)</w:t>
      </w:r>
      <w:r w:rsidRPr="00F36BA7">
        <w:rPr>
          <w:rFonts w:ascii="Arial" w:eastAsia="Times New Roman" w:hAnsi="Arial" w:cs="Arial"/>
          <w:color w:val="104860"/>
          <w:lang w:eastAsia="en-AU"/>
        </w:rPr>
        <w:t xml:space="preserve"> [2020] FCA 658 (15 May 2020) (Foster J): Lead counsel for the Applicants with R White as junior in two of the class actions</w:t>
      </w:r>
    </w:p>
    <w:p w14:paraId="401D631A" w14:textId="77777777" w:rsidR="00F36BA7" w:rsidRPr="00F36BA7" w:rsidRDefault="00F36BA7" w:rsidP="00F36BA7">
      <w:pPr>
        <w:spacing w:after="0" w:line="360" w:lineRule="atLeast"/>
        <w:outlineLvl w:val="1"/>
        <w:rPr>
          <w:rFonts w:ascii="Arial" w:eastAsia="Times New Roman" w:hAnsi="Arial" w:cs="Arial"/>
          <w:color w:val="104860"/>
          <w:lang w:eastAsia="en-AU"/>
        </w:rPr>
      </w:pPr>
      <w:r w:rsidRPr="00F36BA7">
        <w:rPr>
          <w:rFonts w:ascii="Arial" w:eastAsia="Times New Roman" w:hAnsi="Arial" w:cs="Arial"/>
          <w:color w:val="104860"/>
          <w:lang w:eastAsia="en-AU"/>
        </w:rPr>
        <w:t>•</w:t>
      </w:r>
      <w:r w:rsidRPr="00F36BA7">
        <w:rPr>
          <w:rFonts w:ascii="Arial" w:eastAsia="Times New Roman" w:hAnsi="Arial" w:cs="Arial"/>
          <w:color w:val="104860"/>
          <w:lang w:eastAsia="en-AU"/>
        </w:rPr>
        <w:tab/>
      </w:r>
      <w:r w:rsidRPr="00F36BA7">
        <w:rPr>
          <w:rFonts w:ascii="Arial" w:eastAsia="Times New Roman" w:hAnsi="Arial" w:cs="Arial"/>
          <w:i/>
          <w:iCs/>
          <w:color w:val="104860"/>
          <w:lang w:eastAsia="en-AU"/>
        </w:rPr>
        <w:t>Cantor v Audi Australia Pty Limited (No 5)</w:t>
      </w:r>
      <w:r w:rsidRPr="00F36BA7">
        <w:rPr>
          <w:rFonts w:ascii="Arial" w:eastAsia="Times New Roman" w:hAnsi="Arial" w:cs="Arial"/>
          <w:color w:val="104860"/>
          <w:lang w:eastAsia="en-AU"/>
        </w:rPr>
        <w:t xml:space="preserve"> [2020] FCA 637 (01 April 2020) (Foster J): Lead counsel for the Applicants with R White as junior in two of the class actions</w:t>
      </w:r>
    </w:p>
    <w:p w14:paraId="426FA1FB" w14:textId="77777777" w:rsidR="00F36BA7" w:rsidRPr="00F36BA7" w:rsidRDefault="00F36BA7" w:rsidP="00F36BA7">
      <w:pPr>
        <w:spacing w:after="0" w:line="360" w:lineRule="atLeast"/>
        <w:outlineLvl w:val="1"/>
        <w:rPr>
          <w:rFonts w:ascii="Arial" w:eastAsia="Times New Roman" w:hAnsi="Arial" w:cs="Arial"/>
          <w:color w:val="104860"/>
          <w:lang w:eastAsia="en-AU"/>
        </w:rPr>
      </w:pPr>
      <w:r w:rsidRPr="00F36BA7">
        <w:rPr>
          <w:rFonts w:ascii="Arial" w:eastAsia="Times New Roman" w:hAnsi="Arial" w:cs="Arial"/>
          <w:color w:val="104860"/>
          <w:lang w:eastAsia="en-AU"/>
        </w:rPr>
        <w:lastRenderedPageBreak/>
        <w:t>•</w:t>
      </w:r>
      <w:r w:rsidRPr="00F36BA7">
        <w:rPr>
          <w:rFonts w:ascii="Arial" w:eastAsia="Times New Roman" w:hAnsi="Arial" w:cs="Arial"/>
          <w:color w:val="104860"/>
          <w:lang w:eastAsia="en-AU"/>
        </w:rPr>
        <w:tab/>
      </w:r>
      <w:r w:rsidRPr="00F36BA7">
        <w:rPr>
          <w:rFonts w:ascii="Arial" w:eastAsia="Times New Roman" w:hAnsi="Arial" w:cs="Arial"/>
          <w:i/>
          <w:iCs/>
          <w:color w:val="104860"/>
          <w:lang w:eastAsia="en-AU"/>
        </w:rPr>
        <w:t>Cantor v Audi Australia Pty Limited (No 4)</w:t>
      </w:r>
      <w:r w:rsidRPr="00F36BA7">
        <w:rPr>
          <w:rFonts w:ascii="Arial" w:eastAsia="Times New Roman" w:hAnsi="Arial" w:cs="Arial"/>
          <w:color w:val="104860"/>
          <w:lang w:eastAsia="en-AU"/>
        </w:rPr>
        <w:t xml:space="preserve"> [2019] FCA 1633 (23 September 2019) (Foster J): Lead counsel for the Applicants with R White as junior in two of the class actions</w:t>
      </w:r>
    </w:p>
    <w:p w14:paraId="4FA5E33D" w14:textId="77777777" w:rsidR="00F36BA7" w:rsidRPr="00F36BA7" w:rsidRDefault="00F36BA7" w:rsidP="00F36BA7">
      <w:pPr>
        <w:spacing w:after="0" w:line="360" w:lineRule="atLeast"/>
        <w:outlineLvl w:val="1"/>
        <w:rPr>
          <w:rFonts w:ascii="Arial" w:eastAsia="Times New Roman" w:hAnsi="Arial" w:cs="Arial"/>
          <w:color w:val="104860"/>
          <w:lang w:eastAsia="en-AU"/>
        </w:rPr>
      </w:pPr>
      <w:r w:rsidRPr="00F36BA7">
        <w:rPr>
          <w:rFonts w:ascii="Arial" w:eastAsia="Times New Roman" w:hAnsi="Arial" w:cs="Arial"/>
          <w:color w:val="104860"/>
          <w:lang w:eastAsia="en-AU"/>
        </w:rPr>
        <w:t>•</w:t>
      </w:r>
      <w:r w:rsidRPr="00F36BA7">
        <w:rPr>
          <w:rFonts w:ascii="Arial" w:eastAsia="Times New Roman" w:hAnsi="Arial" w:cs="Arial"/>
          <w:color w:val="104860"/>
          <w:lang w:eastAsia="en-AU"/>
        </w:rPr>
        <w:tab/>
      </w:r>
      <w:r w:rsidRPr="00F36BA7">
        <w:rPr>
          <w:rFonts w:ascii="Arial" w:eastAsia="Times New Roman" w:hAnsi="Arial" w:cs="Arial"/>
          <w:i/>
          <w:iCs/>
          <w:color w:val="104860"/>
          <w:lang w:eastAsia="en-AU"/>
        </w:rPr>
        <w:t>Cantor v Audi Australia Pty Ltd</w:t>
      </w:r>
      <w:r w:rsidRPr="00F36BA7">
        <w:rPr>
          <w:rFonts w:ascii="Arial" w:eastAsia="Times New Roman" w:hAnsi="Arial" w:cs="Arial"/>
          <w:color w:val="104860"/>
          <w:lang w:eastAsia="en-AU"/>
        </w:rPr>
        <w:t xml:space="preserve"> [2016] FCA 1391 (22 November 2016) (Bromwich J): Lead counsel for the Applicants in two of the class actions</w:t>
      </w:r>
    </w:p>
    <w:p w14:paraId="2A0B78D2" w14:textId="77777777" w:rsidR="00F36BA7" w:rsidRPr="00F36BA7" w:rsidRDefault="00F36BA7" w:rsidP="00F36BA7">
      <w:pPr>
        <w:spacing w:after="0" w:line="360" w:lineRule="atLeast"/>
        <w:outlineLvl w:val="1"/>
        <w:rPr>
          <w:rFonts w:ascii="Arial" w:eastAsia="Times New Roman" w:hAnsi="Arial" w:cs="Arial"/>
          <w:b/>
          <w:bCs/>
          <w:color w:val="104860"/>
          <w:lang w:eastAsia="en-AU"/>
        </w:rPr>
      </w:pPr>
      <w:r w:rsidRPr="00F36BA7">
        <w:rPr>
          <w:rFonts w:ascii="Arial" w:eastAsia="Times New Roman" w:hAnsi="Arial" w:cs="Arial"/>
          <w:b/>
          <w:bCs/>
          <w:color w:val="104860"/>
          <w:lang w:eastAsia="en-AU"/>
        </w:rPr>
        <w:t>The Ford vehicle product liability class action</w:t>
      </w:r>
    </w:p>
    <w:p w14:paraId="1526EC14" w14:textId="77777777" w:rsidR="00F36BA7" w:rsidRPr="00F36BA7" w:rsidRDefault="00F36BA7" w:rsidP="00F36BA7">
      <w:pPr>
        <w:spacing w:after="0" w:line="360" w:lineRule="atLeast"/>
        <w:outlineLvl w:val="1"/>
        <w:rPr>
          <w:rFonts w:ascii="Arial" w:eastAsia="Times New Roman" w:hAnsi="Arial" w:cs="Arial"/>
          <w:color w:val="104860"/>
          <w:lang w:eastAsia="en-AU"/>
        </w:rPr>
      </w:pPr>
      <w:r w:rsidRPr="00F36BA7">
        <w:rPr>
          <w:rFonts w:ascii="Arial" w:eastAsia="Times New Roman" w:hAnsi="Arial" w:cs="Arial"/>
          <w:color w:val="104860"/>
          <w:lang w:eastAsia="en-AU"/>
        </w:rPr>
        <w:t>•</w:t>
      </w:r>
      <w:r w:rsidRPr="00F36BA7">
        <w:rPr>
          <w:rFonts w:ascii="Arial" w:eastAsia="Times New Roman" w:hAnsi="Arial" w:cs="Arial"/>
          <w:color w:val="104860"/>
          <w:lang w:eastAsia="en-AU"/>
        </w:rPr>
        <w:tab/>
      </w:r>
      <w:proofErr w:type="spellStart"/>
      <w:r w:rsidRPr="00F36BA7">
        <w:rPr>
          <w:rFonts w:ascii="Arial" w:eastAsia="Times New Roman" w:hAnsi="Arial" w:cs="Arial"/>
          <w:i/>
          <w:iCs/>
          <w:color w:val="104860"/>
          <w:lang w:eastAsia="en-AU"/>
        </w:rPr>
        <w:t>Capic</w:t>
      </w:r>
      <w:proofErr w:type="spellEnd"/>
      <w:r w:rsidRPr="00F36BA7">
        <w:rPr>
          <w:rFonts w:ascii="Arial" w:eastAsia="Times New Roman" w:hAnsi="Arial" w:cs="Arial"/>
          <w:i/>
          <w:iCs/>
          <w:color w:val="104860"/>
          <w:lang w:eastAsia="en-AU"/>
        </w:rPr>
        <w:t xml:space="preserve"> v Ford Motor Company (No 3)</w:t>
      </w:r>
      <w:r w:rsidRPr="00F36BA7">
        <w:rPr>
          <w:rFonts w:ascii="Arial" w:eastAsia="Times New Roman" w:hAnsi="Arial" w:cs="Arial"/>
          <w:color w:val="104860"/>
          <w:lang w:eastAsia="en-AU"/>
        </w:rPr>
        <w:t xml:space="preserve"> [2017] FCA 771 (11 July 2017) (</w:t>
      </w:r>
      <w:proofErr w:type="spellStart"/>
      <w:r w:rsidRPr="00F36BA7">
        <w:rPr>
          <w:rFonts w:ascii="Arial" w:eastAsia="Times New Roman" w:hAnsi="Arial" w:cs="Arial"/>
          <w:color w:val="104860"/>
          <w:lang w:eastAsia="en-AU"/>
        </w:rPr>
        <w:t>Perram</w:t>
      </w:r>
      <w:proofErr w:type="spellEnd"/>
      <w:r w:rsidRPr="00F36BA7">
        <w:rPr>
          <w:rFonts w:ascii="Arial" w:eastAsia="Times New Roman" w:hAnsi="Arial" w:cs="Arial"/>
          <w:color w:val="104860"/>
          <w:lang w:eastAsia="en-AU"/>
        </w:rPr>
        <w:t xml:space="preserve"> J): Lead counsel for the Applicant with R White &amp; R Mansted as juniors</w:t>
      </w:r>
    </w:p>
    <w:p w14:paraId="113B824D" w14:textId="77777777" w:rsidR="00F36BA7" w:rsidRPr="00F36BA7" w:rsidRDefault="00F36BA7" w:rsidP="00F36BA7">
      <w:pPr>
        <w:spacing w:after="0" w:line="360" w:lineRule="atLeast"/>
        <w:outlineLvl w:val="1"/>
        <w:rPr>
          <w:rFonts w:ascii="Arial" w:eastAsia="Times New Roman" w:hAnsi="Arial" w:cs="Arial"/>
          <w:color w:val="104860"/>
          <w:lang w:eastAsia="en-AU"/>
        </w:rPr>
      </w:pPr>
      <w:r w:rsidRPr="00F36BA7">
        <w:rPr>
          <w:rFonts w:ascii="Arial" w:eastAsia="Times New Roman" w:hAnsi="Arial" w:cs="Arial"/>
          <w:color w:val="104860"/>
          <w:lang w:eastAsia="en-AU"/>
        </w:rPr>
        <w:t>•</w:t>
      </w:r>
      <w:r w:rsidRPr="00F36BA7">
        <w:rPr>
          <w:rFonts w:ascii="Arial" w:eastAsia="Times New Roman" w:hAnsi="Arial" w:cs="Arial"/>
          <w:color w:val="104860"/>
          <w:lang w:eastAsia="en-AU"/>
        </w:rPr>
        <w:tab/>
      </w:r>
      <w:proofErr w:type="spellStart"/>
      <w:r w:rsidRPr="00F36BA7">
        <w:rPr>
          <w:rFonts w:ascii="Arial" w:eastAsia="Times New Roman" w:hAnsi="Arial" w:cs="Arial"/>
          <w:i/>
          <w:iCs/>
          <w:color w:val="104860"/>
          <w:lang w:eastAsia="en-AU"/>
        </w:rPr>
        <w:t>Capic</w:t>
      </w:r>
      <w:proofErr w:type="spellEnd"/>
      <w:r w:rsidRPr="00F36BA7">
        <w:rPr>
          <w:rFonts w:ascii="Arial" w:eastAsia="Times New Roman" w:hAnsi="Arial" w:cs="Arial"/>
          <w:i/>
          <w:iCs/>
          <w:color w:val="104860"/>
          <w:lang w:eastAsia="en-AU"/>
        </w:rPr>
        <w:t xml:space="preserve"> v Ford Motor Company of Australia Limited</w:t>
      </w:r>
      <w:r w:rsidRPr="00F36BA7">
        <w:rPr>
          <w:rFonts w:ascii="Arial" w:eastAsia="Times New Roman" w:hAnsi="Arial" w:cs="Arial"/>
          <w:color w:val="104860"/>
          <w:lang w:eastAsia="en-AU"/>
        </w:rPr>
        <w:t xml:space="preserve"> [2016] FCA 1020 (24 August 2016) (</w:t>
      </w:r>
      <w:proofErr w:type="spellStart"/>
      <w:r w:rsidRPr="00F36BA7">
        <w:rPr>
          <w:rFonts w:ascii="Arial" w:eastAsia="Times New Roman" w:hAnsi="Arial" w:cs="Arial"/>
          <w:color w:val="104860"/>
          <w:lang w:eastAsia="en-AU"/>
        </w:rPr>
        <w:t>Perram</w:t>
      </w:r>
      <w:proofErr w:type="spellEnd"/>
      <w:r w:rsidRPr="00F36BA7">
        <w:rPr>
          <w:rFonts w:ascii="Arial" w:eastAsia="Times New Roman" w:hAnsi="Arial" w:cs="Arial"/>
          <w:color w:val="104860"/>
          <w:lang w:eastAsia="en-AU"/>
        </w:rPr>
        <w:t xml:space="preserve"> J): Lead counsel for the Applicant with R White &amp; P Bates as juniors</w:t>
      </w:r>
    </w:p>
    <w:p w14:paraId="33027EF1" w14:textId="77777777" w:rsidR="00F36BA7" w:rsidRPr="00F36BA7" w:rsidRDefault="00F36BA7" w:rsidP="00F36BA7">
      <w:pPr>
        <w:spacing w:after="0" w:line="360" w:lineRule="atLeast"/>
        <w:outlineLvl w:val="1"/>
        <w:rPr>
          <w:rFonts w:ascii="Arial" w:eastAsia="Times New Roman" w:hAnsi="Arial" w:cs="Arial"/>
          <w:b/>
          <w:bCs/>
          <w:color w:val="104860"/>
          <w:lang w:eastAsia="en-AU"/>
        </w:rPr>
      </w:pPr>
      <w:r w:rsidRPr="00F36BA7">
        <w:rPr>
          <w:rFonts w:ascii="Arial" w:eastAsia="Times New Roman" w:hAnsi="Arial" w:cs="Arial"/>
          <w:b/>
          <w:bCs/>
          <w:color w:val="104860"/>
          <w:lang w:eastAsia="en-AU"/>
        </w:rPr>
        <w:t>The Tyro payments class action</w:t>
      </w:r>
    </w:p>
    <w:p w14:paraId="01CCBB85" w14:textId="464F8667" w:rsidR="00F36BA7" w:rsidRPr="00F36BA7" w:rsidRDefault="00F36BA7" w:rsidP="00F36BA7">
      <w:pPr>
        <w:spacing w:after="0" w:line="360" w:lineRule="atLeast"/>
        <w:outlineLvl w:val="1"/>
        <w:rPr>
          <w:rFonts w:ascii="Arial" w:eastAsia="Times New Roman" w:hAnsi="Arial" w:cs="Arial"/>
          <w:color w:val="104860"/>
          <w:lang w:eastAsia="en-AU"/>
        </w:rPr>
      </w:pPr>
      <w:r w:rsidRPr="00F36BA7">
        <w:rPr>
          <w:rFonts w:ascii="Arial" w:eastAsia="Times New Roman" w:hAnsi="Arial" w:cs="Arial"/>
          <w:color w:val="104860"/>
          <w:lang w:eastAsia="en-AU"/>
        </w:rPr>
        <w:t>•</w:t>
      </w:r>
      <w:r w:rsidRPr="00F36BA7">
        <w:rPr>
          <w:rFonts w:ascii="Arial" w:eastAsia="Times New Roman" w:hAnsi="Arial" w:cs="Arial"/>
          <w:color w:val="104860"/>
          <w:lang w:eastAsia="en-AU"/>
        </w:rPr>
        <w:tab/>
      </w:r>
      <w:proofErr w:type="spellStart"/>
      <w:r w:rsidRPr="00F36BA7">
        <w:rPr>
          <w:rFonts w:ascii="Arial" w:eastAsia="Times New Roman" w:hAnsi="Arial" w:cs="Arial"/>
          <w:i/>
          <w:iCs/>
          <w:color w:val="104860"/>
          <w:lang w:eastAsia="en-AU"/>
        </w:rPr>
        <w:t>Spozac</w:t>
      </w:r>
      <w:proofErr w:type="spellEnd"/>
      <w:r w:rsidRPr="00F36BA7">
        <w:rPr>
          <w:rFonts w:ascii="Arial" w:eastAsia="Times New Roman" w:hAnsi="Arial" w:cs="Arial"/>
          <w:i/>
          <w:iCs/>
          <w:color w:val="104860"/>
          <w:lang w:eastAsia="en-AU"/>
        </w:rPr>
        <w:t xml:space="preserve"> Pty Ltd as trustee for the LDB Family Trust t/as Not Just Cakes v Tyro Payments Ltd (No 2)</w:t>
      </w:r>
      <w:r w:rsidRPr="00F36BA7">
        <w:rPr>
          <w:rFonts w:ascii="Arial" w:eastAsia="Times New Roman" w:hAnsi="Arial" w:cs="Arial"/>
          <w:color w:val="104860"/>
          <w:lang w:eastAsia="en-AU"/>
        </w:rPr>
        <w:t xml:space="preserve"> [2023] FCA 643 (30 May 2023) (Rares J): Counsel for the Applicant’</w:t>
      </w:r>
      <w:r>
        <w:rPr>
          <w:rFonts w:ascii="Arial" w:eastAsia="Times New Roman" w:hAnsi="Arial" w:cs="Arial"/>
          <w:color w:val="104860"/>
          <w:lang w:eastAsia="en-AU"/>
        </w:rPr>
        <w:t>s</w:t>
      </w:r>
      <w:r w:rsidRPr="00F36BA7">
        <w:rPr>
          <w:rFonts w:ascii="Arial" w:eastAsia="Times New Roman" w:hAnsi="Arial" w:cs="Arial"/>
          <w:color w:val="104860"/>
          <w:lang w:eastAsia="en-AU"/>
        </w:rPr>
        <w:t xml:space="preserve"> solicitors seeking settlement approval</w:t>
      </w:r>
    </w:p>
    <w:p w14:paraId="26429A3C" w14:textId="77777777" w:rsidR="00F36BA7" w:rsidRPr="00F36BA7" w:rsidRDefault="00F36BA7" w:rsidP="00F36BA7">
      <w:pPr>
        <w:spacing w:after="0" w:line="360" w:lineRule="atLeast"/>
        <w:outlineLvl w:val="1"/>
        <w:rPr>
          <w:rFonts w:ascii="Arial" w:eastAsia="Times New Roman" w:hAnsi="Arial" w:cs="Arial"/>
          <w:b/>
          <w:bCs/>
          <w:color w:val="104860"/>
          <w:lang w:eastAsia="en-AU"/>
        </w:rPr>
      </w:pPr>
      <w:r w:rsidRPr="00F36BA7">
        <w:rPr>
          <w:rFonts w:ascii="Arial" w:eastAsia="Times New Roman" w:hAnsi="Arial" w:cs="Arial"/>
          <w:b/>
          <w:bCs/>
          <w:color w:val="104860"/>
          <w:lang w:eastAsia="en-AU"/>
        </w:rPr>
        <w:t>The Vioxx medical products liability class action</w:t>
      </w:r>
    </w:p>
    <w:p w14:paraId="6423BD20" w14:textId="77777777" w:rsidR="00F36BA7" w:rsidRPr="00F36BA7" w:rsidRDefault="00F36BA7" w:rsidP="00F36BA7">
      <w:pPr>
        <w:spacing w:after="0" w:line="360" w:lineRule="atLeast"/>
        <w:outlineLvl w:val="1"/>
        <w:rPr>
          <w:rFonts w:ascii="Arial" w:eastAsia="Times New Roman" w:hAnsi="Arial" w:cs="Arial"/>
          <w:color w:val="104860"/>
          <w:lang w:eastAsia="en-AU"/>
        </w:rPr>
      </w:pPr>
      <w:r w:rsidRPr="00F36BA7">
        <w:rPr>
          <w:rFonts w:ascii="Arial" w:eastAsia="Times New Roman" w:hAnsi="Arial" w:cs="Arial"/>
          <w:color w:val="104860"/>
          <w:lang w:eastAsia="en-AU"/>
        </w:rPr>
        <w:t>•</w:t>
      </w:r>
      <w:r w:rsidRPr="00F36BA7">
        <w:rPr>
          <w:rFonts w:ascii="Arial" w:eastAsia="Times New Roman" w:hAnsi="Arial" w:cs="Arial"/>
          <w:color w:val="104860"/>
          <w:lang w:eastAsia="en-AU"/>
        </w:rPr>
        <w:tab/>
      </w:r>
      <w:r w:rsidRPr="00F36BA7">
        <w:rPr>
          <w:rFonts w:ascii="Arial" w:eastAsia="Times New Roman" w:hAnsi="Arial" w:cs="Arial"/>
          <w:i/>
          <w:iCs/>
          <w:color w:val="104860"/>
          <w:lang w:eastAsia="en-AU"/>
        </w:rPr>
        <w:t>Peterson v Merck Sharpe &amp; Dohme (Aust) Pty Ltd</w:t>
      </w:r>
      <w:r w:rsidRPr="00F36BA7">
        <w:rPr>
          <w:rFonts w:ascii="Arial" w:eastAsia="Times New Roman" w:hAnsi="Arial" w:cs="Arial"/>
          <w:color w:val="104860"/>
          <w:lang w:eastAsia="en-AU"/>
        </w:rPr>
        <w:t xml:space="preserve"> [2010] FCA 180 (05 March 2010) (Jessup J) 184 FCR 1; 266 ALR 1: Junior counsel for the Applicant (with B Quinn) with J Burnside QC, for part of the trial [noted in the corrigenda to the judgment]</w:t>
      </w:r>
    </w:p>
    <w:p w14:paraId="4A1B507D" w14:textId="77777777" w:rsidR="00F36BA7" w:rsidRPr="00F36BA7" w:rsidRDefault="00F36BA7" w:rsidP="00F36BA7">
      <w:pPr>
        <w:spacing w:after="0" w:line="360" w:lineRule="atLeast"/>
        <w:outlineLvl w:val="1"/>
        <w:rPr>
          <w:rFonts w:ascii="Arial" w:eastAsia="Times New Roman" w:hAnsi="Arial" w:cs="Arial"/>
          <w:b/>
          <w:bCs/>
          <w:color w:val="104860"/>
          <w:lang w:eastAsia="en-AU"/>
        </w:rPr>
      </w:pPr>
      <w:r w:rsidRPr="00F36BA7">
        <w:rPr>
          <w:rFonts w:ascii="Arial" w:eastAsia="Times New Roman" w:hAnsi="Arial" w:cs="Arial"/>
          <w:b/>
          <w:bCs/>
          <w:color w:val="104860"/>
          <w:lang w:eastAsia="en-AU"/>
        </w:rPr>
        <w:t>The investor class action against the Bank of Queensland</w:t>
      </w:r>
    </w:p>
    <w:p w14:paraId="14EB996A" w14:textId="77777777" w:rsidR="00F36BA7" w:rsidRPr="00F36BA7" w:rsidRDefault="00F36BA7" w:rsidP="00F36BA7">
      <w:pPr>
        <w:spacing w:after="0" w:line="360" w:lineRule="atLeast"/>
        <w:outlineLvl w:val="1"/>
        <w:rPr>
          <w:rFonts w:ascii="Arial" w:eastAsia="Times New Roman" w:hAnsi="Arial" w:cs="Arial"/>
          <w:color w:val="104860"/>
          <w:lang w:eastAsia="en-AU"/>
        </w:rPr>
      </w:pPr>
      <w:r w:rsidRPr="00F36BA7">
        <w:rPr>
          <w:rFonts w:ascii="Arial" w:eastAsia="Times New Roman" w:hAnsi="Arial" w:cs="Arial"/>
          <w:color w:val="104860"/>
          <w:lang w:eastAsia="en-AU"/>
        </w:rPr>
        <w:t>•</w:t>
      </w:r>
      <w:r w:rsidRPr="00F36BA7">
        <w:rPr>
          <w:rFonts w:ascii="Arial" w:eastAsia="Times New Roman" w:hAnsi="Arial" w:cs="Arial"/>
          <w:color w:val="104860"/>
          <w:lang w:eastAsia="en-AU"/>
        </w:rPr>
        <w:tab/>
      </w:r>
      <w:r w:rsidRPr="00F36BA7">
        <w:rPr>
          <w:rFonts w:ascii="Arial" w:eastAsia="Times New Roman" w:hAnsi="Arial" w:cs="Arial"/>
          <w:i/>
          <w:iCs/>
          <w:color w:val="104860"/>
          <w:lang w:eastAsia="en-AU"/>
        </w:rPr>
        <w:t>Petersen Superannuation Fund Pty Ltd v Bank of Queensland Limited (No 3)</w:t>
      </w:r>
      <w:r w:rsidRPr="00F36BA7">
        <w:rPr>
          <w:rFonts w:ascii="Arial" w:eastAsia="Times New Roman" w:hAnsi="Arial" w:cs="Arial"/>
          <w:color w:val="104860"/>
          <w:lang w:eastAsia="en-AU"/>
        </w:rPr>
        <w:t xml:space="preserve"> [2018] FCA 1842 (23 November 2018) (Murphy J) 132 ACSR 258: Counsel for the Solicitors for the Applicant seeking settlement approval</w:t>
      </w:r>
    </w:p>
    <w:p w14:paraId="2D692E5B" w14:textId="77777777" w:rsidR="00F36BA7" w:rsidRPr="00F36BA7" w:rsidRDefault="00F36BA7" w:rsidP="00F36BA7">
      <w:pPr>
        <w:spacing w:after="0" w:line="360" w:lineRule="atLeast"/>
        <w:outlineLvl w:val="1"/>
        <w:rPr>
          <w:rFonts w:ascii="Arial" w:eastAsia="Times New Roman" w:hAnsi="Arial" w:cs="Arial"/>
          <w:b/>
          <w:bCs/>
          <w:color w:val="104860"/>
          <w:lang w:eastAsia="en-AU"/>
        </w:rPr>
      </w:pPr>
      <w:r w:rsidRPr="00F36BA7">
        <w:rPr>
          <w:rFonts w:ascii="Arial" w:eastAsia="Times New Roman" w:hAnsi="Arial" w:cs="Arial"/>
          <w:b/>
          <w:bCs/>
          <w:color w:val="104860"/>
          <w:lang w:eastAsia="en-AU"/>
        </w:rPr>
        <w:t>The Northern Territory youth detention class action</w:t>
      </w:r>
    </w:p>
    <w:p w14:paraId="37243166" w14:textId="77777777" w:rsidR="00F36BA7" w:rsidRPr="00F36BA7" w:rsidRDefault="00F36BA7" w:rsidP="00F36BA7">
      <w:pPr>
        <w:spacing w:after="0" w:line="360" w:lineRule="atLeast"/>
        <w:outlineLvl w:val="1"/>
        <w:rPr>
          <w:rFonts w:ascii="Arial" w:eastAsia="Times New Roman" w:hAnsi="Arial" w:cs="Arial"/>
          <w:color w:val="104860"/>
          <w:lang w:eastAsia="en-AU"/>
        </w:rPr>
      </w:pPr>
      <w:r w:rsidRPr="00F36BA7">
        <w:rPr>
          <w:rFonts w:ascii="Arial" w:eastAsia="Times New Roman" w:hAnsi="Arial" w:cs="Arial"/>
          <w:color w:val="104860"/>
          <w:lang w:eastAsia="en-AU"/>
        </w:rPr>
        <w:t>•</w:t>
      </w:r>
      <w:r w:rsidRPr="00F36BA7">
        <w:rPr>
          <w:rFonts w:ascii="Arial" w:eastAsia="Times New Roman" w:hAnsi="Arial" w:cs="Arial"/>
          <w:color w:val="104860"/>
          <w:lang w:eastAsia="en-AU"/>
        </w:rPr>
        <w:tab/>
      </w:r>
      <w:proofErr w:type="spellStart"/>
      <w:r w:rsidRPr="00F36BA7">
        <w:rPr>
          <w:rFonts w:ascii="Arial" w:eastAsia="Times New Roman" w:hAnsi="Arial" w:cs="Arial"/>
          <w:i/>
          <w:iCs/>
          <w:color w:val="104860"/>
          <w:lang w:eastAsia="en-AU"/>
        </w:rPr>
        <w:t>Jenkings</w:t>
      </w:r>
      <w:proofErr w:type="spellEnd"/>
      <w:r w:rsidRPr="00F36BA7">
        <w:rPr>
          <w:rFonts w:ascii="Arial" w:eastAsia="Times New Roman" w:hAnsi="Arial" w:cs="Arial"/>
          <w:i/>
          <w:iCs/>
          <w:color w:val="104860"/>
          <w:lang w:eastAsia="en-AU"/>
        </w:rPr>
        <w:t xml:space="preserve"> v Northern Territory of Australia</w:t>
      </w:r>
      <w:r w:rsidRPr="00F36BA7">
        <w:rPr>
          <w:rFonts w:ascii="Arial" w:eastAsia="Times New Roman" w:hAnsi="Arial" w:cs="Arial"/>
          <w:color w:val="104860"/>
          <w:lang w:eastAsia="en-AU"/>
        </w:rPr>
        <w:t xml:space="preserve"> [2017] FCA 1263 (27 October 2017) (White J): Lead counsel for the intervenors with D Tang as junior</w:t>
      </w:r>
    </w:p>
    <w:p w14:paraId="0287F5D1" w14:textId="77777777" w:rsidR="00F36BA7" w:rsidRPr="00F36BA7" w:rsidRDefault="00F36BA7" w:rsidP="00F36BA7">
      <w:pPr>
        <w:spacing w:after="0" w:line="360" w:lineRule="atLeast"/>
        <w:outlineLvl w:val="1"/>
        <w:rPr>
          <w:rFonts w:ascii="Arial" w:eastAsia="Times New Roman" w:hAnsi="Arial" w:cs="Arial"/>
          <w:b/>
          <w:bCs/>
          <w:color w:val="104860"/>
          <w:lang w:eastAsia="en-AU"/>
        </w:rPr>
      </w:pPr>
      <w:r w:rsidRPr="00F36BA7">
        <w:rPr>
          <w:rFonts w:ascii="Arial" w:eastAsia="Times New Roman" w:hAnsi="Arial" w:cs="Arial"/>
          <w:b/>
          <w:bCs/>
          <w:color w:val="104860"/>
          <w:lang w:eastAsia="en-AU"/>
        </w:rPr>
        <w:t xml:space="preserve">The class action on behalf of Indonesian seaweed farmers </w:t>
      </w:r>
    </w:p>
    <w:p w14:paraId="34EE0BA6" w14:textId="77777777" w:rsidR="00F36BA7" w:rsidRPr="00F36BA7" w:rsidRDefault="00F36BA7" w:rsidP="00F36BA7">
      <w:pPr>
        <w:spacing w:after="0" w:line="360" w:lineRule="atLeast"/>
        <w:outlineLvl w:val="1"/>
        <w:rPr>
          <w:rFonts w:ascii="Arial" w:eastAsia="Times New Roman" w:hAnsi="Arial" w:cs="Arial"/>
          <w:color w:val="104860"/>
          <w:lang w:eastAsia="en-AU"/>
        </w:rPr>
      </w:pPr>
      <w:r w:rsidRPr="00F36BA7">
        <w:rPr>
          <w:rFonts w:ascii="Arial" w:eastAsia="Times New Roman" w:hAnsi="Arial" w:cs="Arial"/>
          <w:color w:val="104860"/>
          <w:lang w:eastAsia="en-AU"/>
        </w:rPr>
        <w:t>•</w:t>
      </w:r>
      <w:r w:rsidRPr="00F36BA7">
        <w:rPr>
          <w:rFonts w:ascii="Arial" w:eastAsia="Times New Roman" w:hAnsi="Arial" w:cs="Arial"/>
          <w:color w:val="104860"/>
          <w:lang w:eastAsia="en-AU"/>
        </w:rPr>
        <w:tab/>
      </w:r>
      <w:r w:rsidRPr="00F36BA7">
        <w:rPr>
          <w:rFonts w:ascii="Arial" w:eastAsia="Times New Roman" w:hAnsi="Arial" w:cs="Arial"/>
          <w:i/>
          <w:iCs/>
          <w:color w:val="104860"/>
          <w:lang w:eastAsia="en-AU"/>
        </w:rPr>
        <w:t>Sanda v PTTEP Australasia (Ashmore Cartier) Pty Ltd (Settlement Approval)</w:t>
      </w:r>
      <w:r w:rsidRPr="00F36BA7">
        <w:rPr>
          <w:rFonts w:ascii="Arial" w:eastAsia="Times New Roman" w:hAnsi="Arial" w:cs="Arial"/>
          <w:color w:val="104860"/>
          <w:lang w:eastAsia="en-AU"/>
        </w:rPr>
        <w:t xml:space="preserve"> [2023] FCA 143 (23 February 2023) (Lee J); Lead counsel for the Applicant with D Townsend as junior</w:t>
      </w:r>
    </w:p>
    <w:p w14:paraId="2B41A60A" w14:textId="77777777" w:rsidR="00F36BA7" w:rsidRPr="00F36BA7" w:rsidRDefault="00F36BA7" w:rsidP="00F36BA7">
      <w:pPr>
        <w:spacing w:after="0" w:line="360" w:lineRule="atLeast"/>
        <w:outlineLvl w:val="1"/>
        <w:rPr>
          <w:rFonts w:ascii="Arial" w:eastAsia="Times New Roman" w:hAnsi="Arial" w:cs="Arial"/>
          <w:color w:val="104860"/>
          <w:lang w:eastAsia="en-AU"/>
        </w:rPr>
      </w:pPr>
      <w:r w:rsidRPr="00F36BA7">
        <w:rPr>
          <w:rFonts w:ascii="Arial" w:eastAsia="Times New Roman" w:hAnsi="Arial" w:cs="Arial"/>
          <w:color w:val="104860"/>
          <w:lang w:eastAsia="en-AU"/>
        </w:rPr>
        <w:t>•</w:t>
      </w:r>
      <w:r w:rsidRPr="00F36BA7">
        <w:rPr>
          <w:rFonts w:ascii="Arial" w:eastAsia="Times New Roman" w:hAnsi="Arial" w:cs="Arial"/>
          <w:color w:val="104860"/>
          <w:lang w:eastAsia="en-AU"/>
        </w:rPr>
        <w:tab/>
      </w:r>
      <w:r w:rsidRPr="00F36BA7">
        <w:rPr>
          <w:rFonts w:ascii="Arial" w:eastAsia="Times New Roman" w:hAnsi="Arial" w:cs="Arial"/>
          <w:i/>
          <w:iCs/>
          <w:color w:val="104860"/>
          <w:lang w:eastAsia="en-AU"/>
        </w:rPr>
        <w:t>Lay v PTTEP Australasia (Ashmore Cartier) Pty Ltd (Settlement Distribution)</w:t>
      </w:r>
      <w:r w:rsidRPr="00F36BA7">
        <w:rPr>
          <w:rFonts w:ascii="Arial" w:eastAsia="Times New Roman" w:hAnsi="Arial" w:cs="Arial"/>
          <w:color w:val="104860"/>
          <w:lang w:eastAsia="en-AU"/>
        </w:rPr>
        <w:t xml:space="preserve"> [2023] FCA 242 (03 March 2023) (Lee J): Lead counsel for the Applicant with D Townsend as junior</w:t>
      </w:r>
    </w:p>
    <w:p w14:paraId="108BAA19" w14:textId="77777777" w:rsidR="00F36BA7" w:rsidRPr="00F36BA7" w:rsidRDefault="00F36BA7" w:rsidP="00F36BA7">
      <w:pPr>
        <w:spacing w:after="0" w:line="360" w:lineRule="atLeast"/>
        <w:outlineLvl w:val="1"/>
        <w:rPr>
          <w:rFonts w:ascii="Arial" w:eastAsia="Times New Roman" w:hAnsi="Arial" w:cs="Arial"/>
          <w:color w:val="104860"/>
          <w:lang w:eastAsia="en-AU"/>
        </w:rPr>
      </w:pPr>
      <w:r w:rsidRPr="00F36BA7">
        <w:rPr>
          <w:rFonts w:ascii="Arial" w:eastAsia="Times New Roman" w:hAnsi="Arial" w:cs="Arial"/>
          <w:color w:val="104860"/>
          <w:lang w:eastAsia="en-AU"/>
        </w:rPr>
        <w:t>•</w:t>
      </w:r>
      <w:r w:rsidRPr="00F36BA7">
        <w:rPr>
          <w:rFonts w:ascii="Arial" w:eastAsia="Times New Roman" w:hAnsi="Arial" w:cs="Arial"/>
          <w:color w:val="104860"/>
          <w:lang w:eastAsia="en-AU"/>
        </w:rPr>
        <w:tab/>
      </w:r>
      <w:r w:rsidRPr="00F36BA7">
        <w:rPr>
          <w:rFonts w:ascii="Arial" w:eastAsia="Times New Roman" w:hAnsi="Arial" w:cs="Arial"/>
          <w:i/>
          <w:iCs/>
          <w:color w:val="104860"/>
          <w:lang w:eastAsia="en-AU"/>
        </w:rPr>
        <w:t>Sanda v PTTEP Australasia (Ashmore Cartier) Pty Ltd (No 4)</w:t>
      </w:r>
      <w:r w:rsidRPr="00F36BA7">
        <w:rPr>
          <w:rFonts w:ascii="Arial" w:eastAsia="Times New Roman" w:hAnsi="Arial" w:cs="Arial"/>
          <w:color w:val="104860"/>
          <w:lang w:eastAsia="en-AU"/>
        </w:rPr>
        <w:t xml:space="preserve"> [2018] FCA 74 (13 February 2018) (Yates J); Junior counsel for the Applicant with B Quinn QC</w:t>
      </w:r>
    </w:p>
    <w:p w14:paraId="59093A1A" w14:textId="77777777" w:rsidR="00F36BA7" w:rsidRPr="00F36BA7" w:rsidRDefault="00F36BA7" w:rsidP="00F36BA7">
      <w:pPr>
        <w:spacing w:after="0" w:line="360" w:lineRule="atLeast"/>
        <w:outlineLvl w:val="1"/>
        <w:rPr>
          <w:rFonts w:ascii="Arial" w:eastAsia="Times New Roman" w:hAnsi="Arial" w:cs="Arial"/>
          <w:color w:val="104860"/>
          <w:lang w:eastAsia="en-AU"/>
        </w:rPr>
      </w:pPr>
      <w:r w:rsidRPr="00F36BA7">
        <w:rPr>
          <w:rFonts w:ascii="Arial" w:eastAsia="Times New Roman" w:hAnsi="Arial" w:cs="Arial"/>
          <w:color w:val="104860"/>
          <w:lang w:eastAsia="en-AU"/>
        </w:rPr>
        <w:t>•</w:t>
      </w:r>
      <w:r w:rsidRPr="00F36BA7">
        <w:rPr>
          <w:rFonts w:ascii="Arial" w:eastAsia="Times New Roman" w:hAnsi="Arial" w:cs="Arial"/>
          <w:color w:val="104860"/>
          <w:lang w:eastAsia="en-AU"/>
        </w:rPr>
        <w:tab/>
      </w:r>
      <w:r w:rsidRPr="00F36BA7">
        <w:rPr>
          <w:rFonts w:ascii="Arial" w:eastAsia="Times New Roman" w:hAnsi="Arial" w:cs="Arial"/>
          <w:i/>
          <w:iCs/>
          <w:color w:val="104860"/>
          <w:lang w:eastAsia="en-AU"/>
        </w:rPr>
        <w:t>Sanda v PTTEP Australasia (Ashmore Cartier) Pty Ltd (No 2)</w:t>
      </w:r>
      <w:r w:rsidRPr="00F36BA7">
        <w:rPr>
          <w:rFonts w:ascii="Arial" w:eastAsia="Times New Roman" w:hAnsi="Arial" w:cs="Arial"/>
          <w:color w:val="104860"/>
          <w:lang w:eastAsia="en-AU"/>
        </w:rPr>
        <w:t xml:space="preserve"> [2017] FCA 644 (09 June 2017) (Yates J): Lead counsel for the Applicant with I Ahmed as junior</w:t>
      </w:r>
    </w:p>
    <w:p w14:paraId="5206DA0D" w14:textId="77777777" w:rsidR="00F36BA7" w:rsidRPr="00F36BA7" w:rsidRDefault="00F36BA7" w:rsidP="00F36BA7">
      <w:pPr>
        <w:spacing w:after="0" w:line="360" w:lineRule="atLeast"/>
        <w:outlineLvl w:val="1"/>
        <w:rPr>
          <w:rFonts w:ascii="Arial" w:eastAsia="Times New Roman" w:hAnsi="Arial" w:cs="Arial"/>
          <w:color w:val="104860"/>
          <w:lang w:eastAsia="en-AU"/>
        </w:rPr>
      </w:pPr>
      <w:r w:rsidRPr="00F36BA7">
        <w:rPr>
          <w:rFonts w:ascii="Arial" w:eastAsia="Times New Roman" w:hAnsi="Arial" w:cs="Arial"/>
          <w:color w:val="104860"/>
          <w:lang w:eastAsia="en-AU"/>
        </w:rPr>
        <w:t>•</w:t>
      </w:r>
      <w:r w:rsidRPr="00F36BA7">
        <w:rPr>
          <w:rFonts w:ascii="Arial" w:eastAsia="Times New Roman" w:hAnsi="Arial" w:cs="Arial"/>
          <w:color w:val="104860"/>
          <w:lang w:eastAsia="en-AU"/>
        </w:rPr>
        <w:tab/>
      </w:r>
      <w:r w:rsidRPr="00F36BA7">
        <w:rPr>
          <w:rFonts w:ascii="Arial" w:eastAsia="Times New Roman" w:hAnsi="Arial" w:cs="Arial"/>
          <w:i/>
          <w:iCs/>
          <w:color w:val="104860"/>
          <w:lang w:eastAsia="en-AU"/>
        </w:rPr>
        <w:t xml:space="preserve">Sanda v PTTEP Australasia (Ashmore Cartier) Pty Ltd </w:t>
      </w:r>
      <w:r w:rsidRPr="00F36BA7">
        <w:rPr>
          <w:rFonts w:ascii="Arial" w:eastAsia="Times New Roman" w:hAnsi="Arial" w:cs="Arial"/>
          <w:color w:val="104860"/>
          <w:lang w:eastAsia="en-AU"/>
        </w:rPr>
        <w:t>[2017] FCA 14 (24 January 2017) (Griffiths J) 347 ALR 643: junior counsel for the Applicant with S Finch SC</w:t>
      </w:r>
    </w:p>
    <w:p w14:paraId="6BE8000F" w14:textId="77777777" w:rsidR="00F36BA7" w:rsidRPr="00F36BA7" w:rsidRDefault="00F36BA7" w:rsidP="00F36BA7">
      <w:pPr>
        <w:spacing w:after="0" w:line="360" w:lineRule="atLeast"/>
        <w:outlineLvl w:val="1"/>
        <w:rPr>
          <w:rFonts w:ascii="Arial" w:eastAsia="Times New Roman" w:hAnsi="Arial" w:cs="Arial"/>
          <w:color w:val="104860"/>
          <w:lang w:eastAsia="en-AU"/>
        </w:rPr>
      </w:pPr>
      <w:r w:rsidRPr="00F36BA7">
        <w:rPr>
          <w:rFonts w:ascii="Arial" w:eastAsia="Times New Roman" w:hAnsi="Arial" w:cs="Arial"/>
          <w:color w:val="104860"/>
          <w:lang w:eastAsia="en-AU"/>
        </w:rPr>
        <w:t>•</w:t>
      </w:r>
      <w:r w:rsidRPr="00F36BA7">
        <w:rPr>
          <w:rFonts w:ascii="Arial" w:eastAsia="Times New Roman" w:hAnsi="Arial" w:cs="Arial"/>
          <w:color w:val="104860"/>
          <w:lang w:eastAsia="en-AU"/>
        </w:rPr>
        <w:tab/>
      </w:r>
      <w:r w:rsidRPr="00F36BA7">
        <w:rPr>
          <w:rFonts w:ascii="Arial" w:eastAsia="Times New Roman" w:hAnsi="Arial" w:cs="Arial"/>
          <w:i/>
          <w:iCs/>
          <w:color w:val="104860"/>
          <w:lang w:eastAsia="en-AU"/>
        </w:rPr>
        <w:t>Sanda v PTTEP Australasia (Ashmore Cartier) Pty Ltd (No 3)</w:t>
      </w:r>
      <w:r w:rsidRPr="00F36BA7">
        <w:rPr>
          <w:rFonts w:ascii="Arial" w:eastAsia="Times New Roman" w:hAnsi="Arial" w:cs="Arial"/>
          <w:color w:val="104860"/>
          <w:lang w:eastAsia="en-AU"/>
        </w:rPr>
        <w:t xml:space="preserve"> [2017] FCA 1272 (15 November 2017) (Yates J): Junior counsel for the Applicant with B Quinn QC</w:t>
      </w:r>
    </w:p>
    <w:p w14:paraId="3E572966" w14:textId="77777777" w:rsidR="00F36BA7" w:rsidRPr="00F36BA7" w:rsidRDefault="00F36BA7" w:rsidP="00F36BA7">
      <w:pPr>
        <w:spacing w:after="0" w:line="360" w:lineRule="atLeast"/>
        <w:outlineLvl w:val="1"/>
        <w:rPr>
          <w:rFonts w:ascii="Arial" w:eastAsia="Times New Roman" w:hAnsi="Arial" w:cs="Arial"/>
          <w:b/>
          <w:bCs/>
          <w:color w:val="104860"/>
          <w:lang w:eastAsia="en-AU"/>
        </w:rPr>
      </w:pPr>
      <w:r w:rsidRPr="00F36BA7">
        <w:rPr>
          <w:rFonts w:ascii="Arial" w:eastAsia="Times New Roman" w:hAnsi="Arial" w:cs="Arial"/>
          <w:b/>
          <w:bCs/>
          <w:color w:val="104860"/>
          <w:lang w:eastAsia="en-AU"/>
        </w:rPr>
        <w:lastRenderedPageBreak/>
        <w:t>The Nurofen consumer class action</w:t>
      </w:r>
    </w:p>
    <w:p w14:paraId="30DC01E7" w14:textId="77777777" w:rsidR="00F36BA7" w:rsidRPr="00F36BA7" w:rsidRDefault="00F36BA7" w:rsidP="00F36BA7">
      <w:pPr>
        <w:spacing w:after="0" w:line="360" w:lineRule="atLeast"/>
        <w:outlineLvl w:val="1"/>
        <w:rPr>
          <w:rFonts w:ascii="Arial" w:eastAsia="Times New Roman" w:hAnsi="Arial" w:cs="Arial"/>
          <w:color w:val="104860"/>
          <w:lang w:eastAsia="en-AU"/>
        </w:rPr>
      </w:pPr>
      <w:r w:rsidRPr="00F36BA7">
        <w:rPr>
          <w:rFonts w:ascii="Arial" w:eastAsia="Times New Roman" w:hAnsi="Arial" w:cs="Arial"/>
          <w:color w:val="104860"/>
          <w:lang w:eastAsia="en-AU"/>
        </w:rPr>
        <w:t>•</w:t>
      </w:r>
      <w:r w:rsidRPr="00F36BA7">
        <w:rPr>
          <w:rFonts w:ascii="Arial" w:eastAsia="Times New Roman" w:hAnsi="Arial" w:cs="Arial"/>
          <w:color w:val="104860"/>
          <w:lang w:eastAsia="en-AU"/>
        </w:rPr>
        <w:tab/>
      </w:r>
      <w:r w:rsidRPr="00F36BA7">
        <w:rPr>
          <w:rFonts w:ascii="Arial" w:eastAsia="Times New Roman" w:hAnsi="Arial" w:cs="Arial"/>
          <w:i/>
          <w:iCs/>
          <w:color w:val="104860"/>
          <w:lang w:eastAsia="en-AU"/>
        </w:rPr>
        <w:t>Hardy v Reckitt Benckiser (Australia) Pty Limited (No 3)</w:t>
      </w:r>
      <w:r w:rsidRPr="00F36BA7">
        <w:rPr>
          <w:rFonts w:ascii="Arial" w:eastAsia="Times New Roman" w:hAnsi="Arial" w:cs="Arial"/>
          <w:color w:val="104860"/>
          <w:lang w:eastAsia="en-AU"/>
        </w:rPr>
        <w:t xml:space="preserve"> [2017] FCA 1165 (20 September 2017) (Nicholas J): Lead counsel for the Applicant with R While as junior</w:t>
      </w:r>
    </w:p>
    <w:p w14:paraId="0341B837" w14:textId="77777777" w:rsidR="00F36BA7" w:rsidRPr="00F36BA7" w:rsidRDefault="00F36BA7" w:rsidP="00F36BA7">
      <w:pPr>
        <w:spacing w:after="0" w:line="360" w:lineRule="atLeast"/>
        <w:outlineLvl w:val="1"/>
        <w:rPr>
          <w:rFonts w:ascii="Arial" w:eastAsia="Times New Roman" w:hAnsi="Arial" w:cs="Arial"/>
          <w:color w:val="104860"/>
          <w:lang w:eastAsia="en-AU"/>
        </w:rPr>
      </w:pPr>
      <w:r w:rsidRPr="00F36BA7">
        <w:rPr>
          <w:rFonts w:ascii="Arial" w:eastAsia="Times New Roman" w:hAnsi="Arial" w:cs="Arial"/>
          <w:color w:val="104860"/>
          <w:lang w:eastAsia="en-AU"/>
        </w:rPr>
        <w:t>•</w:t>
      </w:r>
      <w:r w:rsidRPr="00F36BA7">
        <w:rPr>
          <w:rFonts w:ascii="Arial" w:eastAsia="Times New Roman" w:hAnsi="Arial" w:cs="Arial"/>
          <w:color w:val="104860"/>
          <w:lang w:eastAsia="en-AU"/>
        </w:rPr>
        <w:tab/>
      </w:r>
      <w:r w:rsidRPr="00F36BA7">
        <w:rPr>
          <w:rFonts w:ascii="Arial" w:eastAsia="Times New Roman" w:hAnsi="Arial" w:cs="Arial"/>
          <w:i/>
          <w:iCs/>
          <w:color w:val="104860"/>
          <w:lang w:eastAsia="en-AU"/>
        </w:rPr>
        <w:t>Hardy v Reckitt Benckiser (Australia) Pty Limited</w:t>
      </w:r>
      <w:r w:rsidRPr="00F36BA7">
        <w:rPr>
          <w:rFonts w:ascii="Arial" w:eastAsia="Times New Roman" w:hAnsi="Arial" w:cs="Arial"/>
          <w:color w:val="104860"/>
          <w:lang w:eastAsia="en-AU"/>
        </w:rPr>
        <w:t xml:space="preserve"> [2017] FCA 341 (31 March 2017) (Nicholas J): Lead counsel for the Applicant with R White as junior</w:t>
      </w:r>
    </w:p>
    <w:p w14:paraId="0B44B96D" w14:textId="77777777" w:rsidR="00F36BA7" w:rsidRPr="00F36BA7" w:rsidRDefault="00F36BA7" w:rsidP="00F36BA7">
      <w:pPr>
        <w:spacing w:after="0" w:line="360" w:lineRule="atLeast"/>
        <w:outlineLvl w:val="1"/>
        <w:rPr>
          <w:rFonts w:ascii="Arial" w:eastAsia="Times New Roman" w:hAnsi="Arial" w:cs="Arial"/>
          <w:b/>
          <w:bCs/>
          <w:color w:val="104860"/>
          <w:lang w:eastAsia="en-AU"/>
        </w:rPr>
      </w:pPr>
      <w:r w:rsidRPr="00F36BA7">
        <w:rPr>
          <w:rFonts w:ascii="Arial" w:eastAsia="Times New Roman" w:hAnsi="Arial" w:cs="Arial"/>
          <w:b/>
          <w:bCs/>
          <w:color w:val="104860"/>
          <w:lang w:eastAsia="en-AU"/>
        </w:rPr>
        <w:t>The Takata air bag class action litigation</w:t>
      </w:r>
    </w:p>
    <w:p w14:paraId="668A3ADA" w14:textId="77777777" w:rsidR="00F36BA7" w:rsidRPr="00F36BA7" w:rsidRDefault="00F36BA7" w:rsidP="00F36BA7">
      <w:pPr>
        <w:spacing w:after="0" w:line="360" w:lineRule="atLeast"/>
        <w:outlineLvl w:val="1"/>
        <w:rPr>
          <w:rFonts w:ascii="Arial" w:eastAsia="Times New Roman" w:hAnsi="Arial" w:cs="Arial"/>
          <w:color w:val="104860"/>
          <w:lang w:eastAsia="en-AU"/>
        </w:rPr>
      </w:pPr>
      <w:r w:rsidRPr="00F36BA7">
        <w:rPr>
          <w:rFonts w:ascii="Arial" w:eastAsia="Times New Roman" w:hAnsi="Arial" w:cs="Arial"/>
          <w:color w:val="104860"/>
          <w:lang w:eastAsia="en-AU"/>
        </w:rPr>
        <w:t>•</w:t>
      </w:r>
      <w:r w:rsidRPr="00F36BA7">
        <w:rPr>
          <w:rFonts w:ascii="Arial" w:eastAsia="Times New Roman" w:hAnsi="Arial" w:cs="Arial"/>
          <w:color w:val="104860"/>
          <w:lang w:eastAsia="en-AU"/>
        </w:rPr>
        <w:tab/>
        <w:t>Retained by Quinn Emanuel Urquhart &amp; Sullivan for advice and to appear at case management hearings in the Takata airbag litigation in the NSW Supreme Court, involving seven separate class actions against Toyota, Subaru, Honda, BMW, Nissan, Mazda and Volkswagen.</w:t>
      </w:r>
    </w:p>
    <w:p w14:paraId="6000AD21" w14:textId="43BBE3B7" w:rsidR="00F36BA7" w:rsidRPr="00F36BA7" w:rsidRDefault="00F36BA7" w:rsidP="00F36BA7">
      <w:pPr>
        <w:spacing w:after="0" w:line="360" w:lineRule="atLeast"/>
        <w:outlineLvl w:val="1"/>
        <w:rPr>
          <w:rFonts w:ascii="Arial" w:eastAsia="Times New Roman" w:hAnsi="Arial" w:cs="Arial"/>
          <w:color w:val="104860"/>
          <w:sz w:val="20"/>
          <w:szCs w:val="20"/>
          <w:lang w:eastAsia="en-AU"/>
        </w:rPr>
      </w:pPr>
      <w:r w:rsidRPr="00F36BA7">
        <w:rPr>
          <w:rFonts w:ascii="Arial" w:eastAsia="Times New Roman" w:hAnsi="Arial" w:cs="Arial"/>
          <w:b/>
          <w:bCs/>
          <w:color w:val="104860"/>
          <w:lang w:eastAsia="en-AU"/>
        </w:rPr>
        <w:t>The defective pacemaker product liability class action</w:t>
      </w:r>
      <w:r>
        <w:rPr>
          <w:rFonts w:ascii="Arial" w:eastAsia="Times New Roman" w:hAnsi="Arial" w:cs="Arial"/>
          <w:b/>
          <w:bCs/>
          <w:color w:val="104860"/>
          <w:lang w:eastAsia="en-AU"/>
        </w:rPr>
        <w:t xml:space="preserve"> </w:t>
      </w:r>
      <w:r w:rsidRPr="00F36BA7">
        <w:rPr>
          <w:rFonts w:ascii="Arial" w:eastAsia="Times New Roman" w:hAnsi="Arial" w:cs="Arial"/>
          <w:color w:val="104860"/>
          <w:sz w:val="20"/>
          <w:szCs w:val="20"/>
          <w:lang w:eastAsia="en-AU"/>
        </w:rPr>
        <w:t>[</w:t>
      </w:r>
      <w:r>
        <w:rPr>
          <w:rFonts w:ascii="Arial" w:eastAsia="Times New Roman" w:hAnsi="Arial" w:cs="Arial"/>
          <w:color w:val="104860"/>
          <w:sz w:val="20"/>
          <w:szCs w:val="20"/>
          <w:lang w:eastAsia="en-AU"/>
        </w:rPr>
        <w:t xml:space="preserve"> As </w:t>
      </w:r>
      <w:proofErr w:type="gramStart"/>
      <w:r>
        <w:rPr>
          <w:rFonts w:ascii="Arial" w:eastAsia="Times New Roman" w:hAnsi="Arial" w:cs="Arial"/>
          <w:color w:val="104860"/>
          <w:sz w:val="20"/>
          <w:szCs w:val="20"/>
          <w:lang w:eastAsia="en-AU"/>
        </w:rPr>
        <w:t>at</w:t>
      </w:r>
      <w:proofErr w:type="gramEnd"/>
      <w:r>
        <w:rPr>
          <w:rFonts w:ascii="Arial" w:eastAsia="Times New Roman" w:hAnsi="Arial" w:cs="Arial"/>
          <w:color w:val="104860"/>
          <w:sz w:val="20"/>
          <w:szCs w:val="20"/>
          <w:lang w:eastAsia="en-AU"/>
        </w:rPr>
        <w:t xml:space="preserve"> June 2026, d</w:t>
      </w:r>
      <w:r w:rsidRPr="00F36BA7">
        <w:rPr>
          <w:rFonts w:ascii="Arial" w:eastAsia="Times New Roman" w:hAnsi="Arial" w:cs="Arial"/>
          <w:color w:val="104860"/>
          <w:sz w:val="20"/>
          <w:szCs w:val="20"/>
          <w:lang w:eastAsia="en-AU"/>
        </w:rPr>
        <w:t xml:space="preserve">ecisions at first instance and in the Full Federal Court have been cited in </w:t>
      </w:r>
      <w:r>
        <w:rPr>
          <w:rFonts w:ascii="Arial" w:eastAsia="Times New Roman" w:hAnsi="Arial" w:cs="Arial"/>
          <w:color w:val="104860"/>
          <w:sz w:val="20"/>
          <w:szCs w:val="20"/>
          <w:lang w:eastAsia="en-AU"/>
        </w:rPr>
        <w:t>over 200</w:t>
      </w:r>
      <w:r w:rsidRPr="00F36BA7">
        <w:rPr>
          <w:rFonts w:ascii="Arial" w:eastAsia="Times New Roman" w:hAnsi="Arial" w:cs="Arial"/>
          <w:color w:val="104860"/>
          <w:sz w:val="20"/>
          <w:szCs w:val="20"/>
          <w:lang w:eastAsia="en-AU"/>
        </w:rPr>
        <w:t xml:space="preserve"> reported cases</w:t>
      </w:r>
      <w:r>
        <w:rPr>
          <w:rFonts w:ascii="Arial" w:eastAsia="Times New Roman" w:hAnsi="Arial" w:cs="Arial"/>
          <w:color w:val="104860"/>
          <w:sz w:val="20"/>
          <w:szCs w:val="20"/>
          <w:lang w:eastAsia="en-AU"/>
        </w:rPr>
        <w:t>]</w:t>
      </w:r>
      <w:r w:rsidRPr="00F36BA7">
        <w:rPr>
          <w:rFonts w:ascii="Arial" w:eastAsia="Times New Roman" w:hAnsi="Arial" w:cs="Arial"/>
          <w:color w:val="104860"/>
          <w:sz w:val="20"/>
          <w:szCs w:val="20"/>
          <w:lang w:eastAsia="en-AU"/>
        </w:rPr>
        <w:t>.</w:t>
      </w:r>
    </w:p>
    <w:p w14:paraId="14FEA3C8" w14:textId="77777777" w:rsidR="00F36BA7" w:rsidRPr="00F36BA7" w:rsidRDefault="00F36BA7" w:rsidP="00F36BA7">
      <w:pPr>
        <w:spacing w:after="0" w:line="360" w:lineRule="atLeast"/>
        <w:outlineLvl w:val="1"/>
        <w:rPr>
          <w:rFonts w:ascii="Arial" w:eastAsia="Times New Roman" w:hAnsi="Arial" w:cs="Arial"/>
          <w:color w:val="104860"/>
          <w:lang w:eastAsia="en-AU"/>
        </w:rPr>
      </w:pPr>
      <w:r w:rsidRPr="00F36BA7">
        <w:rPr>
          <w:rFonts w:ascii="Arial" w:eastAsia="Times New Roman" w:hAnsi="Arial" w:cs="Arial"/>
          <w:color w:val="104860"/>
          <w:lang w:eastAsia="en-AU"/>
        </w:rPr>
        <w:t>•</w:t>
      </w:r>
      <w:r w:rsidRPr="00F36BA7">
        <w:rPr>
          <w:rFonts w:ascii="Arial" w:eastAsia="Times New Roman" w:hAnsi="Arial" w:cs="Arial"/>
          <w:color w:val="104860"/>
          <w:lang w:eastAsia="en-AU"/>
        </w:rPr>
        <w:tab/>
      </w:r>
      <w:r w:rsidRPr="00F36BA7">
        <w:rPr>
          <w:rFonts w:ascii="Arial" w:eastAsia="Times New Roman" w:hAnsi="Arial" w:cs="Arial"/>
          <w:i/>
          <w:iCs/>
          <w:color w:val="104860"/>
          <w:lang w:eastAsia="en-AU"/>
        </w:rPr>
        <w:t xml:space="preserve">Darcy v </w:t>
      </w:r>
      <w:proofErr w:type="spellStart"/>
      <w:r w:rsidRPr="00F36BA7">
        <w:rPr>
          <w:rFonts w:ascii="Arial" w:eastAsia="Times New Roman" w:hAnsi="Arial" w:cs="Arial"/>
          <w:i/>
          <w:iCs/>
          <w:color w:val="104860"/>
          <w:lang w:eastAsia="en-AU"/>
        </w:rPr>
        <w:t>Medtel</w:t>
      </w:r>
      <w:proofErr w:type="spellEnd"/>
      <w:r w:rsidRPr="00F36BA7">
        <w:rPr>
          <w:rFonts w:ascii="Arial" w:eastAsia="Times New Roman" w:hAnsi="Arial" w:cs="Arial"/>
          <w:i/>
          <w:iCs/>
          <w:color w:val="104860"/>
          <w:lang w:eastAsia="en-AU"/>
        </w:rPr>
        <w:t xml:space="preserve"> Pty Limited (No 4)</w:t>
      </w:r>
      <w:r w:rsidRPr="00F36BA7">
        <w:rPr>
          <w:rFonts w:ascii="Arial" w:eastAsia="Times New Roman" w:hAnsi="Arial" w:cs="Arial"/>
          <w:color w:val="104860"/>
          <w:lang w:eastAsia="en-AU"/>
        </w:rPr>
        <w:t xml:space="preserve"> [2004] FCA 1599 (03 December 2004) (Sackville J): Lead counsel for the Applicant with R Gilsenan as junior</w:t>
      </w:r>
    </w:p>
    <w:p w14:paraId="07DDEC80" w14:textId="77777777" w:rsidR="00F36BA7" w:rsidRPr="00F36BA7" w:rsidRDefault="00F36BA7" w:rsidP="00F36BA7">
      <w:pPr>
        <w:spacing w:after="0" w:line="360" w:lineRule="atLeast"/>
        <w:outlineLvl w:val="1"/>
        <w:rPr>
          <w:rFonts w:ascii="Arial" w:eastAsia="Times New Roman" w:hAnsi="Arial" w:cs="Arial"/>
          <w:color w:val="104860"/>
          <w:lang w:eastAsia="en-AU"/>
        </w:rPr>
      </w:pPr>
      <w:r w:rsidRPr="00F36BA7">
        <w:rPr>
          <w:rFonts w:ascii="Arial" w:eastAsia="Times New Roman" w:hAnsi="Arial" w:cs="Arial"/>
          <w:color w:val="104860"/>
          <w:lang w:eastAsia="en-AU"/>
        </w:rPr>
        <w:t>•</w:t>
      </w:r>
      <w:r w:rsidRPr="00F36BA7">
        <w:rPr>
          <w:rFonts w:ascii="Arial" w:eastAsia="Times New Roman" w:hAnsi="Arial" w:cs="Arial"/>
          <w:color w:val="104860"/>
          <w:lang w:eastAsia="en-AU"/>
        </w:rPr>
        <w:tab/>
      </w:r>
      <w:r w:rsidRPr="00F36BA7">
        <w:rPr>
          <w:rFonts w:ascii="Arial" w:eastAsia="Times New Roman" w:hAnsi="Arial" w:cs="Arial"/>
          <w:i/>
          <w:iCs/>
          <w:color w:val="104860"/>
          <w:lang w:eastAsia="en-AU"/>
        </w:rPr>
        <w:t xml:space="preserve">Courtney v </w:t>
      </w:r>
      <w:proofErr w:type="spellStart"/>
      <w:r w:rsidRPr="00F36BA7">
        <w:rPr>
          <w:rFonts w:ascii="Arial" w:eastAsia="Times New Roman" w:hAnsi="Arial" w:cs="Arial"/>
          <w:i/>
          <w:iCs/>
          <w:color w:val="104860"/>
          <w:lang w:eastAsia="en-AU"/>
        </w:rPr>
        <w:t>Medtel</w:t>
      </w:r>
      <w:proofErr w:type="spellEnd"/>
      <w:r w:rsidRPr="00F36BA7">
        <w:rPr>
          <w:rFonts w:ascii="Arial" w:eastAsia="Times New Roman" w:hAnsi="Arial" w:cs="Arial"/>
          <w:i/>
          <w:iCs/>
          <w:color w:val="104860"/>
          <w:lang w:eastAsia="en-AU"/>
        </w:rPr>
        <w:t xml:space="preserve"> Pty Limited (No 6)</w:t>
      </w:r>
      <w:r w:rsidRPr="00F36BA7">
        <w:rPr>
          <w:rFonts w:ascii="Arial" w:eastAsia="Times New Roman" w:hAnsi="Arial" w:cs="Arial"/>
          <w:color w:val="104860"/>
          <w:lang w:eastAsia="en-AU"/>
        </w:rPr>
        <w:t xml:space="preserve"> [2004] FCA 1598 (03 December 2004) (Sackville J): Lead counsel for the Applicant with R Gilsenan as junior</w:t>
      </w:r>
    </w:p>
    <w:p w14:paraId="67C6B0DB" w14:textId="77777777" w:rsidR="00F36BA7" w:rsidRPr="00F36BA7" w:rsidRDefault="00F36BA7" w:rsidP="00F36BA7">
      <w:pPr>
        <w:spacing w:after="0" w:line="360" w:lineRule="atLeast"/>
        <w:outlineLvl w:val="1"/>
        <w:rPr>
          <w:rFonts w:ascii="Arial" w:eastAsia="Times New Roman" w:hAnsi="Arial" w:cs="Arial"/>
          <w:color w:val="104860"/>
          <w:lang w:eastAsia="en-AU"/>
        </w:rPr>
      </w:pPr>
      <w:r w:rsidRPr="00F36BA7">
        <w:rPr>
          <w:rFonts w:ascii="Arial" w:eastAsia="Times New Roman" w:hAnsi="Arial" w:cs="Arial"/>
          <w:color w:val="104860"/>
          <w:lang w:eastAsia="en-AU"/>
        </w:rPr>
        <w:t>•</w:t>
      </w:r>
      <w:r w:rsidRPr="00F36BA7">
        <w:rPr>
          <w:rFonts w:ascii="Arial" w:eastAsia="Times New Roman" w:hAnsi="Arial" w:cs="Arial"/>
          <w:color w:val="104860"/>
          <w:lang w:eastAsia="en-AU"/>
        </w:rPr>
        <w:tab/>
      </w:r>
      <w:r w:rsidRPr="00F36BA7">
        <w:rPr>
          <w:rFonts w:ascii="Arial" w:eastAsia="Times New Roman" w:hAnsi="Arial" w:cs="Arial"/>
          <w:i/>
          <w:iCs/>
          <w:color w:val="104860"/>
          <w:lang w:eastAsia="en-AU"/>
        </w:rPr>
        <w:t xml:space="preserve">Courtney v </w:t>
      </w:r>
      <w:proofErr w:type="spellStart"/>
      <w:r w:rsidRPr="00F36BA7">
        <w:rPr>
          <w:rFonts w:ascii="Arial" w:eastAsia="Times New Roman" w:hAnsi="Arial" w:cs="Arial"/>
          <w:i/>
          <w:iCs/>
          <w:color w:val="104860"/>
          <w:lang w:eastAsia="en-AU"/>
        </w:rPr>
        <w:t>Medtel</w:t>
      </w:r>
      <w:proofErr w:type="spellEnd"/>
      <w:r w:rsidRPr="00F36BA7">
        <w:rPr>
          <w:rFonts w:ascii="Arial" w:eastAsia="Times New Roman" w:hAnsi="Arial" w:cs="Arial"/>
          <w:i/>
          <w:iCs/>
          <w:color w:val="104860"/>
          <w:lang w:eastAsia="en-AU"/>
        </w:rPr>
        <w:t xml:space="preserve"> Pty Ltd (No 3)</w:t>
      </w:r>
      <w:r w:rsidRPr="00F36BA7">
        <w:rPr>
          <w:rFonts w:ascii="Arial" w:eastAsia="Times New Roman" w:hAnsi="Arial" w:cs="Arial"/>
          <w:color w:val="104860"/>
          <w:lang w:eastAsia="en-AU"/>
        </w:rPr>
        <w:t xml:space="preserve"> [2004] FCA 347 (30 March 2004) (Sackville J): Junior counsel for the Applicant with T Bannon SC</w:t>
      </w:r>
    </w:p>
    <w:p w14:paraId="4C7BB0E7" w14:textId="77777777" w:rsidR="00F36BA7" w:rsidRPr="00F36BA7" w:rsidRDefault="00F36BA7" w:rsidP="00F36BA7">
      <w:pPr>
        <w:spacing w:after="0" w:line="360" w:lineRule="atLeast"/>
        <w:outlineLvl w:val="1"/>
        <w:rPr>
          <w:rFonts w:ascii="Arial" w:eastAsia="Times New Roman" w:hAnsi="Arial" w:cs="Arial"/>
          <w:color w:val="104860"/>
          <w:lang w:eastAsia="en-AU"/>
        </w:rPr>
      </w:pPr>
      <w:r w:rsidRPr="00F36BA7">
        <w:rPr>
          <w:rFonts w:ascii="Arial" w:eastAsia="Times New Roman" w:hAnsi="Arial" w:cs="Arial"/>
          <w:color w:val="104860"/>
          <w:lang w:eastAsia="en-AU"/>
        </w:rPr>
        <w:t>•</w:t>
      </w:r>
      <w:r w:rsidRPr="00F36BA7">
        <w:rPr>
          <w:rFonts w:ascii="Arial" w:eastAsia="Times New Roman" w:hAnsi="Arial" w:cs="Arial"/>
          <w:color w:val="104860"/>
          <w:lang w:eastAsia="en-AU"/>
        </w:rPr>
        <w:tab/>
      </w:r>
      <w:r w:rsidRPr="00F36BA7">
        <w:rPr>
          <w:rFonts w:ascii="Arial" w:eastAsia="Times New Roman" w:hAnsi="Arial" w:cs="Arial"/>
          <w:i/>
          <w:iCs/>
          <w:color w:val="104860"/>
          <w:lang w:eastAsia="en-AU"/>
        </w:rPr>
        <w:t xml:space="preserve">Courtney v </w:t>
      </w:r>
      <w:proofErr w:type="spellStart"/>
      <w:r w:rsidRPr="00F36BA7">
        <w:rPr>
          <w:rFonts w:ascii="Arial" w:eastAsia="Times New Roman" w:hAnsi="Arial" w:cs="Arial"/>
          <w:i/>
          <w:iCs/>
          <w:color w:val="104860"/>
          <w:lang w:eastAsia="en-AU"/>
        </w:rPr>
        <w:t>Medtel</w:t>
      </w:r>
      <w:proofErr w:type="spellEnd"/>
      <w:r w:rsidRPr="00F36BA7">
        <w:rPr>
          <w:rFonts w:ascii="Arial" w:eastAsia="Times New Roman" w:hAnsi="Arial" w:cs="Arial"/>
          <w:i/>
          <w:iCs/>
          <w:color w:val="104860"/>
          <w:lang w:eastAsia="en-AU"/>
        </w:rPr>
        <w:t xml:space="preserve"> Pty Limited (No 4)</w:t>
      </w:r>
      <w:r w:rsidRPr="00F36BA7">
        <w:rPr>
          <w:rFonts w:ascii="Arial" w:eastAsia="Times New Roman" w:hAnsi="Arial" w:cs="Arial"/>
          <w:color w:val="104860"/>
          <w:lang w:eastAsia="en-AU"/>
        </w:rPr>
        <w:t xml:space="preserve"> [2004] FCA 1233 (15 September 2004) (Sackville J): Lead counsel for the Applicant with R Gilsenan as junior</w:t>
      </w:r>
    </w:p>
    <w:p w14:paraId="403E649C" w14:textId="77777777" w:rsidR="00F36BA7" w:rsidRPr="00F36BA7" w:rsidRDefault="00F36BA7" w:rsidP="00F36BA7">
      <w:pPr>
        <w:spacing w:after="0" w:line="360" w:lineRule="atLeast"/>
        <w:outlineLvl w:val="1"/>
        <w:rPr>
          <w:rFonts w:ascii="Arial" w:eastAsia="Times New Roman" w:hAnsi="Arial" w:cs="Arial"/>
          <w:color w:val="104860"/>
          <w:lang w:eastAsia="en-AU"/>
        </w:rPr>
      </w:pPr>
      <w:r w:rsidRPr="00F36BA7">
        <w:rPr>
          <w:rFonts w:ascii="Arial" w:eastAsia="Times New Roman" w:hAnsi="Arial" w:cs="Arial"/>
          <w:color w:val="104860"/>
          <w:lang w:eastAsia="en-AU"/>
        </w:rPr>
        <w:t>•</w:t>
      </w:r>
      <w:r w:rsidRPr="00F36BA7">
        <w:rPr>
          <w:rFonts w:ascii="Arial" w:eastAsia="Times New Roman" w:hAnsi="Arial" w:cs="Arial"/>
          <w:color w:val="104860"/>
          <w:lang w:eastAsia="en-AU"/>
        </w:rPr>
        <w:tab/>
      </w:r>
      <w:r w:rsidRPr="00F36BA7">
        <w:rPr>
          <w:rFonts w:ascii="Arial" w:eastAsia="Times New Roman" w:hAnsi="Arial" w:cs="Arial"/>
          <w:i/>
          <w:iCs/>
          <w:color w:val="104860"/>
          <w:lang w:eastAsia="en-AU"/>
        </w:rPr>
        <w:t xml:space="preserve">Courtney v </w:t>
      </w:r>
      <w:proofErr w:type="spellStart"/>
      <w:r w:rsidRPr="00F36BA7">
        <w:rPr>
          <w:rFonts w:ascii="Arial" w:eastAsia="Times New Roman" w:hAnsi="Arial" w:cs="Arial"/>
          <w:i/>
          <w:iCs/>
          <w:color w:val="104860"/>
          <w:lang w:eastAsia="en-AU"/>
        </w:rPr>
        <w:t>Medtel</w:t>
      </w:r>
      <w:proofErr w:type="spellEnd"/>
      <w:r w:rsidRPr="00F36BA7">
        <w:rPr>
          <w:rFonts w:ascii="Arial" w:eastAsia="Times New Roman" w:hAnsi="Arial" w:cs="Arial"/>
          <w:i/>
          <w:iCs/>
          <w:color w:val="104860"/>
          <w:lang w:eastAsia="en-AU"/>
        </w:rPr>
        <w:t xml:space="preserve"> Pty Ltd (No 5)</w:t>
      </w:r>
      <w:r w:rsidRPr="00F36BA7">
        <w:rPr>
          <w:rFonts w:ascii="Arial" w:eastAsia="Times New Roman" w:hAnsi="Arial" w:cs="Arial"/>
          <w:color w:val="104860"/>
          <w:lang w:eastAsia="en-AU"/>
        </w:rPr>
        <w:t xml:space="preserve"> [2004] FCA 1406 (02 November 2004) (Sackville J) 212 ALR 311: Counsel for the Applicant</w:t>
      </w:r>
    </w:p>
    <w:p w14:paraId="34A69495" w14:textId="77777777" w:rsidR="00F36BA7" w:rsidRPr="00F36BA7" w:rsidRDefault="00F36BA7" w:rsidP="00F36BA7">
      <w:pPr>
        <w:spacing w:after="0" w:line="360" w:lineRule="atLeast"/>
        <w:outlineLvl w:val="1"/>
        <w:rPr>
          <w:rFonts w:ascii="Arial" w:eastAsia="Times New Roman" w:hAnsi="Arial" w:cs="Arial"/>
          <w:color w:val="104860"/>
          <w:lang w:eastAsia="en-AU"/>
        </w:rPr>
      </w:pPr>
      <w:r w:rsidRPr="00F36BA7">
        <w:rPr>
          <w:rFonts w:ascii="Arial" w:eastAsia="Times New Roman" w:hAnsi="Arial" w:cs="Arial"/>
          <w:color w:val="104860"/>
          <w:lang w:eastAsia="en-AU"/>
        </w:rPr>
        <w:t>•</w:t>
      </w:r>
      <w:r w:rsidRPr="00F36BA7">
        <w:rPr>
          <w:rFonts w:ascii="Arial" w:eastAsia="Times New Roman" w:hAnsi="Arial" w:cs="Arial"/>
          <w:color w:val="104860"/>
          <w:lang w:eastAsia="en-AU"/>
        </w:rPr>
        <w:tab/>
      </w:r>
      <w:r w:rsidRPr="00F36BA7">
        <w:rPr>
          <w:rFonts w:ascii="Arial" w:eastAsia="Times New Roman" w:hAnsi="Arial" w:cs="Arial"/>
          <w:i/>
          <w:iCs/>
          <w:color w:val="104860"/>
          <w:lang w:eastAsia="en-AU"/>
        </w:rPr>
        <w:t xml:space="preserve">Darcy v </w:t>
      </w:r>
      <w:proofErr w:type="spellStart"/>
      <w:r w:rsidRPr="00F36BA7">
        <w:rPr>
          <w:rFonts w:ascii="Arial" w:eastAsia="Times New Roman" w:hAnsi="Arial" w:cs="Arial"/>
          <w:i/>
          <w:iCs/>
          <w:color w:val="104860"/>
          <w:lang w:eastAsia="en-AU"/>
        </w:rPr>
        <w:t>Medtel</w:t>
      </w:r>
      <w:proofErr w:type="spellEnd"/>
      <w:r w:rsidRPr="00F36BA7">
        <w:rPr>
          <w:rFonts w:ascii="Arial" w:eastAsia="Times New Roman" w:hAnsi="Arial" w:cs="Arial"/>
          <w:i/>
          <w:iCs/>
          <w:color w:val="104860"/>
          <w:lang w:eastAsia="en-AU"/>
        </w:rPr>
        <w:t xml:space="preserve"> Pty Limited (No 3)</w:t>
      </w:r>
      <w:r w:rsidRPr="00F36BA7">
        <w:rPr>
          <w:rFonts w:ascii="Arial" w:eastAsia="Times New Roman" w:hAnsi="Arial" w:cs="Arial"/>
          <w:color w:val="104860"/>
          <w:lang w:eastAsia="en-AU"/>
        </w:rPr>
        <w:t xml:space="preserve"> [2004] FCA 807 (25 June 2004) (Sackville J): Junior counsel for the Applicant with T Bannon SC</w:t>
      </w:r>
    </w:p>
    <w:p w14:paraId="759EDEC9" w14:textId="77777777" w:rsidR="00F36BA7" w:rsidRPr="00F36BA7" w:rsidRDefault="00F36BA7" w:rsidP="00F36BA7">
      <w:pPr>
        <w:spacing w:after="0" w:line="360" w:lineRule="atLeast"/>
        <w:outlineLvl w:val="1"/>
        <w:rPr>
          <w:rFonts w:ascii="Arial" w:eastAsia="Times New Roman" w:hAnsi="Arial" w:cs="Arial"/>
          <w:color w:val="104860"/>
          <w:lang w:eastAsia="en-AU"/>
        </w:rPr>
      </w:pPr>
      <w:r w:rsidRPr="00F36BA7">
        <w:rPr>
          <w:rFonts w:ascii="Arial" w:eastAsia="Times New Roman" w:hAnsi="Arial" w:cs="Arial"/>
          <w:color w:val="104860"/>
          <w:lang w:eastAsia="en-AU"/>
        </w:rPr>
        <w:t>•</w:t>
      </w:r>
      <w:r w:rsidRPr="00F36BA7">
        <w:rPr>
          <w:rFonts w:ascii="Arial" w:eastAsia="Times New Roman" w:hAnsi="Arial" w:cs="Arial"/>
          <w:color w:val="104860"/>
          <w:lang w:eastAsia="en-AU"/>
        </w:rPr>
        <w:tab/>
      </w:r>
      <w:proofErr w:type="spellStart"/>
      <w:r w:rsidRPr="00F36BA7">
        <w:rPr>
          <w:rFonts w:ascii="Arial" w:eastAsia="Times New Roman" w:hAnsi="Arial" w:cs="Arial"/>
          <w:i/>
          <w:iCs/>
          <w:color w:val="104860"/>
          <w:lang w:eastAsia="en-AU"/>
        </w:rPr>
        <w:t>Medtel</w:t>
      </w:r>
      <w:proofErr w:type="spellEnd"/>
      <w:r w:rsidRPr="00F36BA7">
        <w:rPr>
          <w:rFonts w:ascii="Arial" w:eastAsia="Times New Roman" w:hAnsi="Arial" w:cs="Arial"/>
          <w:i/>
          <w:iCs/>
          <w:color w:val="104860"/>
          <w:lang w:eastAsia="en-AU"/>
        </w:rPr>
        <w:t xml:space="preserve"> Pty Ltd v Courtney</w:t>
      </w:r>
      <w:r w:rsidRPr="00F36BA7">
        <w:rPr>
          <w:rFonts w:ascii="Arial" w:eastAsia="Times New Roman" w:hAnsi="Arial" w:cs="Arial"/>
          <w:color w:val="104860"/>
          <w:lang w:eastAsia="en-AU"/>
        </w:rPr>
        <w:t xml:space="preserve"> [2003] FCAFC 151 (07 July 2003) (Moore and Branson &amp; Jacobson JJ) 130 FCR 182; 198 ALR 630: Junior counsel for the Applicant with T Bannon SC</w:t>
      </w:r>
    </w:p>
    <w:p w14:paraId="6AD5A9DF" w14:textId="77777777" w:rsidR="00F36BA7" w:rsidRPr="00F36BA7" w:rsidRDefault="00F36BA7" w:rsidP="00F36BA7">
      <w:pPr>
        <w:spacing w:after="0" w:line="360" w:lineRule="atLeast"/>
        <w:outlineLvl w:val="1"/>
        <w:rPr>
          <w:rFonts w:ascii="Arial" w:eastAsia="Times New Roman" w:hAnsi="Arial" w:cs="Arial"/>
          <w:b/>
          <w:bCs/>
          <w:color w:val="104860"/>
          <w:lang w:eastAsia="en-AU"/>
        </w:rPr>
      </w:pPr>
      <w:r w:rsidRPr="00F36BA7">
        <w:rPr>
          <w:rFonts w:ascii="Arial" w:eastAsia="Times New Roman" w:hAnsi="Arial" w:cs="Arial"/>
          <w:b/>
          <w:bCs/>
          <w:color w:val="104860"/>
          <w:lang w:eastAsia="en-AU"/>
        </w:rPr>
        <w:t>The GIO misleading &amp; deceptive conduct class action</w:t>
      </w:r>
    </w:p>
    <w:p w14:paraId="21E2BCBC" w14:textId="77777777" w:rsidR="00F36BA7" w:rsidRPr="00F36BA7" w:rsidRDefault="00F36BA7" w:rsidP="00F36BA7">
      <w:pPr>
        <w:spacing w:after="0" w:line="360" w:lineRule="atLeast"/>
        <w:outlineLvl w:val="1"/>
        <w:rPr>
          <w:rFonts w:ascii="Arial" w:eastAsia="Times New Roman" w:hAnsi="Arial" w:cs="Arial"/>
          <w:color w:val="104860"/>
          <w:lang w:eastAsia="en-AU"/>
        </w:rPr>
      </w:pPr>
      <w:r w:rsidRPr="00F36BA7">
        <w:rPr>
          <w:rFonts w:ascii="Arial" w:eastAsia="Times New Roman" w:hAnsi="Arial" w:cs="Arial"/>
          <w:color w:val="104860"/>
          <w:lang w:eastAsia="en-AU"/>
        </w:rPr>
        <w:t>•</w:t>
      </w:r>
      <w:r w:rsidRPr="00F36BA7">
        <w:rPr>
          <w:rFonts w:ascii="Arial" w:eastAsia="Times New Roman" w:hAnsi="Arial" w:cs="Arial"/>
          <w:color w:val="104860"/>
          <w:lang w:eastAsia="en-AU"/>
        </w:rPr>
        <w:tab/>
      </w:r>
      <w:r w:rsidRPr="00F36BA7">
        <w:rPr>
          <w:rFonts w:ascii="Arial" w:eastAsia="Times New Roman" w:hAnsi="Arial" w:cs="Arial"/>
          <w:i/>
          <w:iCs/>
          <w:color w:val="104860"/>
          <w:lang w:eastAsia="en-AU"/>
        </w:rPr>
        <w:t>Marks v GIO Australia Holdings Ltd</w:t>
      </w:r>
      <w:r w:rsidRPr="00F36BA7">
        <w:rPr>
          <w:rFonts w:ascii="Arial" w:eastAsia="Times New Roman" w:hAnsi="Arial" w:cs="Arial"/>
          <w:color w:val="104860"/>
          <w:lang w:eastAsia="en-AU"/>
        </w:rPr>
        <w:t xml:space="preserve"> [1996] FCA 414 (13 May 1996) (Einfeld J) 66 FCR 128; 137 ALR 579; (1996) ATPR ¶41–520: Lead counsel for the Applicant with V </w:t>
      </w:r>
      <w:proofErr w:type="spellStart"/>
      <w:r w:rsidRPr="00F36BA7">
        <w:rPr>
          <w:rFonts w:ascii="Arial" w:eastAsia="Times New Roman" w:hAnsi="Arial" w:cs="Arial"/>
          <w:color w:val="104860"/>
          <w:lang w:eastAsia="en-AU"/>
        </w:rPr>
        <w:t>Culkoff</w:t>
      </w:r>
      <w:proofErr w:type="spellEnd"/>
      <w:r w:rsidRPr="00F36BA7">
        <w:rPr>
          <w:rFonts w:ascii="Arial" w:eastAsia="Times New Roman" w:hAnsi="Arial" w:cs="Arial"/>
          <w:color w:val="104860"/>
          <w:lang w:eastAsia="en-AU"/>
        </w:rPr>
        <w:t xml:space="preserve"> as junior</w:t>
      </w:r>
    </w:p>
    <w:p w14:paraId="126F415B" w14:textId="11417A97" w:rsidR="00F36BA7" w:rsidRPr="00F36BA7" w:rsidRDefault="00F36BA7" w:rsidP="00F36BA7">
      <w:pPr>
        <w:spacing w:after="0" w:line="360" w:lineRule="atLeast"/>
        <w:outlineLvl w:val="1"/>
        <w:rPr>
          <w:rFonts w:ascii="Arial" w:eastAsia="Times New Roman" w:hAnsi="Arial" w:cs="Arial"/>
          <w:color w:val="104860"/>
          <w:lang w:eastAsia="en-AU"/>
        </w:rPr>
      </w:pPr>
      <w:r w:rsidRPr="00F36BA7">
        <w:rPr>
          <w:rFonts w:ascii="Arial" w:eastAsia="Times New Roman" w:hAnsi="Arial" w:cs="Arial"/>
          <w:color w:val="104860"/>
          <w:lang w:eastAsia="en-AU"/>
        </w:rPr>
        <w:t>•</w:t>
      </w:r>
      <w:r w:rsidRPr="00F36BA7">
        <w:rPr>
          <w:rFonts w:ascii="Arial" w:eastAsia="Times New Roman" w:hAnsi="Arial" w:cs="Arial"/>
          <w:color w:val="104860"/>
          <w:lang w:eastAsia="en-AU"/>
        </w:rPr>
        <w:tab/>
      </w:r>
      <w:r w:rsidRPr="00F36BA7">
        <w:rPr>
          <w:rFonts w:ascii="Arial" w:eastAsia="Times New Roman" w:hAnsi="Arial" w:cs="Arial"/>
          <w:i/>
          <w:iCs/>
          <w:color w:val="104860"/>
          <w:lang w:eastAsia="en-AU"/>
        </w:rPr>
        <w:t xml:space="preserve">Jeremy </w:t>
      </w:r>
      <w:r w:rsidRPr="00F36BA7">
        <w:rPr>
          <w:rFonts w:ascii="Arial" w:eastAsia="Times New Roman" w:hAnsi="Arial" w:cs="Arial"/>
          <w:i/>
          <w:iCs/>
          <w:color w:val="104860"/>
          <w:lang w:eastAsia="en-AU"/>
        </w:rPr>
        <w:t>Kinross v GIO Australia Holdings Ltd</w:t>
      </w:r>
      <w:r w:rsidRPr="00F36BA7">
        <w:rPr>
          <w:rFonts w:ascii="Arial" w:eastAsia="Times New Roman" w:hAnsi="Arial" w:cs="Arial"/>
          <w:color w:val="104860"/>
          <w:lang w:eastAsia="en-AU"/>
        </w:rPr>
        <w:t xml:space="preserve"> [1994] FCA 1076 (29 November 1994) (Einfeld J) 55 FCR 210; 129 ALR 283; (1995) ATPR ¶41–402: Counsel for the Applicant</w:t>
      </w:r>
    </w:p>
    <w:p w14:paraId="512AF75B" w14:textId="77777777" w:rsidR="00F36BA7" w:rsidRPr="00F36BA7" w:rsidRDefault="00F36BA7" w:rsidP="00F36BA7">
      <w:pPr>
        <w:spacing w:after="0" w:line="360" w:lineRule="atLeast"/>
        <w:outlineLvl w:val="1"/>
        <w:rPr>
          <w:rFonts w:ascii="Arial" w:eastAsia="Times New Roman" w:hAnsi="Arial" w:cs="Arial"/>
          <w:b/>
          <w:bCs/>
          <w:color w:val="104860"/>
          <w:lang w:eastAsia="en-AU"/>
        </w:rPr>
      </w:pPr>
      <w:r w:rsidRPr="00F36BA7">
        <w:rPr>
          <w:rFonts w:ascii="Arial" w:eastAsia="Times New Roman" w:hAnsi="Arial" w:cs="Arial"/>
          <w:b/>
          <w:bCs/>
          <w:color w:val="104860"/>
          <w:lang w:eastAsia="en-AU"/>
        </w:rPr>
        <w:t>The silicone gel breast implant product liability class action</w:t>
      </w:r>
    </w:p>
    <w:p w14:paraId="786039D8" w14:textId="77777777" w:rsidR="00F36BA7" w:rsidRPr="00F36BA7" w:rsidRDefault="00F36BA7" w:rsidP="00F36BA7">
      <w:pPr>
        <w:spacing w:after="0" w:line="360" w:lineRule="atLeast"/>
        <w:outlineLvl w:val="1"/>
        <w:rPr>
          <w:rFonts w:ascii="Arial" w:eastAsia="Times New Roman" w:hAnsi="Arial" w:cs="Arial"/>
          <w:color w:val="104860"/>
          <w:lang w:eastAsia="en-AU"/>
        </w:rPr>
      </w:pPr>
      <w:r w:rsidRPr="00F36BA7">
        <w:rPr>
          <w:rFonts w:ascii="Arial" w:eastAsia="Times New Roman" w:hAnsi="Arial" w:cs="Arial"/>
          <w:color w:val="104860"/>
          <w:lang w:eastAsia="en-AU"/>
        </w:rPr>
        <w:t>•</w:t>
      </w:r>
      <w:r w:rsidRPr="00F36BA7">
        <w:rPr>
          <w:rFonts w:ascii="Arial" w:eastAsia="Times New Roman" w:hAnsi="Arial" w:cs="Arial"/>
          <w:color w:val="104860"/>
          <w:lang w:eastAsia="en-AU"/>
        </w:rPr>
        <w:tab/>
      </w:r>
      <w:r w:rsidRPr="00F36BA7">
        <w:rPr>
          <w:rFonts w:ascii="Arial" w:eastAsia="Times New Roman" w:hAnsi="Arial" w:cs="Arial"/>
          <w:i/>
          <w:iCs/>
          <w:color w:val="104860"/>
          <w:lang w:eastAsia="en-AU"/>
        </w:rPr>
        <w:t>Bates v Dow Corning (Australia) Pty Limited</w:t>
      </w:r>
      <w:r w:rsidRPr="00F36BA7">
        <w:rPr>
          <w:rFonts w:ascii="Arial" w:eastAsia="Times New Roman" w:hAnsi="Arial" w:cs="Arial"/>
          <w:color w:val="104860"/>
          <w:lang w:eastAsia="en-AU"/>
        </w:rPr>
        <w:t xml:space="preserve"> [2005] FCA 927 (30 June 2005) (Jacobson J): Counsel for the Applicant</w:t>
      </w:r>
    </w:p>
    <w:p w14:paraId="285DBDFA" w14:textId="77777777" w:rsidR="00F36BA7" w:rsidRDefault="00F36BA7" w:rsidP="00F36BA7">
      <w:pPr>
        <w:spacing w:after="0" w:line="360" w:lineRule="atLeast"/>
        <w:outlineLvl w:val="1"/>
        <w:rPr>
          <w:rFonts w:ascii="Arial" w:eastAsia="Times New Roman" w:hAnsi="Arial" w:cs="Arial"/>
          <w:b/>
          <w:bCs/>
          <w:color w:val="104860"/>
          <w:lang w:eastAsia="en-AU"/>
        </w:rPr>
      </w:pPr>
    </w:p>
    <w:p w14:paraId="594AE9C9" w14:textId="77777777" w:rsidR="00F36BA7" w:rsidRDefault="00F36BA7" w:rsidP="00F36BA7">
      <w:pPr>
        <w:spacing w:after="0" w:line="360" w:lineRule="atLeast"/>
        <w:outlineLvl w:val="1"/>
        <w:rPr>
          <w:rFonts w:ascii="Arial" w:eastAsia="Times New Roman" w:hAnsi="Arial" w:cs="Arial"/>
          <w:b/>
          <w:bCs/>
          <w:color w:val="104860"/>
          <w:lang w:eastAsia="en-AU"/>
        </w:rPr>
      </w:pPr>
    </w:p>
    <w:p w14:paraId="1E9800DE" w14:textId="2F4DDE03" w:rsidR="00F36BA7" w:rsidRPr="00F36BA7" w:rsidRDefault="00F36BA7" w:rsidP="00F36BA7">
      <w:pPr>
        <w:spacing w:after="0" w:line="360" w:lineRule="atLeast"/>
        <w:outlineLvl w:val="1"/>
        <w:rPr>
          <w:rFonts w:ascii="Arial" w:eastAsia="Times New Roman" w:hAnsi="Arial" w:cs="Arial"/>
          <w:b/>
          <w:bCs/>
          <w:color w:val="104860"/>
          <w:lang w:eastAsia="en-AU"/>
        </w:rPr>
      </w:pPr>
      <w:r w:rsidRPr="00F36BA7">
        <w:rPr>
          <w:rFonts w:ascii="Arial" w:eastAsia="Times New Roman" w:hAnsi="Arial" w:cs="Arial"/>
          <w:b/>
          <w:bCs/>
          <w:color w:val="104860"/>
          <w:lang w:eastAsia="en-AU"/>
        </w:rPr>
        <w:lastRenderedPageBreak/>
        <w:t xml:space="preserve">The </w:t>
      </w:r>
      <w:proofErr w:type="spellStart"/>
      <w:r w:rsidRPr="00F36BA7">
        <w:rPr>
          <w:rFonts w:ascii="Arial" w:eastAsia="Times New Roman" w:hAnsi="Arial" w:cs="Arial"/>
          <w:b/>
          <w:bCs/>
          <w:color w:val="104860"/>
          <w:lang w:eastAsia="en-AU"/>
        </w:rPr>
        <w:t>Filshie</w:t>
      </w:r>
      <w:proofErr w:type="spellEnd"/>
      <w:r w:rsidRPr="00F36BA7">
        <w:rPr>
          <w:rFonts w:ascii="Arial" w:eastAsia="Times New Roman" w:hAnsi="Arial" w:cs="Arial"/>
          <w:b/>
          <w:bCs/>
          <w:color w:val="104860"/>
          <w:lang w:eastAsia="en-AU"/>
        </w:rPr>
        <w:t xml:space="preserve"> clip medical products liability class action</w:t>
      </w:r>
    </w:p>
    <w:p w14:paraId="4865FF9E" w14:textId="77777777" w:rsidR="00F36BA7" w:rsidRPr="00F36BA7" w:rsidRDefault="00F36BA7" w:rsidP="00F36BA7">
      <w:pPr>
        <w:spacing w:after="0" w:line="360" w:lineRule="atLeast"/>
        <w:outlineLvl w:val="1"/>
        <w:rPr>
          <w:rFonts w:ascii="Arial" w:eastAsia="Times New Roman" w:hAnsi="Arial" w:cs="Arial"/>
          <w:color w:val="104860"/>
          <w:lang w:eastAsia="en-AU"/>
        </w:rPr>
      </w:pPr>
      <w:r w:rsidRPr="00F36BA7">
        <w:rPr>
          <w:rFonts w:ascii="Arial" w:eastAsia="Times New Roman" w:hAnsi="Arial" w:cs="Arial"/>
          <w:color w:val="104860"/>
          <w:lang w:eastAsia="en-AU"/>
        </w:rPr>
        <w:t>•</w:t>
      </w:r>
      <w:r w:rsidRPr="00F36BA7">
        <w:rPr>
          <w:rFonts w:ascii="Arial" w:eastAsia="Times New Roman" w:hAnsi="Arial" w:cs="Arial"/>
          <w:color w:val="104860"/>
          <w:lang w:eastAsia="en-AU"/>
        </w:rPr>
        <w:tab/>
      </w:r>
      <w:proofErr w:type="spellStart"/>
      <w:r w:rsidRPr="00F36BA7">
        <w:rPr>
          <w:rFonts w:ascii="Arial" w:eastAsia="Times New Roman" w:hAnsi="Arial" w:cs="Arial"/>
          <w:i/>
          <w:iCs/>
          <w:color w:val="104860"/>
          <w:lang w:eastAsia="en-AU"/>
        </w:rPr>
        <w:t>Endovasive</w:t>
      </w:r>
      <w:proofErr w:type="spellEnd"/>
      <w:r w:rsidRPr="00F36BA7">
        <w:rPr>
          <w:rFonts w:ascii="Arial" w:eastAsia="Times New Roman" w:hAnsi="Arial" w:cs="Arial"/>
          <w:i/>
          <w:iCs/>
          <w:color w:val="104860"/>
          <w:lang w:eastAsia="en-AU"/>
        </w:rPr>
        <w:t xml:space="preserve"> Pty Ltd v Bright</w:t>
      </w:r>
      <w:r w:rsidRPr="00F36BA7">
        <w:rPr>
          <w:rFonts w:ascii="Arial" w:eastAsia="Times New Roman" w:hAnsi="Arial" w:cs="Arial"/>
          <w:color w:val="104860"/>
          <w:lang w:eastAsia="en-AU"/>
        </w:rPr>
        <w:t xml:space="preserve"> [2003] </w:t>
      </w:r>
      <w:proofErr w:type="spellStart"/>
      <w:r w:rsidRPr="00F36BA7">
        <w:rPr>
          <w:rFonts w:ascii="Arial" w:eastAsia="Times New Roman" w:hAnsi="Arial" w:cs="Arial"/>
          <w:color w:val="104860"/>
          <w:lang w:eastAsia="en-AU"/>
        </w:rPr>
        <w:t>HCATrans</w:t>
      </w:r>
      <w:proofErr w:type="spellEnd"/>
      <w:r w:rsidRPr="00F36BA7">
        <w:rPr>
          <w:rFonts w:ascii="Arial" w:eastAsia="Times New Roman" w:hAnsi="Arial" w:cs="Arial"/>
          <w:color w:val="104860"/>
          <w:lang w:eastAsia="en-AU"/>
        </w:rPr>
        <w:t xml:space="preserve"> 275 (08 August 2003) (Gleeson CJ; Hayne J) - 08 August 2003: Counsel for the First Respondent</w:t>
      </w:r>
    </w:p>
    <w:p w14:paraId="0C0C285E" w14:textId="77777777" w:rsidR="00F36BA7" w:rsidRPr="00F36BA7" w:rsidRDefault="00F36BA7" w:rsidP="00F36BA7">
      <w:pPr>
        <w:spacing w:after="0" w:line="360" w:lineRule="atLeast"/>
        <w:outlineLvl w:val="1"/>
        <w:rPr>
          <w:rFonts w:ascii="Arial" w:eastAsia="Times New Roman" w:hAnsi="Arial" w:cs="Arial"/>
          <w:color w:val="104860"/>
          <w:lang w:eastAsia="en-AU"/>
        </w:rPr>
      </w:pPr>
      <w:r w:rsidRPr="00F36BA7">
        <w:rPr>
          <w:rFonts w:ascii="Arial" w:eastAsia="Times New Roman" w:hAnsi="Arial" w:cs="Arial"/>
          <w:color w:val="104860"/>
          <w:lang w:eastAsia="en-AU"/>
        </w:rPr>
        <w:t>•</w:t>
      </w:r>
      <w:r w:rsidRPr="00F36BA7">
        <w:rPr>
          <w:rFonts w:ascii="Arial" w:eastAsia="Times New Roman" w:hAnsi="Arial" w:cs="Arial"/>
          <w:color w:val="104860"/>
          <w:lang w:eastAsia="en-AU"/>
        </w:rPr>
        <w:tab/>
      </w:r>
      <w:proofErr w:type="spellStart"/>
      <w:r w:rsidRPr="00F36BA7">
        <w:rPr>
          <w:rFonts w:ascii="Arial" w:eastAsia="Times New Roman" w:hAnsi="Arial" w:cs="Arial"/>
          <w:i/>
          <w:iCs/>
          <w:color w:val="104860"/>
          <w:lang w:eastAsia="en-AU"/>
        </w:rPr>
        <w:t>Femcare</w:t>
      </w:r>
      <w:proofErr w:type="spellEnd"/>
      <w:r w:rsidRPr="00F36BA7">
        <w:rPr>
          <w:rFonts w:ascii="Arial" w:eastAsia="Times New Roman" w:hAnsi="Arial" w:cs="Arial"/>
          <w:i/>
          <w:iCs/>
          <w:color w:val="104860"/>
          <w:lang w:eastAsia="en-AU"/>
        </w:rPr>
        <w:t xml:space="preserve"> Limited v Bright &amp;Anor</w:t>
      </w:r>
      <w:r w:rsidRPr="00F36BA7">
        <w:rPr>
          <w:rFonts w:ascii="Arial" w:eastAsia="Times New Roman" w:hAnsi="Arial" w:cs="Arial"/>
          <w:color w:val="104860"/>
          <w:lang w:eastAsia="en-AU"/>
        </w:rPr>
        <w:t xml:space="preserve"> S110/2000 [2001] </w:t>
      </w:r>
      <w:proofErr w:type="spellStart"/>
      <w:r w:rsidRPr="00F36BA7">
        <w:rPr>
          <w:rFonts w:ascii="Arial" w:eastAsia="Times New Roman" w:hAnsi="Arial" w:cs="Arial"/>
          <w:color w:val="104860"/>
          <w:lang w:eastAsia="en-AU"/>
        </w:rPr>
        <w:t>HCATrans</w:t>
      </w:r>
      <w:proofErr w:type="spellEnd"/>
      <w:r w:rsidRPr="00F36BA7">
        <w:rPr>
          <w:rFonts w:ascii="Arial" w:eastAsia="Times New Roman" w:hAnsi="Arial" w:cs="Arial"/>
          <w:color w:val="104860"/>
          <w:lang w:eastAsia="en-AU"/>
        </w:rPr>
        <w:t xml:space="preserve"> 564 (30 October 2001) (Gummow J, (In Chambers)) - 30 October 2001: Junior counsel for the Respondent to appeal the with T Bannon SC</w:t>
      </w:r>
    </w:p>
    <w:p w14:paraId="49755B11" w14:textId="77777777" w:rsidR="00F36BA7" w:rsidRPr="00F36BA7" w:rsidRDefault="00F36BA7" w:rsidP="00F36BA7">
      <w:pPr>
        <w:spacing w:after="0" w:line="360" w:lineRule="atLeast"/>
        <w:outlineLvl w:val="1"/>
        <w:rPr>
          <w:rFonts w:ascii="Arial" w:eastAsia="Times New Roman" w:hAnsi="Arial" w:cs="Arial"/>
          <w:b/>
          <w:bCs/>
          <w:color w:val="104860"/>
          <w:lang w:eastAsia="en-AU"/>
        </w:rPr>
      </w:pPr>
      <w:r w:rsidRPr="00F36BA7">
        <w:rPr>
          <w:rFonts w:ascii="Arial" w:eastAsia="Times New Roman" w:hAnsi="Arial" w:cs="Arial"/>
          <w:b/>
          <w:bCs/>
          <w:color w:val="104860"/>
          <w:lang w:eastAsia="en-AU"/>
        </w:rPr>
        <w:t xml:space="preserve">The defective </w:t>
      </w:r>
      <w:proofErr w:type="spellStart"/>
      <w:r w:rsidRPr="00F36BA7">
        <w:rPr>
          <w:rFonts w:ascii="Arial" w:eastAsia="Times New Roman" w:hAnsi="Arial" w:cs="Arial"/>
          <w:b/>
          <w:bCs/>
          <w:color w:val="104860"/>
          <w:lang w:eastAsia="en-AU"/>
        </w:rPr>
        <w:t>Telectronics</w:t>
      </w:r>
      <w:proofErr w:type="spellEnd"/>
      <w:r w:rsidRPr="00F36BA7">
        <w:rPr>
          <w:rFonts w:ascii="Arial" w:eastAsia="Times New Roman" w:hAnsi="Arial" w:cs="Arial"/>
          <w:b/>
          <w:bCs/>
          <w:color w:val="104860"/>
          <w:lang w:eastAsia="en-AU"/>
        </w:rPr>
        <w:t xml:space="preserve"> pacemaker leads product liability class action</w:t>
      </w:r>
    </w:p>
    <w:p w14:paraId="36336881" w14:textId="77777777" w:rsidR="00F36BA7" w:rsidRPr="00F36BA7" w:rsidRDefault="00F36BA7" w:rsidP="00F36BA7">
      <w:pPr>
        <w:spacing w:after="0" w:line="360" w:lineRule="atLeast"/>
        <w:outlineLvl w:val="1"/>
        <w:rPr>
          <w:rFonts w:ascii="Arial" w:eastAsia="Times New Roman" w:hAnsi="Arial" w:cs="Arial"/>
          <w:color w:val="104860"/>
          <w:lang w:eastAsia="en-AU"/>
        </w:rPr>
      </w:pPr>
      <w:r w:rsidRPr="00F36BA7">
        <w:rPr>
          <w:rFonts w:ascii="Arial" w:eastAsia="Times New Roman" w:hAnsi="Arial" w:cs="Arial"/>
          <w:color w:val="104860"/>
          <w:lang w:eastAsia="en-AU"/>
        </w:rPr>
        <w:t>•</w:t>
      </w:r>
      <w:r w:rsidRPr="00F36BA7">
        <w:rPr>
          <w:rFonts w:ascii="Arial" w:eastAsia="Times New Roman" w:hAnsi="Arial" w:cs="Arial"/>
          <w:color w:val="104860"/>
          <w:lang w:eastAsia="en-AU"/>
        </w:rPr>
        <w:tab/>
      </w:r>
      <w:r w:rsidRPr="00F36BA7">
        <w:rPr>
          <w:rFonts w:ascii="Arial" w:eastAsia="Times New Roman" w:hAnsi="Arial" w:cs="Arial"/>
          <w:i/>
          <w:iCs/>
          <w:color w:val="104860"/>
          <w:lang w:eastAsia="en-AU"/>
        </w:rPr>
        <w:t>Spice v Pacific Dunlop Ltd</w:t>
      </w:r>
      <w:r w:rsidRPr="00F36BA7">
        <w:rPr>
          <w:rFonts w:ascii="Arial" w:eastAsia="Times New Roman" w:hAnsi="Arial" w:cs="Arial"/>
          <w:color w:val="104860"/>
          <w:lang w:eastAsia="en-AU"/>
        </w:rPr>
        <w:t xml:space="preserve"> (unreported settlement approval, FCA, Wilcox J, 7 August 1998): Counsel for the Applicant</w:t>
      </w:r>
    </w:p>
    <w:p w14:paraId="6D3CE1B8" w14:textId="77777777" w:rsidR="00F36BA7" w:rsidRPr="00F36BA7" w:rsidRDefault="00F36BA7" w:rsidP="00F36BA7">
      <w:pPr>
        <w:spacing w:after="0" w:line="360" w:lineRule="atLeast"/>
        <w:outlineLvl w:val="1"/>
        <w:rPr>
          <w:rFonts w:ascii="Arial" w:eastAsia="Times New Roman" w:hAnsi="Arial" w:cs="Arial"/>
          <w:color w:val="104860"/>
          <w:lang w:eastAsia="en-AU"/>
        </w:rPr>
      </w:pPr>
      <w:r w:rsidRPr="00F36BA7">
        <w:rPr>
          <w:rFonts w:ascii="Arial" w:eastAsia="Times New Roman" w:hAnsi="Arial" w:cs="Arial"/>
          <w:color w:val="104860"/>
          <w:lang w:eastAsia="en-AU"/>
        </w:rPr>
        <w:t>•</w:t>
      </w:r>
      <w:r w:rsidRPr="00F36BA7">
        <w:rPr>
          <w:rFonts w:ascii="Arial" w:eastAsia="Times New Roman" w:hAnsi="Arial" w:cs="Arial"/>
          <w:color w:val="104860"/>
          <w:lang w:eastAsia="en-AU"/>
        </w:rPr>
        <w:tab/>
      </w:r>
      <w:r w:rsidRPr="00F36BA7">
        <w:rPr>
          <w:rFonts w:ascii="Arial" w:eastAsia="Times New Roman" w:hAnsi="Arial" w:cs="Arial"/>
          <w:i/>
          <w:iCs/>
          <w:color w:val="104860"/>
          <w:lang w:eastAsia="en-AU"/>
        </w:rPr>
        <w:t>Walther v Pacific Dunlop Ltd</w:t>
      </w:r>
      <w:r w:rsidRPr="00F36BA7">
        <w:rPr>
          <w:rFonts w:ascii="Arial" w:eastAsia="Times New Roman" w:hAnsi="Arial" w:cs="Arial"/>
          <w:color w:val="104860"/>
          <w:lang w:eastAsia="en-AU"/>
        </w:rPr>
        <w:t xml:space="preserve"> (unreported settlement approval, FCA, Wilcox J, 19 May 2000): Counsel for the Applicant</w:t>
      </w:r>
    </w:p>
    <w:p w14:paraId="53AC4D46" w14:textId="77777777" w:rsidR="00F36BA7" w:rsidRPr="00F36BA7" w:rsidRDefault="00F36BA7" w:rsidP="00F36BA7">
      <w:pPr>
        <w:spacing w:after="0" w:line="360" w:lineRule="atLeast"/>
        <w:outlineLvl w:val="1"/>
        <w:rPr>
          <w:rFonts w:ascii="Arial" w:eastAsia="Times New Roman" w:hAnsi="Arial" w:cs="Arial"/>
          <w:b/>
          <w:bCs/>
          <w:color w:val="104860"/>
          <w:lang w:eastAsia="en-AU"/>
        </w:rPr>
      </w:pPr>
      <w:r w:rsidRPr="00F36BA7">
        <w:rPr>
          <w:rFonts w:ascii="Arial" w:eastAsia="Times New Roman" w:hAnsi="Arial" w:cs="Arial"/>
          <w:b/>
          <w:bCs/>
          <w:color w:val="104860"/>
          <w:lang w:eastAsia="en-AU"/>
        </w:rPr>
        <w:t>The Cu7 contraceptive group litigation</w:t>
      </w:r>
    </w:p>
    <w:p w14:paraId="141D52F8" w14:textId="77777777" w:rsidR="00F36BA7" w:rsidRPr="00F36BA7" w:rsidRDefault="00F36BA7" w:rsidP="00F36BA7">
      <w:pPr>
        <w:spacing w:after="0" w:line="360" w:lineRule="atLeast"/>
        <w:outlineLvl w:val="1"/>
        <w:rPr>
          <w:rFonts w:ascii="Arial" w:eastAsia="Times New Roman" w:hAnsi="Arial" w:cs="Arial"/>
          <w:color w:val="104860"/>
          <w:lang w:eastAsia="en-AU"/>
        </w:rPr>
      </w:pPr>
      <w:r w:rsidRPr="00F36BA7">
        <w:rPr>
          <w:rFonts w:ascii="Arial" w:eastAsia="Times New Roman" w:hAnsi="Arial" w:cs="Arial"/>
          <w:color w:val="104860"/>
          <w:lang w:eastAsia="en-AU"/>
        </w:rPr>
        <w:t>•</w:t>
      </w:r>
      <w:r w:rsidRPr="00F36BA7">
        <w:rPr>
          <w:rFonts w:ascii="Arial" w:eastAsia="Times New Roman" w:hAnsi="Arial" w:cs="Arial"/>
          <w:color w:val="104860"/>
          <w:lang w:eastAsia="en-AU"/>
        </w:rPr>
        <w:tab/>
      </w:r>
      <w:r w:rsidRPr="00F36BA7">
        <w:rPr>
          <w:rFonts w:ascii="Arial" w:eastAsia="Times New Roman" w:hAnsi="Arial" w:cs="Arial"/>
          <w:i/>
          <w:iCs/>
          <w:color w:val="104860"/>
          <w:lang w:eastAsia="en-AU"/>
        </w:rPr>
        <w:t xml:space="preserve">Moylan v </w:t>
      </w:r>
      <w:proofErr w:type="spellStart"/>
      <w:r w:rsidRPr="00F36BA7">
        <w:rPr>
          <w:rFonts w:ascii="Arial" w:eastAsia="Times New Roman" w:hAnsi="Arial" w:cs="Arial"/>
          <w:i/>
          <w:iCs/>
          <w:color w:val="104860"/>
          <w:lang w:eastAsia="en-AU"/>
        </w:rPr>
        <w:t>Nutrasweet</w:t>
      </w:r>
      <w:proofErr w:type="spellEnd"/>
      <w:r w:rsidRPr="00F36BA7">
        <w:rPr>
          <w:rFonts w:ascii="Arial" w:eastAsia="Times New Roman" w:hAnsi="Arial" w:cs="Arial"/>
          <w:i/>
          <w:iCs/>
          <w:color w:val="104860"/>
          <w:lang w:eastAsia="en-AU"/>
        </w:rPr>
        <w:t xml:space="preserve"> Co</w:t>
      </w:r>
      <w:r w:rsidRPr="00F36BA7">
        <w:rPr>
          <w:rFonts w:ascii="Arial" w:eastAsia="Times New Roman" w:hAnsi="Arial" w:cs="Arial"/>
          <w:color w:val="104860"/>
          <w:lang w:eastAsia="en-AU"/>
        </w:rPr>
        <w:t xml:space="preserve"> [2000] NSWCA 337 (24 November 2000): Lead counsel for the Plaintiffs with R Gilsenan as junior</w:t>
      </w:r>
    </w:p>
    <w:p w14:paraId="4404B415" w14:textId="77777777" w:rsidR="00F36BA7" w:rsidRPr="00F36BA7" w:rsidRDefault="00F36BA7" w:rsidP="00F36BA7">
      <w:pPr>
        <w:spacing w:after="0" w:line="360" w:lineRule="atLeast"/>
        <w:outlineLvl w:val="1"/>
        <w:rPr>
          <w:rFonts w:ascii="Arial" w:eastAsia="Times New Roman" w:hAnsi="Arial" w:cs="Arial"/>
          <w:color w:val="104860"/>
          <w:lang w:eastAsia="en-AU"/>
        </w:rPr>
      </w:pPr>
      <w:r w:rsidRPr="00F36BA7">
        <w:rPr>
          <w:rFonts w:ascii="Arial" w:eastAsia="Times New Roman" w:hAnsi="Arial" w:cs="Arial"/>
          <w:color w:val="104860"/>
          <w:lang w:eastAsia="en-AU"/>
        </w:rPr>
        <w:t>•</w:t>
      </w:r>
      <w:r w:rsidRPr="00F36BA7">
        <w:rPr>
          <w:rFonts w:ascii="Arial" w:eastAsia="Times New Roman" w:hAnsi="Arial" w:cs="Arial"/>
          <w:color w:val="104860"/>
          <w:lang w:eastAsia="en-AU"/>
        </w:rPr>
        <w:tab/>
      </w:r>
      <w:r w:rsidRPr="00F36BA7">
        <w:rPr>
          <w:rFonts w:ascii="Arial" w:eastAsia="Times New Roman" w:hAnsi="Arial" w:cs="Arial"/>
          <w:i/>
          <w:iCs/>
          <w:color w:val="104860"/>
          <w:lang w:eastAsia="en-AU"/>
        </w:rPr>
        <w:t xml:space="preserve">Denzin v </w:t>
      </w:r>
      <w:proofErr w:type="spellStart"/>
      <w:r w:rsidRPr="00F36BA7">
        <w:rPr>
          <w:rFonts w:ascii="Arial" w:eastAsia="Times New Roman" w:hAnsi="Arial" w:cs="Arial"/>
          <w:i/>
          <w:iCs/>
          <w:color w:val="104860"/>
          <w:lang w:eastAsia="en-AU"/>
        </w:rPr>
        <w:t>Nutrasweet</w:t>
      </w:r>
      <w:proofErr w:type="spellEnd"/>
      <w:r w:rsidRPr="00F36BA7">
        <w:rPr>
          <w:rFonts w:ascii="Arial" w:eastAsia="Times New Roman" w:hAnsi="Arial" w:cs="Arial"/>
          <w:color w:val="104860"/>
          <w:lang w:eastAsia="en-AU"/>
        </w:rPr>
        <w:t xml:space="preserve"> [1999] NSWSC 106 (22 February 1999) (Bruce J): Appeared as junior counsel for the Plaintiffs with T Tobin QC (along with G McGrath) at various stages of this protracted litigation</w:t>
      </w:r>
    </w:p>
    <w:p w14:paraId="037D681E" w14:textId="77777777" w:rsidR="00F36BA7" w:rsidRPr="00F36BA7" w:rsidRDefault="00F36BA7" w:rsidP="00F36BA7">
      <w:pPr>
        <w:spacing w:after="0" w:line="360" w:lineRule="atLeast"/>
        <w:outlineLvl w:val="1"/>
        <w:rPr>
          <w:rFonts w:ascii="Arial" w:eastAsia="Times New Roman" w:hAnsi="Arial" w:cs="Arial"/>
          <w:color w:val="104860"/>
          <w:lang w:eastAsia="en-AU"/>
        </w:rPr>
      </w:pPr>
      <w:r w:rsidRPr="00F36BA7">
        <w:rPr>
          <w:rFonts w:ascii="Arial" w:eastAsia="Times New Roman" w:hAnsi="Arial" w:cs="Arial"/>
          <w:color w:val="104860"/>
          <w:lang w:eastAsia="en-AU"/>
        </w:rPr>
        <w:t>•</w:t>
      </w:r>
      <w:r w:rsidRPr="00F36BA7">
        <w:rPr>
          <w:rFonts w:ascii="Arial" w:eastAsia="Times New Roman" w:hAnsi="Arial" w:cs="Arial"/>
          <w:color w:val="104860"/>
          <w:lang w:eastAsia="en-AU"/>
        </w:rPr>
        <w:tab/>
      </w:r>
      <w:r w:rsidRPr="00F36BA7">
        <w:rPr>
          <w:rFonts w:ascii="Arial" w:eastAsia="Times New Roman" w:hAnsi="Arial" w:cs="Arial"/>
          <w:i/>
          <w:iCs/>
          <w:color w:val="104860"/>
          <w:lang w:eastAsia="en-AU"/>
        </w:rPr>
        <w:t>Maurice Blackburn Cashman v Ackland</w:t>
      </w:r>
      <w:r w:rsidRPr="00F36BA7">
        <w:rPr>
          <w:rFonts w:ascii="Arial" w:eastAsia="Times New Roman" w:hAnsi="Arial" w:cs="Arial"/>
          <w:color w:val="104860"/>
          <w:lang w:eastAsia="en-AU"/>
        </w:rPr>
        <w:t xml:space="preserve"> [2001] NSWSC 863 (28 September 2001) (Hamilton J): Lead counsel for the Plaintiff with R Gilsenan as junior</w:t>
      </w:r>
    </w:p>
    <w:p w14:paraId="7D0FFC3E" w14:textId="77777777" w:rsidR="00F36BA7" w:rsidRPr="00F36BA7" w:rsidRDefault="00F36BA7" w:rsidP="00F36BA7">
      <w:pPr>
        <w:spacing w:after="0" w:line="360" w:lineRule="atLeast"/>
        <w:outlineLvl w:val="1"/>
        <w:rPr>
          <w:rFonts w:ascii="Arial" w:eastAsia="Times New Roman" w:hAnsi="Arial" w:cs="Arial"/>
          <w:color w:val="104860"/>
          <w:lang w:eastAsia="en-AU"/>
        </w:rPr>
      </w:pPr>
      <w:r w:rsidRPr="00F36BA7">
        <w:rPr>
          <w:rFonts w:ascii="Arial" w:eastAsia="Times New Roman" w:hAnsi="Arial" w:cs="Arial"/>
          <w:color w:val="104860"/>
          <w:lang w:eastAsia="en-AU"/>
        </w:rPr>
        <w:t>•</w:t>
      </w:r>
      <w:r w:rsidRPr="00F36BA7">
        <w:rPr>
          <w:rFonts w:ascii="Arial" w:eastAsia="Times New Roman" w:hAnsi="Arial" w:cs="Arial"/>
          <w:color w:val="104860"/>
          <w:lang w:eastAsia="en-AU"/>
        </w:rPr>
        <w:tab/>
      </w:r>
      <w:r w:rsidRPr="00F36BA7">
        <w:rPr>
          <w:rFonts w:ascii="Arial" w:eastAsia="Times New Roman" w:hAnsi="Arial" w:cs="Arial"/>
          <w:i/>
          <w:iCs/>
          <w:color w:val="104860"/>
          <w:lang w:eastAsia="en-AU"/>
        </w:rPr>
        <w:t>Cashman &amp; Partners v Secretary, Department of Human Services and Health</w:t>
      </w:r>
      <w:r w:rsidRPr="00F36BA7">
        <w:rPr>
          <w:rFonts w:ascii="Arial" w:eastAsia="Times New Roman" w:hAnsi="Arial" w:cs="Arial"/>
          <w:color w:val="104860"/>
          <w:lang w:eastAsia="en-AU"/>
        </w:rPr>
        <w:t xml:space="preserve"> [1995] FCA 1127 (12 December 1995) (Beazley J) 61 FCR 301: Counsel for the Applicant</w:t>
      </w:r>
    </w:p>
    <w:p w14:paraId="694CE350" w14:textId="77777777" w:rsidR="00F36BA7" w:rsidRPr="00F36BA7" w:rsidRDefault="00F36BA7" w:rsidP="00F36BA7">
      <w:pPr>
        <w:spacing w:after="0" w:line="360" w:lineRule="atLeast"/>
        <w:outlineLvl w:val="1"/>
        <w:rPr>
          <w:rFonts w:ascii="Arial" w:eastAsia="Times New Roman" w:hAnsi="Arial" w:cs="Arial"/>
          <w:b/>
          <w:bCs/>
          <w:color w:val="104860"/>
          <w:lang w:eastAsia="en-AU"/>
        </w:rPr>
      </w:pPr>
      <w:r w:rsidRPr="00F36BA7">
        <w:rPr>
          <w:rFonts w:ascii="Arial" w:eastAsia="Times New Roman" w:hAnsi="Arial" w:cs="Arial"/>
          <w:b/>
          <w:bCs/>
          <w:color w:val="104860"/>
          <w:lang w:eastAsia="en-AU"/>
        </w:rPr>
        <w:t>Anti-tobacco consumer &amp; public interest litigation</w:t>
      </w:r>
    </w:p>
    <w:p w14:paraId="45B95997" w14:textId="77777777" w:rsidR="00F36BA7" w:rsidRPr="00F36BA7" w:rsidRDefault="00F36BA7" w:rsidP="00F36BA7">
      <w:pPr>
        <w:spacing w:after="0" w:line="360" w:lineRule="atLeast"/>
        <w:outlineLvl w:val="1"/>
        <w:rPr>
          <w:rFonts w:ascii="Arial" w:eastAsia="Times New Roman" w:hAnsi="Arial" w:cs="Arial"/>
          <w:color w:val="104860"/>
          <w:lang w:eastAsia="en-AU"/>
        </w:rPr>
      </w:pPr>
      <w:r w:rsidRPr="00F36BA7">
        <w:rPr>
          <w:rFonts w:ascii="Arial" w:eastAsia="Times New Roman" w:hAnsi="Arial" w:cs="Arial"/>
          <w:color w:val="104860"/>
          <w:lang w:eastAsia="en-AU"/>
        </w:rPr>
        <w:t>•</w:t>
      </w:r>
      <w:r w:rsidRPr="00F36BA7">
        <w:rPr>
          <w:rFonts w:ascii="Arial" w:eastAsia="Times New Roman" w:hAnsi="Arial" w:cs="Arial"/>
          <w:color w:val="104860"/>
          <w:lang w:eastAsia="en-AU"/>
        </w:rPr>
        <w:tab/>
      </w:r>
      <w:r w:rsidRPr="00F36BA7">
        <w:rPr>
          <w:rFonts w:ascii="Arial" w:eastAsia="Times New Roman" w:hAnsi="Arial" w:cs="Arial"/>
          <w:i/>
          <w:iCs/>
          <w:color w:val="104860"/>
          <w:lang w:eastAsia="en-AU"/>
        </w:rPr>
        <w:t>Cauvin v British American Tobacco Aust Services</w:t>
      </w:r>
      <w:r w:rsidRPr="00F36BA7">
        <w:rPr>
          <w:rFonts w:ascii="Arial" w:eastAsia="Times New Roman" w:hAnsi="Arial" w:cs="Arial"/>
          <w:color w:val="104860"/>
          <w:lang w:eastAsia="en-AU"/>
        </w:rPr>
        <w:t xml:space="preserve"> </w:t>
      </w:r>
      <w:proofErr w:type="gramStart"/>
      <w:r w:rsidRPr="00F36BA7">
        <w:rPr>
          <w:rFonts w:ascii="Arial" w:eastAsia="Times New Roman" w:hAnsi="Arial" w:cs="Arial"/>
          <w:color w:val="104860"/>
          <w:lang w:eastAsia="en-AU"/>
        </w:rPr>
        <w:t>Ltd  [</w:t>
      </w:r>
      <w:proofErr w:type="gramEnd"/>
      <w:r w:rsidRPr="00F36BA7">
        <w:rPr>
          <w:rFonts w:ascii="Arial" w:eastAsia="Times New Roman" w:hAnsi="Arial" w:cs="Arial"/>
          <w:color w:val="104860"/>
          <w:lang w:eastAsia="en-AU"/>
        </w:rPr>
        <w:t xml:space="preserve">2002] NSWCA 253 (24 June 2002) (Meagher JA and </w:t>
      </w:r>
      <w:proofErr w:type="spellStart"/>
      <w:r w:rsidRPr="00F36BA7">
        <w:rPr>
          <w:rFonts w:ascii="Arial" w:eastAsia="Times New Roman" w:hAnsi="Arial" w:cs="Arial"/>
          <w:color w:val="104860"/>
          <w:lang w:eastAsia="en-AU"/>
        </w:rPr>
        <w:t>Ipp</w:t>
      </w:r>
      <w:proofErr w:type="spellEnd"/>
      <w:r w:rsidRPr="00F36BA7">
        <w:rPr>
          <w:rFonts w:ascii="Arial" w:eastAsia="Times New Roman" w:hAnsi="Arial" w:cs="Arial"/>
          <w:color w:val="104860"/>
          <w:lang w:eastAsia="en-AU"/>
        </w:rPr>
        <w:t xml:space="preserve"> AJA): Counsel for Second Respondent</w:t>
      </w:r>
    </w:p>
    <w:p w14:paraId="72AED46A" w14:textId="77777777" w:rsidR="00F36BA7" w:rsidRPr="00F36BA7" w:rsidRDefault="00F36BA7" w:rsidP="00F36BA7">
      <w:pPr>
        <w:spacing w:after="0" w:line="360" w:lineRule="atLeast"/>
        <w:outlineLvl w:val="1"/>
        <w:rPr>
          <w:rFonts w:ascii="Arial" w:eastAsia="Times New Roman" w:hAnsi="Arial" w:cs="Arial"/>
          <w:color w:val="104860"/>
          <w:lang w:eastAsia="en-AU"/>
        </w:rPr>
      </w:pPr>
      <w:r w:rsidRPr="00F36BA7">
        <w:rPr>
          <w:rFonts w:ascii="Arial" w:eastAsia="Times New Roman" w:hAnsi="Arial" w:cs="Arial"/>
          <w:color w:val="104860"/>
          <w:lang w:eastAsia="en-AU"/>
        </w:rPr>
        <w:t>•</w:t>
      </w:r>
      <w:r w:rsidRPr="00F36BA7">
        <w:rPr>
          <w:rFonts w:ascii="Arial" w:eastAsia="Times New Roman" w:hAnsi="Arial" w:cs="Arial"/>
          <w:color w:val="104860"/>
          <w:lang w:eastAsia="en-AU"/>
        </w:rPr>
        <w:tab/>
      </w:r>
      <w:r w:rsidRPr="00F36BA7">
        <w:rPr>
          <w:rFonts w:ascii="Arial" w:eastAsia="Times New Roman" w:hAnsi="Arial" w:cs="Arial"/>
          <w:i/>
          <w:iCs/>
          <w:color w:val="104860"/>
          <w:lang w:eastAsia="en-AU"/>
        </w:rPr>
        <w:t>Cauvin v Philip Morris Limited</w:t>
      </w:r>
      <w:r w:rsidRPr="00F36BA7">
        <w:rPr>
          <w:rFonts w:ascii="Arial" w:eastAsia="Times New Roman" w:hAnsi="Arial" w:cs="Arial"/>
          <w:color w:val="104860"/>
          <w:lang w:eastAsia="en-AU"/>
        </w:rPr>
        <w:t xml:space="preserve"> [2002] NSWSC 528 (13 June 2002) (Palmer J): Counsel for the 9th &amp; 10th Defendants</w:t>
      </w:r>
    </w:p>
    <w:p w14:paraId="3817C930" w14:textId="77777777" w:rsidR="00F36BA7" w:rsidRPr="00F36BA7" w:rsidRDefault="00F36BA7" w:rsidP="00F36BA7">
      <w:pPr>
        <w:spacing w:after="0" w:line="360" w:lineRule="atLeast"/>
        <w:outlineLvl w:val="1"/>
        <w:rPr>
          <w:rFonts w:ascii="Arial" w:eastAsia="Times New Roman" w:hAnsi="Arial" w:cs="Arial"/>
          <w:b/>
          <w:bCs/>
          <w:color w:val="104860"/>
          <w:lang w:eastAsia="en-AU"/>
        </w:rPr>
      </w:pPr>
      <w:r w:rsidRPr="00F36BA7">
        <w:rPr>
          <w:rFonts w:ascii="Arial" w:eastAsia="Times New Roman" w:hAnsi="Arial" w:cs="Arial"/>
          <w:b/>
          <w:bCs/>
          <w:color w:val="104860"/>
          <w:lang w:eastAsia="en-AU"/>
        </w:rPr>
        <w:t>The constitutional challenge to restrictions on plaintiff law firms</w:t>
      </w:r>
    </w:p>
    <w:p w14:paraId="038E18D3" w14:textId="77777777" w:rsidR="00F36BA7" w:rsidRPr="00F36BA7" w:rsidRDefault="00F36BA7" w:rsidP="00F36BA7">
      <w:pPr>
        <w:spacing w:after="0" w:line="360" w:lineRule="atLeast"/>
        <w:outlineLvl w:val="1"/>
        <w:rPr>
          <w:rFonts w:ascii="Arial" w:eastAsia="Times New Roman" w:hAnsi="Arial" w:cs="Arial"/>
          <w:color w:val="104860"/>
          <w:lang w:eastAsia="en-AU"/>
        </w:rPr>
      </w:pPr>
      <w:r w:rsidRPr="00F36BA7">
        <w:rPr>
          <w:rFonts w:ascii="Arial" w:eastAsia="Times New Roman" w:hAnsi="Arial" w:cs="Arial"/>
          <w:color w:val="104860"/>
          <w:lang w:eastAsia="en-AU"/>
        </w:rPr>
        <w:t>•</w:t>
      </w:r>
      <w:r w:rsidRPr="00F36BA7">
        <w:rPr>
          <w:rFonts w:ascii="Arial" w:eastAsia="Times New Roman" w:hAnsi="Arial" w:cs="Arial"/>
          <w:color w:val="104860"/>
          <w:lang w:eastAsia="en-AU"/>
        </w:rPr>
        <w:tab/>
      </w:r>
      <w:r w:rsidRPr="00F36BA7">
        <w:rPr>
          <w:rFonts w:ascii="Arial" w:eastAsia="Times New Roman" w:hAnsi="Arial" w:cs="Arial"/>
          <w:i/>
          <w:iCs/>
          <w:color w:val="104860"/>
          <w:lang w:eastAsia="en-AU"/>
        </w:rPr>
        <w:t>APLA Ltd v Legal Services Commissioner (NSW)</w:t>
      </w:r>
      <w:r w:rsidRPr="00F36BA7">
        <w:rPr>
          <w:rFonts w:ascii="Arial" w:eastAsia="Times New Roman" w:hAnsi="Arial" w:cs="Arial"/>
          <w:color w:val="104860"/>
          <w:lang w:eastAsia="en-AU"/>
        </w:rPr>
        <w:t xml:space="preserve"> [2005] HCA 44 (01 September 2005) (Gleeson CJ, McHugh, Gummow, Kirby, Hayne, Callinan AND </w:t>
      </w:r>
      <w:proofErr w:type="spellStart"/>
      <w:r w:rsidRPr="00F36BA7">
        <w:rPr>
          <w:rFonts w:ascii="Arial" w:eastAsia="Times New Roman" w:hAnsi="Arial" w:cs="Arial"/>
          <w:color w:val="104860"/>
          <w:lang w:eastAsia="en-AU"/>
        </w:rPr>
        <w:t>Heydon</w:t>
      </w:r>
      <w:proofErr w:type="spellEnd"/>
      <w:r w:rsidRPr="00F36BA7">
        <w:rPr>
          <w:rFonts w:ascii="Arial" w:eastAsia="Times New Roman" w:hAnsi="Arial" w:cs="Arial"/>
          <w:color w:val="104860"/>
          <w:lang w:eastAsia="en-AU"/>
        </w:rPr>
        <w:t xml:space="preserve"> JJ) 224 CLR 322; 79 ALJR 1620; 219 ALR 403: junior counsel for the Plaintiff with S </w:t>
      </w:r>
      <w:proofErr w:type="spellStart"/>
      <w:r w:rsidRPr="00F36BA7">
        <w:rPr>
          <w:rFonts w:ascii="Arial" w:eastAsia="Times New Roman" w:hAnsi="Arial" w:cs="Arial"/>
          <w:color w:val="104860"/>
          <w:lang w:eastAsia="en-AU"/>
        </w:rPr>
        <w:t>Gageler</w:t>
      </w:r>
      <w:proofErr w:type="spellEnd"/>
      <w:r w:rsidRPr="00F36BA7">
        <w:rPr>
          <w:rFonts w:ascii="Arial" w:eastAsia="Times New Roman" w:hAnsi="Arial" w:cs="Arial"/>
          <w:color w:val="104860"/>
          <w:lang w:eastAsia="en-AU"/>
        </w:rPr>
        <w:t xml:space="preserve"> SC</w:t>
      </w:r>
    </w:p>
    <w:p w14:paraId="7D5AF6B8" w14:textId="77777777" w:rsidR="00F36BA7" w:rsidRPr="00F36BA7" w:rsidRDefault="00F36BA7" w:rsidP="00F36BA7">
      <w:pPr>
        <w:spacing w:after="0" w:line="360" w:lineRule="atLeast"/>
        <w:outlineLvl w:val="1"/>
        <w:rPr>
          <w:rFonts w:ascii="Arial" w:eastAsia="Times New Roman" w:hAnsi="Arial" w:cs="Arial"/>
          <w:color w:val="104860"/>
          <w:lang w:eastAsia="en-AU"/>
        </w:rPr>
      </w:pPr>
      <w:r w:rsidRPr="00F36BA7">
        <w:rPr>
          <w:rFonts w:ascii="Arial" w:eastAsia="Times New Roman" w:hAnsi="Arial" w:cs="Arial"/>
          <w:color w:val="104860"/>
          <w:lang w:eastAsia="en-AU"/>
        </w:rPr>
        <w:t>•</w:t>
      </w:r>
      <w:r w:rsidRPr="00F36BA7">
        <w:rPr>
          <w:rFonts w:ascii="Arial" w:eastAsia="Times New Roman" w:hAnsi="Arial" w:cs="Arial"/>
          <w:color w:val="104860"/>
          <w:lang w:eastAsia="en-AU"/>
        </w:rPr>
        <w:tab/>
      </w:r>
      <w:r w:rsidRPr="00F36BA7">
        <w:rPr>
          <w:rFonts w:ascii="Arial" w:eastAsia="Times New Roman" w:hAnsi="Arial" w:cs="Arial"/>
          <w:i/>
          <w:iCs/>
          <w:color w:val="104860"/>
          <w:lang w:eastAsia="en-AU"/>
        </w:rPr>
        <w:t>APLA Ltd &amp; Ors v Legal Services Commissioner NSW</w:t>
      </w:r>
      <w:r w:rsidRPr="00F36BA7">
        <w:rPr>
          <w:rFonts w:ascii="Arial" w:eastAsia="Times New Roman" w:hAnsi="Arial" w:cs="Arial"/>
          <w:color w:val="104860"/>
          <w:lang w:eastAsia="en-AU"/>
        </w:rPr>
        <w:t xml:space="preserve"> [2004] </w:t>
      </w:r>
      <w:proofErr w:type="spellStart"/>
      <w:r w:rsidRPr="00F36BA7">
        <w:rPr>
          <w:rFonts w:ascii="Arial" w:eastAsia="Times New Roman" w:hAnsi="Arial" w:cs="Arial"/>
          <w:color w:val="104860"/>
          <w:lang w:eastAsia="en-AU"/>
        </w:rPr>
        <w:t>HCATrans</w:t>
      </w:r>
      <w:proofErr w:type="spellEnd"/>
      <w:r w:rsidRPr="00F36BA7">
        <w:rPr>
          <w:rFonts w:ascii="Arial" w:eastAsia="Times New Roman" w:hAnsi="Arial" w:cs="Arial"/>
          <w:color w:val="104860"/>
          <w:lang w:eastAsia="en-AU"/>
        </w:rPr>
        <w:t xml:space="preserve"> 374 (06 October 2004) (Gummow J, (In Chambers)) - 06 October 2004: junior counsel for the Plaintiff with S </w:t>
      </w:r>
      <w:proofErr w:type="spellStart"/>
      <w:r w:rsidRPr="00F36BA7">
        <w:rPr>
          <w:rFonts w:ascii="Arial" w:eastAsia="Times New Roman" w:hAnsi="Arial" w:cs="Arial"/>
          <w:color w:val="104860"/>
          <w:lang w:eastAsia="en-AU"/>
        </w:rPr>
        <w:t>Gageler</w:t>
      </w:r>
      <w:proofErr w:type="spellEnd"/>
      <w:r w:rsidRPr="00F36BA7">
        <w:rPr>
          <w:rFonts w:ascii="Arial" w:eastAsia="Times New Roman" w:hAnsi="Arial" w:cs="Arial"/>
          <w:color w:val="104860"/>
          <w:lang w:eastAsia="en-AU"/>
        </w:rPr>
        <w:t xml:space="preserve"> SC</w:t>
      </w:r>
    </w:p>
    <w:p w14:paraId="25B7E728" w14:textId="77777777" w:rsidR="00F36BA7" w:rsidRPr="00F36BA7" w:rsidRDefault="00F36BA7" w:rsidP="00F36BA7">
      <w:pPr>
        <w:spacing w:after="0" w:line="360" w:lineRule="atLeast"/>
        <w:outlineLvl w:val="1"/>
        <w:rPr>
          <w:rFonts w:ascii="Arial" w:eastAsia="Times New Roman" w:hAnsi="Arial" w:cs="Arial"/>
          <w:color w:val="104860"/>
          <w:lang w:eastAsia="en-AU"/>
        </w:rPr>
      </w:pPr>
      <w:r w:rsidRPr="00F36BA7">
        <w:rPr>
          <w:rFonts w:ascii="Arial" w:eastAsia="Times New Roman" w:hAnsi="Arial" w:cs="Arial"/>
          <w:color w:val="104860"/>
          <w:lang w:eastAsia="en-AU"/>
        </w:rPr>
        <w:t>•</w:t>
      </w:r>
      <w:r w:rsidRPr="00F36BA7">
        <w:rPr>
          <w:rFonts w:ascii="Arial" w:eastAsia="Times New Roman" w:hAnsi="Arial" w:cs="Arial"/>
          <w:color w:val="104860"/>
          <w:lang w:eastAsia="en-AU"/>
        </w:rPr>
        <w:tab/>
      </w:r>
      <w:r w:rsidRPr="00F36BA7">
        <w:rPr>
          <w:rFonts w:ascii="Arial" w:eastAsia="Times New Roman" w:hAnsi="Arial" w:cs="Arial"/>
          <w:i/>
          <w:iCs/>
          <w:color w:val="104860"/>
          <w:lang w:eastAsia="en-AU"/>
        </w:rPr>
        <w:t>APLA Ltd &amp; Ors v Legal Services Commissioner NSW &amp; Anor</w:t>
      </w:r>
      <w:r w:rsidRPr="00F36BA7">
        <w:rPr>
          <w:rFonts w:ascii="Arial" w:eastAsia="Times New Roman" w:hAnsi="Arial" w:cs="Arial"/>
          <w:color w:val="104860"/>
          <w:lang w:eastAsia="en-AU"/>
        </w:rPr>
        <w:t xml:space="preserve"> [2004] </w:t>
      </w:r>
      <w:proofErr w:type="spellStart"/>
      <w:r w:rsidRPr="00F36BA7">
        <w:rPr>
          <w:rFonts w:ascii="Arial" w:eastAsia="Times New Roman" w:hAnsi="Arial" w:cs="Arial"/>
          <w:color w:val="104860"/>
          <w:lang w:eastAsia="en-AU"/>
        </w:rPr>
        <w:t>HCATrans</w:t>
      </w:r>
      <w:proofErr w:type="spellEnd"/>
      <w:r w:rsidRPr="00F36BA7">
        <w:rPr>
          <w:rFonts w:ascii="Arial" w:eastAsia="Times New Roman" w:hAnsi="Arial" w:cs="Arial"/>
          <w:color w:val="104860"/>
          <w:lang w:eastAsia="en-AU"/>
        </w:rPr>
        <w:t xml:space="preserve"> 373 (05 October 2004) (Gleeson CJ; McHugh, Gummow, Kirby, Hayne, Callinan and </w:t>
      </w:r>
      <w:proofErr w:type="spellStart"/>
      <w:r w:rsidRPr="00F36BA7">
        <w:rPr>
          <w:rFonts w:ascii="Arial" w:eastAsia="Times New Roman" w:hAnsi="Arial" w:cs="Arial"/>
          <w:color w:val="104860"/>
          <w:lang w:eastAsia="en-AU"/>
        </w:rPr>
        <w:t>Heydon</w:t>
      </w:r>
      <w:proofErr w:type="spellEnd"/>
      <w:r w:rsidRPr="00F36BA7">
        <w:rPr>
          <w:rFonts w:ascii="Arial" w:eastAsia="Times New Roman" w:hAnsi="Arial" w:cs="Arial"/>
          <w:color w:val="104860"/>
          <w:lang w:eastAsia="en-AU"/>
        </w:rPr>
        <w:t xml:space="preserve"> JJ) - 05 October 2004: Junior counsel for the Plaintiff with S </w:t>
      </w:r>
      <w:proofErr w:type="spellStart"/>
      <w:r w:rsidRPr="00F36BA7">
        <w:rPr>
          <w:rFonts w:ascii="Arial" w:eastAsia="Times New Roman" w:hAnsi="Arial" w:cs="Arial"/>
          <w:color w:val="104860"/>
          <w:lang w:eastAsia="en-AU"/>
        </w:rPr>
        <w:t>Gageler</w:t>
      </w:r>
      <w:proofErr w:type="spellEnd"/>
      <w:r w:rsidRPr="00F36BA7">
        <w:rPr>
          <w:rFonts w:ascii="Arial" w:eastAsia="Times New Roman" w:hAnsi="Arial" w:cs="Arial"/>
          <w:color w:val="104860"/>
          <w:lang w:eastAsia="en-AU"/>
        </w:rPr>
        <w:t xml:space="preserve"> SC</w:t>
      </w:r>
    </w:p>
    <w:p w14:paraId="1B2BBC2E" w14:textId="77777777" w:rsidR="00F36BA7" w:rsidRPr="00F36BA7" w:rsidRDefault="00F36BA7" w:rsidP="00F36BA7">
      <w:pPr>
        <w:spacing w:after="0" w:line="360" w:lineRule="atLeast"/>
        <w:outlineLvl w:val="1"/>
        <w:rPr>
          <w:rFonts w:ascii="Arial" w:eastAsia="Times New Roman" w:hAnsi="Arial" w:cs="Arial"/>
          <w:color w:val="104860"/>
          <w:lang w:eastAsia="en-AU"/>
        </w:rPr>
      </w:pPr>
      <w:r w:rsidRPr="00F36BA7">
        <w:rPr>
          <w:rFonts w:ascii="Arial" w:eastAsia="Times New Roman" w:hAnsi="Arial" w:cs="Arial"/>
          <w:color w:val="104860"/>
          <w:lang w:eastAsia="en-AU"/>
        </w:rPr>
        <w:t>•</w:t>
      </w:r>
      <w:r w:rsidRPr="00F36BA7">
        <w:rPr>
          <w:rFonts w:ascii="Arial" w:eastAsia="Times New Roman" w:hAnsi="Arial" w:cs="Arial"/>
          <w:color w:val="104860"/>
          <w:lang w:eastAsia="en-AU"/>
        </w:rPr>
        <w:tab/>
      </w:r>
      <w:r w:rsidRPr="00F36BA7">
        <w:rPr>
          <w:rFonts w:ascii="Arial" w:eastAsia="Times New Roman" w:hAnsi="Arial" w:cs="Arial"/>
          <w:i/>
          <w:iCs/>
          <w:color w:val="104860"/>
          <w:lang w:eastAsia="en-AU"/>
        </w:rPr>
        <w:t>APLA Ltd &amp; Ors v Legal Services Commissioner of New South Wales &amp; Anor</w:t>
      </w:r>
      <w:r w:rsidRPr="00F36BA7">
        <w:rPr>
          <w:rFonts w:ascii="Arial" w:eastAsia="Times New Roman" w:hAnsi="Arial" w:cs="Arial"/>
          <w:color w:val="104860"/>
          <w:lang w:eastAsia="en-AU"/>
        </w:rPr>
        <w:t xml:space="preserve"> [2004] </w:t>
      </w:r>
      <w:proofErr w:type="spellStart"/>
      <w:r w:rsidRPr="00F36BA7">
        <w:rPr>
          <w:rFonts w:ascii="Arial" w:eastAsia="Times New Roman" w:hAnsi="Arial" w:cs="Arial"/>
          <w:color w:val="104860"/>
          <w:lang w:eastAsia="en-AU"/>
        </w:rPr>
        <w:t>HCATrans</w:t>
      </w:r>
      <w:proofErr w:type="spellEnd"/>
      <w:r w:rsidRPr="00F36BA7">
        <w:rPr>
          <w:rFonts w:ascii="Arial" w:eastAsia="Times New Roman" w:hAnsi="Arial" w:cs="Arial"/>
          <w:color w:val="104860"/>
          <w:lang w:eastAsia="en-AU"/>
        </w:rPr>
        <w:t xml:space="preserve"> 492 (07 December 2004) (Gleeson CJ; McHugh, Gummow, Kirby, Hayne, </w:t>
      </w:r>
      <w:r w:rsidRPr="00F36BA7">
        <w:rPr>
          <w:rFonts w:ascii="Arial" w:eastAsia="Times New Roman" w:hAnsi="Arial" w:cs="Arial"/>
          <w:color w:val="104860"/>
          <w:lang w:eastAsia="en-AU"/>
        </w:rPr>
        <w:lastRenderedPageBreak/>
        <w:t xml:space="preserve">Callinan and </w:t>
      </w:r>
      <w:proofErr w:type="spellStart"/>
      <w:r w:rsidRPr="00F36BA7">
        <w:rPr>
          <w:rFonts w:ascii="Arial" w:eastAsia="Times New Roman" w:hAnsi="Arial" w:cs="Arial"/>
          <w:color w:val="104860"/>
          <w:lang w:eastAsia="en-AU"/>
        </w:rPr>
        <w:t>Heydon</w:t>
      </w:r>
      <w:proofErr w:type="spellEnd"/>
      <w:r w:rsidRPr="00F36BA7">
        <w:rPr>
          <w:rFonts w:ascii="Arial" w:eastAsia="Times New Roman" w:hAnsi="Arial" w:cs="Arial"/>
          <w:color w:val="104860"/>
          <w:lang w:eastAsia="en-AU"/>
        </w:rPr>
        <w:t xml:space="preserve"> JJ) - 07 December 2004: Junior counsel for the Appellant with S </w:t>
      </w:r>
      <w:proofErr w:type="spellStart"/>
      <w:r w:rsidRPr="00F36BA7">
        <w:rPr>
          <w:rFonts w:ascii="Arial" w:eastAsia="Times New Roman" w:hAnsi="Arial" w:cs="Arial"/>
          <w:color w:val="104860"/>
          <w:lang w:eastAsia="en-AU"/>
        </w:rPr>
        <w:t>Gageler</w:t>
      </w:r>
      <w:proofErr w:type="spellEnd"/>
      <w:r w:rsidRPr="00F36BA7">
        <w:rPr>
          <w:rFonts w:ascii="Arial" w:eastAsia="Times New Roman" w:hAnsi="Arial" w:cs="Arial"/>
          <w:color w:val="104860"/>
          <w:lang w:eastAsia="en-AU"/>
        </w:rPr>
        <w:t xml:space="preserve"> SC </w:t>
      </w:r>
    </w:p>
    <w:p w14:paraId="77DEF199" w14:textId="4C7CE5E4" w:rsidR="00F36BA7" w:rsidRPr="00F36BA7" w:rsidRDefault="00F36BA7" w:rsidP="00F36BA7">
      <w:pPr>
        <w:spacing w:after="0" w:line="360" w:lineRule="atLeast"/>
        <w:outlineLvl w:val="1"/>
        <w:rPr>
          <w:rFonts w:ascii="Arial" w:eastAsia="Times New Roman" w:hAnsi="Arial" w:cs="Arial"/>
          <w:color w:val="104860"/>
          <w:lang w:eastAsia="en-AU"/>
        </w:rPr>
      </w:pPr>
      <w:r w:rsidRPr="00F36BA7">
        <w:rPr>
          <w:rFonts w:ascii="Arial" w:eastAsia="Times New Roman" w:hAnsi="Arial" w:cs="Arial"/>
          <w:b/>
          <w:bCs/>
          <w:color w:val="104860"/>
          <w:lang w:eastAsia="en-AU"/>
        </w:rPr>
        <w:t>The challenge to the patenting of human genes</w:t>
      </w:r>
      <w:r w:rsidRPr="00F36BA7">
        <w:rPr>
          <w:rFonts w:ascii="Arial" w:eastAsia="Times New Roman" w:hAnsi="Arial" w:cs="Arial"/>
          <w:color w:val="104860"/>
          <w:lang w:eastAsia="en-AU"/>
        </w:rPr>
        <w:t xml:space="preserve"> </w:t>
      </w:r>
      <w:r w:rsidRPr="00F36BA7">
        <w:rPr>
          <w:rFonts w:ascii="Arial" w:eastAsia="Times New Roman" w:hAnsi="Arial" w:cs="Arial"/>
          <w:color w:val="104860"/>
          <w:sz w:val="20"/>
          <w:szCs w:val="20"/>
          <w:lang w:eastAsia="en-AU"/>
        </w:rPr>
        <w:t xml:space="preserve">[as </w:t>
      </w:r>
      <w:proofErr w:type="gramStart"/>
      <w:r w:rsidRPr="00F36BA7">
        <w:rPr>
          <w:rFonts w:ascii="Arial" w:eastAsia="Times New Roman" w:hAnsi="Arial" w:cs="Arial"/>
          <w:color w:val="104860"/>
          <w:sz w:val="20"/>
          <w:szCs w:val="20"/>
          <w:lang w:eastAsia="en-AU"/>
        </w:rPr>
        <w:t>at</w:t>
      </w:r>
      <w:proofErr w:type="gramEnd"/>
      <w:r w:rsidRPr="00F36BA7">
        <w:rPr>
          <w:rFonts w:ascii="Arial" w:eastAsia="Times New Roman" w:hAnsi="Arial" w:cs="Arial"/>
          <w:color w:val="104860"/>
          <w:sz w:val="20"/>
          <w:szCs w:val="20"/>
          <w:lang w:eastAsia="en-AU"/>
        </w:rPr>
        <w:t xml:space="preserve"> </w:t>
      </w:r>
      <w:r>
        <w:rPr>
          <w:rFonts w:ascii="Arial" w:eastAsia="Times New Roman" w:hAnsi="Arial" w:cs="Arial"/>
          <w:color w:val="104860"/>
          <w:sz w:val="20"/>
          <w:szCs w:val="20"/>
          <w:lang w:eastAsia="en-AU"/>
        </w:rPr>
        <w:t>June</w:t>
      </w:r>
      <w:r w:rsidRPr="00F36BA7">
        <w:rPr>
          <w:rFonts w:ascii="Arial" w:eastAsia="Times New Roman" w:hAnsi="Arial" w:cs="Arial"/>
          <w:color w:val="104860"/>
          <w:sz w:val="20"/>
          <w:szCs w:val="20"/>
          <w:lang w:eastAsia="en-AU"/>
        </w:rPr>
        <w:t xml:space="preserve"> 2026 the High Court decision has been cited in over 200 Australian reported cases]</w:t>
      </w:r>
    </w:p>
    <w:p w14:paraId="3EE75FF6" w14:textId="77777777" w:rsidR="00F36BA7" w:rsidRPr="00F36BA7" w:rsidRDefault="00F36BA7" w:rsidP="00F36BA7">
      <w:pPr>
        <w:spacing w:after="0" w:line="360" w:lineRule="atLeast"/>
        <w:outlineLvl w:val="1"/>
        <w:rPr>
          <w:rFonts w:ascii="Arial" w:eastAsia="Times New Roman" w:hAnsi="Arial" w:cs="Arial"/>
          <w:color w:val="104860"/>
          <w:lang w:eastAsia="en-AU"/>
        </w:rPr>
      </w:pPr>
      <w:r w:rsidRPr="00F36BA7">
        <w:rPr>
          <w:rFonts w:ascii="Arial" w:eastAsia="Times New Roman" w:hAnsi="Arial" w:cs="Arial"/>
          <w:color w:val="104860"/>
          <w:lang w:eastAsia="en-AU"/>
        </w:rPr>
        <w:t>•</w:t>
      </w:r>
      <w:r w:rsidRPr="00F36BA7">
        <w:rPr>
          <w:rFonts w:ascii="Arial" w:eastAsia="Times New Roman" w:hAnsi="Arial" w:cs="Arial"/>
          <w:color w:val="104860"/>
          <w:lang w:eastAsia="en-AU"/>
        </w:rPr>
        <w:tab/>
      </w:r>
      <w:r w:rsidRPr="00F36BA7">
        <w:rPr>
          <w:rFonts w:ascii="Arial" w:eastAsia="Times New Roman" w:hAnsi="Arial" w:cs="Arial"/>
          <w:i/>
          <w:iCs/>
          <w:color w:val="104860"/>
          <w:lang w:eastAsia="en-AU"/>
        </w:rPr>
        <w:t>D'Arcy v Myriad Genetics Inc</w:t>
      </w:r>
      <w:r w:rsidRPr="00F36BA7">
        <w:rPr>
          <w:rFonts w:ascii="Arial" w:eastAsia="Times New Roman" w:hAnsi="Arial" w:cs="Arial"/>
          <w:color w:val="104860"/>
          <w:lang w:eastAsia="en-AU"/>
        </w:rPr>
        <w:t xml:space="preserve"> [2015] HCA 35 (07 October 2015) (French CJ, Kiefel, Bell, Gageler, Keane, Nettle and Gordon JJ) 258 CLR 334; 89 ALJR 924; 325 ALR 100; 115 IPR 1; junior counsel for the Appellant with D </w:t>
      </w:r>
      <w:proofErr w:type="spellStart"/>
      <w:r w:rsidRPr="00F36BA7">
        <w:rPr>
          <w:rFonts w:ascii="Arial" w:eastAsia="Times New Roman" w:hAnsi="Arial" w:cs="Arial"/>
          <w:color w:val="104860"/>
          <w:lang w:eastAsia="en-AU"/>
        </w:rPr>
        <w:t>Catterns</w:t>
      </w:r>
      <w:proofErr w:type="spellEnd"/>
      <w:r w:rsidRPr="00F36BA7">
        <w:rPr>
          <w:rFonts w:ascii="Arial" w:eastAsia="Times New Roman" w:hAnsi="Arial" w:cs="Arial"/>
          <w:color w:val="104860"/>
          <w:lang w:eastAsia="en-AU"/>
        </w:rPr>
        <w:t xml:space="preserve"> QC</w:t>
      </w:r>
    </w:p>
    <w:p w14:paraId="4D593111" w14:textId="77777777" w:rsidR="00F36BA7" w:rsidRPr="00F36BA7" w:rsidRDefault="00F36BA7" w:rsidP="00F36BA7">
      <w:pPr>
        <w:spacing w:after="0" w:line="360" w:lineRule="atLeast"/>
        <w:outlineLvl w:val="1"/>
        <w:rPr>
          <w:rFonts w:ascii="Arial" w:eastAsia="Times New Roman" w:hAnsi="Arial" w:cs="Arial"/>
          <w:color w:val="104860"/>
          <w:lang w:eastAsia="en-AU"/>
        </w:rPr>
      </w:pPr>
      <w:r w:rsidRPr="00F36BA7">
        <w:rPr>
          <w:rFonts w:ascii="Arial" w:eastAsia="Times New Roman" w:hAnsi="Arial" w:cs="Arial"/>
          <w:color w:val="104860"/>
          <w:lang w:eastAsia="en-AU"/>
        </w:rPr>
        <w:t>•</w:t>
      </w:r>
      <w:r w:rsidRPr="00F36BA7">
        <w:rPr>
          <w:rFonts w:ascii="Arial" w:eastAsia="Times New Roman" w:hAnsi="Arial" w:cs="Arial"/>
          <w:color w:val="104860"/>
          <w:lang w:eastAsia="en-AU"/>
        </w:rPr>
        <w:tab/>
      </w:r>
      <w:r w:rsidRPr="00F36BA7">
        <w:rPr>
          <w:rFonts w:ascii="Arial" w:eastAsia="Times New Roman" w:hAnsi="Arial" w:cs="Arial"/>
          <w:i/>
          <w:iCs/>
          <w:color w:val="104860"/>
          <w:lang w:eastAsia="en-AU"/>
        </w:rPr>
        <w:t>D'Arcy v Myriad Genetics Inc</w:t>
      </w:r>
      <w:r w:rsidRPr="00F36BA7">
        <w:rPr>
          <w:rFonts w:ascii="Arial" w:eastAsia="Times New Roman" w:hAnsi="Arial" w:cs="Arial"/>
          <w:color w:val="104860"/>
          <w:lang w:eastAsia="en-AU"/>
        </w:rPr>
        <w:t xml:space="preserve"> [2014] FCAFC 115 (05 September 2014) (Allsop CJ; Dowsett, Kenny and Bennett &amp; Middleton JJ) 224 FCR 479; 313 ALR 627; 107 IPR 478: junior counsel for the Appellant with D </w:t>
      </w:r>
      <w:proofErr w:type="spellStart"/>
      <w:r w:rsidRPr="00F36BA7">
        <w:rPr>
          <w:rFonts w:ascii="Arial" w:eastAsia="Times New Roman" w:hAnsi="Arial" w:cs="Arial"/>
          <w:color w:val="104860"/>
          <w:lang w:eastAsia="en-AU"/>
        </w:rPr>
        <w:t>Catterns</w:t>
      </w:r>
      <w:proofErr w:type="spellEnd"/>
      <w:r w:rsidRPr="00F36BA7">
        <w:rPr>
          <w:rFonts w:ascii="Arial" w:eastAsia="Times New Roman" w:hAnsi="Arial" w:cs="Arial"/>
          <w:color w:val="104860"/>
          <w:lang w:eastAsia="en-AU"/>
        </w:rPr>
        <w:t xml:space="preserve"> QC</w:t>
      </w:r>
    </w:p>
    <w:p w14:paraId="71BC24B3" w14:textId="77777777" w:rsidR="00F36BA7" w:rsidRPr="00F36BA7" w:rsidRDefault="00F36BA7" w:rsidP="00F36BA7">
      <w:pPr>
        <w:spacing w:after="0" w:line="360" w:lineRule="atLeast"/>
        <w:outlineLvl w:val="1"/>
        <w:rPr>
          <w:rFonts w:ascii="Arial" w:eastAsia="Times New Roman" w:hAnsi="Arial" w:cs="Arial"/>
          <w:color w:val="104860"/>
          <w:lang w:eastAsia="en-AU"/>
        </w:rPr>
      </w:pPr>
      <w:r w:rsidRPr="00F36BA7">
        <w:rPr>
          <w:rFonts w:ascii="Arial" w:eastAsia="Times New Roman" w:hAnsi="Arial" w:cs="Arial"/>
          <w:color w:val="104860"/>
          <w:lang w:eastAsia="en-AU"/>
        </w:rPr>
        <w:t>•</w:t>
      </w:r>
      <w:r w:rsidRPr="00F36BA7">
        <w:rPr>
          <w:rFonts w:ascii="Arial" w:eastAsia="Times New Roman" w:hAnsi="Arial" w:cs="Arial"/>
          <w:color w:val="104860"/>
          <w:lang w:eastAsia="en-AU"/>
        </w:rPr>
        <w:tab/>
      </w:r>
      <w:r w:rsidRPr="00F36BA7">
        <w:rPr>
          <w:rFonts w:ascii="Arial" w:eastAsia="Times New Roman" w:hAnsi="Arial" w:cs="Arial"/>
          <w:i/>
          <w:iCs/>
          <w:color w:val="104860"/>
          <w:lang w:eastAsia="en-AU"/>
        </w:rPr>
        <w:t>D'Arcy v Myriad Genetics Inc &amp; Anor</w:t>
      </w:r>
      <w:r w:rsidRPr="00F36BA7">
        <w:rPr>
          <w:rFonts w:ascii="Arial" w:eastAsia="Times New Roman" w:hAnsi="Arial" w:cs="Arial"/>
          <w:color w:val="104860"/>
          <w:lang w:eastAsia="en-AU"/>
        </w:rPr>
        <w:t xml:space="preserve"> [2015] </w:t>
      </w:r>
      <w:proofErr w:type="spellStart"/>
      <w:r w:rsidRPr="00F36BA7">
        <w:rPr>
          <w:rFonts w:ascii="Arial" w:eastAsia="Times New Roman" w:hAnsi="Arial" w:cs="Arial"/>
          <w:color w:val="104860"/>
          <w:lang w:eastAsia="en-AU"/>
        </w:rPr>
        <w:t>HCATrans</w:t>
      </w:r>
      <w:proofErr w:type="spellEnd"/>
      <w:r w:rsidRPr="00F36BA7">
        <w:rPr>
          <w:rFonts w:ascii="Arial" w:eastAsia="Times New Roman" w:hAnsi="Arial" w:cs="Arial"/>
          <w:color w:val="104860"/>
          <w:lang w:eastAsia="en-AU"/>
        </w:rPr>
        <w:t xml:space="preserve"> 12 (13 February 2015) (French CJ; Bell J) - 13 February 2015: Junior counsel for the Appellant with D </w:t>
      </w:r>
      <w:proofErr w:type="spellStart"/>
      <w:r w:rsidRPr="00F36BA7">
        <w:rPr>
          <w:rFonts w:ascii="Arial" w:eastAsia="Times New Roman" w:hAnsi="Arial" w:cs="Arial"/>
          <w:color w:val="104860"/>
          <w:lang w:eastAsia="en-AU"/>
        </w:rPr>
        <w:t>Catterns</w:t>
      </w:r>
      <w:proofErr w:type="spellEnd"/>
      <w:r w:rsidRPr="00F36BA7">
        <w:rPr>
          <w:rFonts w:ascii="Arial" w:eastAsia="Times New Roman" w:hAnsi="Arial" w:cs="Arial"/>
          <w:color w:val="104860"/>
          <w:lang w:eastAsia="en-AU"/>
        </w:rPr>
        <w:t xml:space="preserve"> QC</w:t>
      </w:r>
    </w:p>
    <w:p w14:paraId="59D8EAD3" w14:textId="77777777" w:rsidR="00F36BA7" w:rsidRPr="00F36BA7" w:rsidRDefault="00F36BA7" w:rsidP="00F36BA7">
      <w:pPr>
        <w:spacing w:after="0" w:line="360" w:lineRule="atLeast"/>
        <w:outlineLvl w:val="1"/>
        <w:rPr>
          <w:rFonts w:ascii="Arial" w:eastAsia="Times New Roman" w:hAnsi="Arial" w:cs="Arial"/>
          <w:color w:val="104860"/>
          <w:lang w:eastAsia="en-AU"/>
        </w:rPr>
      </w:pPr>
      <w:r w:rsidRPr="00F36BA7">
        <w:rPr>
          <w:rFonts w:ascii="Arial" w:eastAsia="Times New Roman" w:hAnsi="Arial" w:cs="Arial"/>
          <w:color w:val="104860"/>
          <w:lang w:eastAsia="en-AU"/>
        </w:rPr>
        <w:t>•</w:t>
      </w:r>
      <w:r w:rsidRPr="00F36BA7">
        <w:rPr>
          <w:rFonts w:ascii="Arial" w:eastAsia="Times New Roman" w:hAnsi="Arial" w:cs="Arial"/>
          <w:color w:val="104860"/>
          <w:lang w:eastAsia="en-AU"/>
        </w:rPr>
        <w:tab/>
      </w:r>
      <w:r w:rsidRPr="00F36BA7">
        <w:rPr>
          <w:rFonts w:ascii="Arial" w:eastAsia="Times New Roman" w:hAnsi="Arial" w:cs="Arial"/>
          <w:i/>
          <w:iCs/>
          <w:color w:val="104860"/>
          <w:lang w:eastAsia="en-AU"/>
        </w:rPr>
        <w:t>D'Arcy v Myriad Genetics Inc &amp; Anor</w:t>
      </w:r>
      <w:r w:rsidRPr="00F36BA7">
        <w:rPr>
          <w:rFonts w:ascii="Arial" w:eastAsia="Times New Roman" w:hAnsi="Arial" w:cs="Arial"/>
          <w:color w:val="104860"/>
          <w:lang w:eastAsia="en-AU"/>
        </w:rPr>
        <w:t xml:space="preserve"> [2015] </w:t>
      </w:r>
      <w:proofErr w:type="spellStart"/>
      <w:r w:rsidRPr="00F36BA7">
        <w:rPr>
          <w:rFonts w:ascii="Arial" w:eastAsia="Times New Roman" w:hAnsi="Arial" w:cs="Arial"/>
          <w:color w:val="104860"/>
          <w:lang w:eastAsia="en-AU"/>
        </w:rPr>
        <w:t>HCATrans</w:t>
      </w:r>
      <w:proofErr w:type="spellEnd"/>
      <w:r w:rsidRPr="00F36BA7">
        <w:rPr>
          <w:rFonts w:ascii="Arial" w:eastAsia="Times New Roman" w:hAnsi="Arial" w:cs="Arial"/>
          <w:color w:val="104860"/>
          <w:lang w:eastAsia="en-AU"/>
        </w:rPr>
        <w:t xml:space="preserve"> 146 (16 June 2015) (French CJ; Kiefel, Bell, Gageler, Keane, Nettle and Gordon JJ) - 16 June 2015: Junior counsel for the Appellant with D </w:t>
      </w:r>
      <w:proofErr w:type="spellStart"/>
      <w:r w:rsidRPr="00F36BA7">
        <w:rPr>
          <w:rFonts w:ascii="Arial" w:eastAsia="Times New Roman" w:hAnsi="Arial" w:cs="Arial"/>
          <w:color w:val="104860"/>
          <w:lang w:eastAsia="en-AU"/>
        </w:rPr>
        <w:t>Catterns</w:t>
      </w:r>
      <w:proofErr w:type="spellEnd"/>
      <w:r w:rsidRPr="00F36BA7">
        <w:rPr>
          <w:rFonts w:ascii="Arial" w:eastAsia="Times New Roman" w:hAnsi="Arial" w:cs="Arial"/>
          <w:color w:val="104860"/>
          <w:lang w:eastAsia="en-AU"/>
        </w:rPr>
        <w:t xml:space="preserve"> SC for the Appellants</w:t>
      </w:r>
    </w:p>
    <w:p w14:paraId="71B58DF8" w14:textId="77777777" w:rsidR="00F36BA7" w:rsidRPr="00F36BA7" w:rsidRDefault="00F36BA7" w:rsidP="00F36BA7">
      <w:pPr>
        <w:spacing w:after="0" w:line="360" w:lineRule="atLeast"/>
        <w:outlineLvl w:val="1"/>
        <w:rPr>
          <w:rFonts w:ascii="Arial" w:eastAsia="Times New Roman" w:hAnsi="Arial" w:cs="Arial"/>
          <w:color w:val="104860"/>
          <w:lang w:eastAsia="en-AU"/>
        </w:rPr>
      </w:pPr>
      <w:r w:rsidRPr="00F36BA7">
        <w:rPr>
          <w:rFonts w:ascii="Arial" w:eastAsia="Times New Roman" w:hAnsi="Arial" w:cs="Arial"/>
          <w:color w:val="104860"/>
          <w:lang w:eastAsia="en-AU"/>
        </w:rPr>
        <w:t>•</w:t>
      </w:r>
      <w:r w:rsidRPr="00F36BA7">
        <w:rPr>
          <w:rFonts w:ascii="Arial" w:eastAsia="Times New Roman" w:hAnsi="Arial" w:cs="Arial"/>
          <w:color w:val="104860"/>
          <w:lang w:eastAsia="en-AU"/>
        </w:rPr>
        <w:tab/>
      </w:r>
      <w:r w:rsidRPr="00F36BA7">
        <w:rPr>
          <w:rFonts w:ascii="Arial" w:eastAsia="Times New Roman" w:hAnsi="Arial" w:cs="Arial"/>
          <w:i/>
          <w:iCs/>
          <w:color w:val="104860"/>
          <w:lang w:eastAsia="en-AU"/>
        </w:rPr>
        <w:t>Cancer Voices Australia v Myriad Genetics Inc</w:t>
      </w:r>
      <w:r w:rsidRPr="00F36BA7">
        <w:rPr>
          <w:rFonts w:ascii="Arial" w:eastAsia="Times New Roman" w:hAnsi="Arial" w:cs="Arial"/>
          <w:color w:val="104860"/>
          <w:lang w:eastAsia="en-AU"/>
        </w:rPr>
        <w:t xml:space="preserve"> [2013] FCA 65 (15 February 2013) (Nicholas J) 99 IPR 567: Junior counsel for the Applicant with D </w:t>
      </w:r>
      <w:proofErr w:type="spellStart"/>
      <w:r w:rsidRPr="00F36BA7">
        <w:rPr>
          <w:rFonts w:ascii="Arial" w:eastAsia="Times New Roman" w:hAnsi="Arial" w:cs="Arial"/>
          <w:color w:val="104860"/>
          <w:lang w:eastAsia="en-AU"/>
        </w:rPr>
        <w:t>Catterns</w:t>
      </w:r>
      <w:proofErr w:type="spellEnd"/>
      <w:r w:rsidRPr="00F36BA7">
        <w:rPr>
          <w:rFonts w:ascii="Arial" w:eastAsia="Times New Roman" w:hAnsi="Arial" w:cs="Arial"/>
          <w:color w:val="104860"/>
          <w:lang w:eastAsia="en-AU"/>
        </w:rPr>
        <w:t xml:space="preserve"> QC</w:t>
      </w:r>
    </w:p>
    <w:p w14:paraId="5D1463D2" w14:textId="178CB909" w:rsidR="00F36BA7" w:rsidRPr="00F36BA7" w:rsidRDefault="00F36BA7" w:rsidP="00F36BA7">
      <w:pPr>
        <w:spacing w:after="0" w:line="360" w:lineRule="atLeast"/>
        <w:outlineLvl w:val="1"/>
        <w:rPr>
          <w:rFonts w:ascii="Arial" w:eastAsia="Times New Roman" w:hAnsi="Arial" w:cs="Arial"/>
          <w:color w:val="104860"/>
          <w:lang w:eastAsia="en-AU"/>
        </w:rPr>
      </w:pPr>
      <w:r w:rsidRPr="00F36BA7">
        <w:rPr>
          <w:rFonts w:ascii="Arial" w:eastAsia="Times New Roman" w:hAnsi="Arial" w:cs="Arial"/>
          <w:b/>
          <w:bCs/>
          <w:color w:val="104860"/>
          <w:lang w:eastAsia="en-AU"/>
        </w:rPr>
        <w:t>The access to medical records test case proceedings</w:t>
      </w:r>
      <w:r w:rsidRPr="00F36BA7">
        <w:rPr>
          <w:rFonts w:ascii="Arial" w:eastAsia="Times New Roman" w:hAnsi="Arial" w:cs="Arial"/>
          <w:color w:val="104860"/>
          <w:lang w:eastAsia="en-AU"/>
        </w:rPr>
        <w:t xml:space="preserve"> </w:t>
      </w:r>
      <w:r w:rsidRPr="00F36BA7">
        <w:rPr>
          <w:rFonts w:ascii="Arial" w:eastAsia="Times New Roman" w:hAnsi="Arial" w:cs="Arial"/>
          <w:color w:val="104860"/>
          <w:sz w:val="20"/>
          <w:szCs w:val="20"/>
          <w:lang w:eastAsia="en-AU"/>
        </w:rPr>
        <w:t xml:space="preserve">[as </w:t>
      </w:r>
      <w:proofErr w:type="gramStart"/>
      <w:r w:rsidRPr="00F36BA7">
        <w:rPr>
          <w:rFonts w:ascii="Arial" w:eastAsia="Times New Roman" w:hAnsi="Arial" w:cs="Arial"/>
          <w:color w:val="104860"/>
          <w:sz w:val="20"/>
          <w:szCs w:val="20"/>
          <w:lang w:eastAsia="en-AU"/>
        </w:rPr>
        <w:t>at</w:t>
      </w:r>
      <w:proofErr w:type="gramEnd"/>
      <w:r w:rsidRPr="00F36BA7">
        <w:rPr>
          <w:rFonts w:ascii="Arial" w:eastAsia="Times New Roman" w:hAnsi="Arial" w:cs="Arial"/>
          <w:color w:val="104860"/>
          <w:sz w:val="20"/>
          <w:szCs w:val="20"/>
          <w:lang w:eastAsia="en-AU"/>
        </w:rPr>
        <w:t xml:space="preserve"> </w:t>
      </w:r>
      <w:r>
        <w:rPr>
          <w:rFonts w:ascii="Arial" w:eastAsia="Times New Roman" w:hAnsi="Arial" w:cs="Arial"/>
          <w:color w:val="104860"/>
          <w:sz w:val="20"/>
          <w:szCs w:val="20"/>
          <w:lang w:eastAsia="en-AU"/>
        </w:rPr>
        <w:t>June</w:t>
      </w:r>
      <w:r w:rsidRPr="00F36BA7">
        <w:rPr>
          <w:rFonts w:ascii="Arial" w:eastAsia="Times New Roman" w:hAnsi="Arial" w:cs="Arial"/>
          <w:color w:val="104860"/>
          <w:sz w:val="20"/>
          <w:szCs w:val="20"/>
          <w:lang w:eastAsia="en-AU"/>
        </w:rPr>
        <w:t xml:space="preserve"> 2026 the High Court decision has been cited in over 800 reported Australian cases, </w:t>
      </w:r>
      <w:proofErr w:type="gramStart"/>
      <w:r w:rsidRPr="00F36BA7">
        <w:rPr>
          <w:rFonts w:ascii="Arial" w:eastAsia="Times New Roman" w:hAnsi="Arial" w:cs="Arial"/>
          <w:color w:val="104860"/>
          <w:sz w:val="20"/>
          <w:szCs w:val="20"/>
          <w:lang w:eastAsia="en-AU"/>
        </w:rPr>
        <w:t>a number of</w:t>
      </w:r>
      <w:proofErr w:type="gramEnd"/>
      <w:r w:rsidRPr="00F36BA7">
        <w:rPr>
          <w:rFonts w:ascii="Arial" w:eastAsia="Times New Roman" w:hAnsi="Arial" w:cs="Arial"/>
          <w:color w:val="104860"/>
          <w:sz w:val="20"/>
          <w:szCs w:val="20"/>
          <w:lang w:eastAsia="en-AU"/>
        </w:rPr>
        <w:t xml:space="preserve"> international cases and is the subject of numerous law review articles</w:t>
      </w:r>
      <w:r w:rsidRPr="00F36BA7">
        <w:rPr>
          <w:rFonts w:ascii="Arial" w:eastAsia="Times New Roman" w:hAnsi="Arial" w:cs="Arial"/>
          <w:color w:val="104860"/>
          <w:lang w:eastAsia="en-AU"/>
        </w:rPr>
        <w:t>]</w:t>
      </w:r>
    </w:p>
    <w:p w14:paraId="72464B86" w14:textId="6780BE96" w:rsidR="00F36BA7" w:rsidRPr="00F36BA7" w:rsidRDefault="00F36BA7" w:rsidP="00F36BA7">
      <w:pPr>
        <w:spacing w:after="0" w:line="360" w:lineRule="atLeast"/>
        <w:outlineLvl w:val="1"/>
        <w:rPr>
          <w:rFonts w:ascii="Arial" w:eastAsia="Times New Roman" w:hAnsi="Arial" w:cs="Arial"/>
          <w:color w:val="104860"/>
          <w:lang w:eastAsia="en-AU"/>
        </w:rPr>
      </w:pPr>
      <w:r w:rsidRPr="00F36BA7">
        <w:rPr>
          <w:rFonts w:ascii="Arial" w:eastAsia="Times New Roman" w:hAnsi="Arial" w:cs="Arial"/>
          <w:color w:val="104860"/>
          <w:lang w:eastAsia="en-AU"/>
        </w:rPr>
        <w:t>•</w:t>
      </w:r>
      <w:r w:rsidRPr="00F36BA7">
        <w:rPr>
          <w:rFonts w:ascii="Arial" w:eastAsia="Times New Roman" w:hAnsi="Arial" w:cs="Arial"/>
          <w:color w:val="104860"/>
          <w:lang w:eastAsia="en-AU"/>
        </w:rPr>
        <w:tab/>
      </w:r>
      <w:r w:rsidRPr="00F36BA7">
        <w:rPr>
          <w:rFonts w:ascii="Arial" w:eastAsia="Times New Roman" w:hAnsi="Arial" w:cs="Arial"/>
          <w:i/>
          <w:iCs/>
          <w:color w:val="104860"/>
          <w:lang w:eastAsia="en-AU"/>
        </w:rPr>
        <w:t>Breen v Williams</w:t>
      </w:r>
      <w:r w:rsidRPr="00F36BA7">
        <w:rPr>
          <w:rFonts w:ascii="Arial" w:eastAsia="Times New Roman" w:hAnsi="Arial" w:cs="Arial"/>
          <w:color w:val="104860"/>
          <w:lang w:eastAsia="en-AU"/>
        </w:rPr>
        <w:t xml:space="preserve"> (Supreme Court of NSW, Bryson J, 10 October 1994) Lead counsel for the Plaintiff with V </w:t>
      </w:r>
      <w:proofErr w:type="spellStart"/>
      <w:r w:rsidRPr="00F36BA7">
        <w:rPr>
          <w:rFonts w:ascii="Arial" w:eastAsia="Times New Roman" w:hAnsi="Arial" w:cs="Arial"/>
          <w:color w:val="104860"/>
          <w:lang w:eastAsia="en-AU"/>
        </w:rPr>
        <w:t>Cul</w:t>
      </w:r>
      <w:r>
        <w:rPr>
          <w:rFonts w:ascii="Arial" w:eastAsia="Times New Roman" w:hAnsi="Arial" w:cs="Arial"/>
          <w:color w:val="104860"/>
          <w:lang w:eastAsia="en-AU"/>
        </w:rPr>
        <w:t>k</w:t>
      </w:r>
      <w:r w:rsidRPr="00F36BA7">
        <w:rPr>
          <w:rFonts w:ascii="Arial" w:eastAsia="Times New Roman" w:hAnsi="Arial" w:cs="Arial"/>
          <w:color w:val="104860"/>
          <w:lang w:eastAsia="en-AU"/>
        </w:rPr>
        <w:t>off</w:t>
      </w:r>
      <w:proofErr w:type="spellEnd"/>
      <w:r w:rsidRPr="00F36BA7">
        <w:rPr>
          <w:rFonts w:ascii="Arial" w:eastAsia="Times New Roman" w:hAnsi="Arial" w:cs="Arial"/>
          <w:color w:val="104860"/>
          <w:lang w:eastAsia="en-AU"/>
        </w:rPr>
        <w:t xml:space="preserve"> as junior</w:t>
      </w:r>
    </w:p>
    <w:p w14:paraId="0DCC4486" w14:textId="2E80195E" w:rsidR="00F36BA7" w:rsidRPr="00F36BA7" w:rsidRDefault="00F36BA7" w:rsidP="00F36BA7">
      <w:pPr>
        <w:spacing w:after="0" w:line="360" w:lineRule="atLeast"/>
        <w:outlineLvl w:val="1"/>
        <w:rPr>
          <w:rFonts w:ascii="Arial" w:eastAsia="Times New Roman" w:hAnsi="Arial" w:cs="Arial"/>
          <w:color w:val="104860"/>
          <w:lang w:eastAsia="en-AU"/>
        </w:rPr>
      </w:pPr>
      <w:r w:rsidRPr="00F36BA7">
        <w:rPr>
          <w:rFonts w:ascii="Arial" w:eastAsia="Times New Roman" w:hAnsi="Arial" w:cs="Arial"/>
          <w:color w:val="104860"/>
          <w:lang w:eastAsia="en-AU"/>
        </w:rPr>
        <w:t>•</w:t>
      </w:r>
      <w:r w:rsidRPr="00F36BA7">
        <w:rPr>
          <w:rFonts w:ascii="Arial" w:eastAsia="Times New Roman" w:hAnsi="Arial" w:cs="Arial"/>
          <w:color w:val="104860"/>
          <w:lang w:eastAsia="en-AU"/>
        </w:rPr>
        <w:tab/>
      </w:r>
      <w:r w:rsidRPr="00F36BA7">
        <w:rPr>
          <w:rFonts w:ascii="Arial" w:eastAsia="Times New Roman" w:hAnsi="Arial" w:cs="Arial"/>
          <w:i/>
          <w:iCs/>
          <w:color w:val="104860"/>
          <w:lang w:eastAsia="en-AU"/>
        </w:rPr>
        <w:t>Breen v Williams</w:t>
      </w:r>
      <w:r w:rsidRPr="00F36BA7">
        <w:rPr>
          <w:rFonts w:ascii="Arial" w:eastAsia="Times New Roman" w:hAnsi="Arial" w:cs="Arial"/>
          <w:color w:val="104860"/>
          <w:lang w:eastAsia="en-AU"/>
        </w:rPr>
        <w:t xml:space="preserve"> (1994) 35 NSWLR 522 (Mahoney and Meagher JJ, Kirby P dissenting) Lead counsel for the Appellant with V </w:t>
      </w:r>
      <w:proofErr w:type="spellStart"/>
      <w:r w:rsidRPr="00F36BA7">
        <w:rPr>
          <w:rFonts w:ascii="Arial" w:eastAsia="Times New Roman" w:hAnsi="Arial" w:cs="Arial"/>
          <w:color w:val="104860"/>
          <w:lang w:eastAsia="en-AU"/>
        </w:rPr>
        <w:t>Cul</w:t>
      </w:r>
      <w:r>
        <w:rPr>
          <w:rFonts w:ascii="Arial" w:eastAsia="Times New Roman" w:hAnsi="Arial" w:cs="Arial"/>
          <w:color w:val="104860"/>
          <w:lang w:eastAsia="en-AU"/>
        </w:rPr>
        <w:t>k</w:t>
      </w:r>
      <w:r w:rsidRPr="00F36BA7">
        <w:rPr>
          <w:rFonts w:ascii="Arial" w:eastAsia="Times New Roman" w:hAnsi="Arial" w:cs="Arial"/>
          <w:color w:val="104860"/>
          <w:lang w:eastAsia="en-AU"/>
        </w:rPr>
        <w:t>off</w:t>
      </w:r>
      <w:proofErr w:type="spellEnd"/>
      <w:r w:rsidRPr="00F36BA7">
        <w:rPr>
          <w:rFonts w:ascii="Arial" w:eastAsia="Times New Roman" w:hAnsi="Arial" w:cs="Arial"/>
          <w:color w:val="104860"/>
          <w:lang w:eastAsia="en-AU"/>
        </w:rPr>
        <w:t xml:space="preserve"> as junior</w:t>
      </w:r>
    </w:p>
    <w:p w14:paraId="706D916F" w14:textId="77777777" w:rsidR="00F36BA7" w:rsidRPr="00F36BA7" w:rsidRDefault="00F36BA7" w:rsidP="00F36BA7">
      <w:pPr>
        <w:spacing w:after="0" w:line="360" w:lineRule="atLeast"/>
        <w:outlineLvl w:val="1"/>
        <w:rPr>
          <w:rFonts w:ascii="Arial" w:eastAsia="Times New Roman" w:hAnsi="Arial" w:cs="Arial"/>
          <w:color w:val="104860"/>
          <w:lang w:eastAsia="en-AU"/>
        </w:rPr>
      </w:pPr>
      <w:r w:rsidRPr="00F36BA7">
        <w:rPr>
          <w:rFonts w:ascii="Arial" w:eastAsia="Times New Roman" w:hAnsi="Arial" w:cs="Arial"/>
          <w:color w:val="104860"/>
          <w:lang w:eastAsia="en-AU"/>
        </w:rPr>
        <w:t>•</w:t>
      </w:r>
      <w:r w:rsidRPr="00F36BA7">
        <w:rPr>
          <w:rFonts w:ascii="Arial" w:eastAsia="Times New Roman" w:hAnsi="Arial" w:cs="Arial"/>
          <w:color w:val="104860"/>
          <w:lang w:eastAsia="en-AU"/>
        </w:rPr>
        <w:tab/>
      </w:r>
      <w:r w:rsidRPr="00F36BA7">
        <w:rPr>
          <w:rFonts w:ascii="Arial" w:eastAsia="Times New Roman" w:hAnsi="Arial" w:cs="Arial"/>
          <w:i/>
          <w:iCs/>
          <w:color w:val="104860"/>
          <w:lang w:eastAsia="en-AU"/>
        </w:rPr>
        <w:t>Breen v Williams</w:t>
      </w:r>
      <w:r w:rsidRPr="00F36BA7">
        <w:rPr>
          <w:rFonts w:ascii="Arial" w:eastAsia="Times New Roman" w:hAnsi="Arial" w:cs="Arial"/>
          <w:color w:val="104860"/>
          <w:lang w:eastAsia="en-AU"/>
        </w:rPr>
        <w:t xml:space="preserve"> [1996] HCA 57 (06 September 1996) (Brennan CJ, Dawson, Toohey, </w:t>
      </w:r>
      <w:proofErr w:type="spellStart"/>
      <w:r w:rsidRPr="00F36BA7">
        <w:rPr>
          <w:rFonts w:ascii="Arial" w:eastAsia="Times New Roman" w:hAnsi="Arial" w:cs="Arial"/>
          <w:color w:val="104860"/>
          <w:lang w:eastAsia="en-AU"/>
        </w:rPr>
        <w:t>Gaudron</w:t>
      </w:r>
      <w:proofErr w:type="spellEnd"/>
      <w:r w:rsidRPr="00F36BA7">
        <w:rPr>
          <w:rFonts w:ascii="Arial" w:eastAsia="Times New Roman" w:hAnsi="Arial" w:cs="Arial"/>
          <w:color w:val="104860"/>
          <w:lang w:eastAsia="en-AU"/>
        </w:rPr>
        <w:t xml:space="preserve">, McHugh and Gummow JJ) 186 CLR 71; 70 ALJR 772; 138 ALR 259; 43 ALD 481: Lead counsel for the Appellant with V </w:t>
      </w:r>
      <w:proofErr w:type="spellStart"/>
      <w:r w:rsidRPr="00F36BA7">
        <w:rPr>
          <w:rFonts w:ascii="Arial" w:eastAsia="Times New Roman" w:hAnsi="Arial" w:cs="Arial"/>
          <w:color w:val="104860"/>
          <w:lang w:eastAsia="en-AU"/>
        </w:rPr>
        <w:t>Culkoff</w:t>
      </w:r>
      <w:proofErr w:type="spellEnd"/>
      <w:r w:rsidRPr="00F36BA7">
        <w:rPr>
          <w:rFonts w:ascii="Arial" w:eastAsia="Times New Roman" w:hAnsi="Arial" w:cs="Arial"/>
          <w:color w:val="104860"/>
          <w:lang w:eastAsia="en-AU"/>
        </w:rPr>
        <w:t xml:space="preserve"> as junior</w:t>
      </w:r>
    </w:p>
    <w:p w14:paraId="3671377A" w14:textId="77777777" w:rsidR="00F36BA7" w:rsidRPr="00F36BA7" w:rsidRDefault="00F36BA7" w:rsidP="00F36BA7">
      <w:pPr>
        <w:spacing w:after="0" w:line="360" w:lineRule="atLeast"/>
        <w:outlineLvl w:val="1"/>
        <w:rPr>
          <w:rFonts w:ascii="Arial" w:eastAsia="Times New Roman" w:hAnsi="Arial" w:cs="Arial"/>
          <w:color w:val="104860"/>
          <w:lang w:eastAsia="en-AU"/>
        </w:rPr>
      </w:pPr>
      <w:r w:rsidRPr="00F36BA7">
        <w:rPr>
          <w:rFonts w:ascii="Arial" w:eastAsia="Times New Roman" w:hAnsi="Arial" w:cs="Arial"/>
          <w:color w:val="104860"/>
          <w:lang w:eastAsia="en-AU"/>
        </w:rPr>
        <w:t>•</w:t>
      </w:r>
      <w:r w:rsidRPr="00F36BA7">
        <w:rPr>
          <w:rFonts w:ascii="Arial" w:eastAsia="Times New Roman" w:hAnsi="Arial" w:cs="Arial"/>
          <w:color w:val="104860"/>
          <w:lang w:eastAsia="en-AU"/>
        </w:rPr>
        <w:tab/>
      </w:r>
      <w:r w:rsidRPr="00F36BA7">
        <w:rPr>
          <w:rFonts w:ascii="Arial" w:eastAsia="Times New Roman" w:hAnsi="Arial" w:cs="Arial"/>
          <w:i/>
          <w:iCs/>
          <w:color w:val="104860"/>
          <w:lang w:eastAsia="en-AU"/>
        </w:rPr>
        <w:t>Breen v Williams</w:t>
      </w:r>
      <w:r w:rsidRPr="00F36BA7">
        <w:rPr>
          <w:rFonts w:ascii="Arial" w:eastAsia="Times New Roman" w:hAnsi="Arial" w:cs="Arial"/>
          <w:color w:val="104860"/>
          <w:lang w:eastAsia="en-AU"/>
        </w:rPr>
        <w:t xml:space="preserve"> [1995] </w:t>
      </w:r>
      <w:proofErr w:type="spellStart"/>
      <w:r w:rsidRPr="00F36BA7">
        <w:rPr>
          <w:rFonts w:ascii="Arial" w:eastAsia="Times New Roman" w:hAnsi="Arial" w:cs="Arial"/>
          <w:color w:val="104860"/>
          <w:lang w:eastAsia="en-AU"/>
        </w:rPr>
        <w:t>HCATrans</w:t>
      </w:r>
      <w:proofErr w:type="spellEnd"/>
      <w:r w:rsidRPr="00F36BA7">
        <w:rPr>
          <w:rFonts w:ascii="Arial" w:eastAsia="Times New Roman" w:hAnsi="Arial" w:cs="Arial"/>
          <w:color w:val="104860"/>
          <w:lang w:eastAsia="en-AU"/>
        </w:rPr>
        <w:t xml:space="preserve"> 328 (21 November 1995) (Brennan CJ; Dawson, Toohey, </w:t>
      </w:r>
      <w:proofErr w:type="spellStart"/>
      <w:r w:rsidRPr="00F36BA7">
        <w:rPr>
          <w:rFonts w:ascii="Arial" w:eastAsia="Times New Roman" w:hAnsi="Arial" w:cs="Arial"/>
          <w:color w:val="104860"/>
          <w:lang w:eastAsia="en-AU"/>
        </w:rPr>
        <w:t>Gaudron</w:t>
      </w:r>
      <w:proofErr w:type="spellEnd"/>
      <w:r w:rsidRPr="00F36BA7">
        <w:rPr>
          <w:rFonts w:ascii="Arial" w:eastAsia="Times New Roman" w:hAnsi="Arial" w:cs="Arial"/>
          <w:color w:val="104860"/>
          <w:lang w:eastAsia="en-AU"/>
        </w:rPr>
        <w:t xml:space="preserve">, McHugh and Gummow JJ) - 21 November 1995: Lead counsel for the Appellant with V </w:t>
      </w:r>
      <w:proofErr w:type="spellStart"/>
      <w:r w:rsidRPr="00F36BA7">
        <w:rPr>
          <w:rFonts w:ascii="Arial" w:eastAsia="Times New Roman" w:hAnsi="Arial" w:cs="Arial"/>
          <w:color w:val="104860"/>
          <w:lang w:eastAsia="en-AU"/>
        </w:rPr>
        <w:t>Culkoff</w:t>
      </w:r>
      <w:proofErr w:type="spellEnd"/>
      <w:r w:rsidRPr="00F36BA7">
        <w:rPr>
          <w:rFonts w:ascii="Arial" w:eastAsia="Times New Roman" w:hAnsi="Arial" w:cs="Arial"/>
          <w:color w:val="104860"/>
          <w:lang w:eastAsia="en-AU"/>
        </w:rPr>
        <w:t xml:space="preserve"> as junior</w:t>
      </w:r>
    </w:p>
    <w:p w14:paraId="306A0961" w14:textId="77777777" w:rsidR="00F36BA7" w:rsidRPr="00F36BA7" w:rsidRDefault="00F36BA7" w:rsidP="00F36BA7">
      <w:pPr>
        <w:spacing w:after="0" w:line="360" w:lineRule="atLeast"/>
        <w:outlineLvl w:val="1"/>
        <w:rPr>
          <w:rFonts w:ascii="Arial" w:eastAsia="Times New Roman" w:hAnsi="Arial" w:cs="Arial"/>
          <w:b/>
          <w:bCs/>
          <w:color w:val="104860"/>
          <w:lang w:eastAsia="en-AU"/>
        </w:rPr>
      </w:pPr>
      <w:r w:rsidRPr="00F36BA7">
        <w:rPr>
          <w:rFonts w:ascii="Arial" w:eastAsia="Times New Roman" w:hAnsi="Arial" w:cs="Arial"/>
          <w:b/>
          <w:bCs/>
          <w:color w:val="104860"/>
          <w:lang w:eastAsia="en-AU"/>
        </w:rPr>
        <w:t>Miscellaneous cases</w:t>
      </w:r>
    </w:p>
    <w:p w14:paraId="6EF6A1B5" w14:textId="77777777" w:rsidR="00F36BA7" w:rsidRPr="00F36BA7" w:rsidRDefault="00F36BA7" w:rsidP="00F36BA7">
      <w:pPr>
        <w:spacing w:after="0" w:line="360" w:lineRule="atLeast"/>
        <w:outlineLvl w:val="1"/>
        <w:rPr>
          <w:rFonts w:ascii="Arial" w:eastAsia="Times New Roman" w:hAnsi="Arial" w:cs="Arial"/>
          <w:color w:val="104860"/>
          <w:lang w:eastAsia="en-AU"/>
        </w:rPr>
      </w:pPr>
      <w:r w:rsidRPr="00F36BA7">
        <w:rPr>
          <w:rFonts w:ascii="Arial" w:eastAsia="Times New Roman" w:hAnsi="Arial" w:cs="Arial"/>
          <w:color w:val="104860"/>
          <w:lang w:eastAsia="en-AU"/>
        </w:rPr>
        <w:t>•</w:t>
      </w:r>
      <w:r w:rsidRPr="00F36BA7">
        <w:rPr>
          <w:rFonts w:ascii="Arial" w:eastAsia="Times New Roman" w:hAnsi="Arial" w:cs="Arial"/>
          <w:color w:val="104860"/>
          <w:lang w:eastAsia="en-AU"/>
        </w:rPr>
        <w:tab/>
      </w:r>
      <w:r w:rsidRPr="00F36BA7">
        <w:rPr>
          <w:rFonts w:ascii="Arial" w:eastAsia="Times New Roman" w:hAnsi="Arial" w:cs="Arial"/>
          <w:i/>
          <w:iCs/>
          <w:color w:val="104860"/>
          <w:lang w:eastAsia="en-AU"/>
        </w:rPr>
        <w:t xml:space="preserve">Lone Star Steakhouse &amp; Saloon Inc v </w:t>
      </w:r>
      <w:proofErr w:type="spellStart"/>
      <w:r w:rsidRPr="00F36BA7">
        <w:rPr>
          <w:rFonts w:ascii="Arial" w:eastAsia="Times New Roman" w:hAnsi="Arial" w:cs="Arial"/>
          <w:i/>
          <w:iCs/>
          <w:color w:val="104860"/>
          <w:lang w:eastAsia="en-AU"/>
        </w:rPr>
        <w:t>Zurcas</w:t>
      </w:r>
      <w:proofErr w:type="spellEnd"/>
      <w:r w:rsidRPr="00F36BA7">
        <w:rPr>
          <w:rFonts w:ascii="Arial" w:eastAsia="Times New Roman" w:hAnsi="Arial" w:cs="Arial"/>
          <w:color w:val="104860"/>
          <w:lang w:eastAsia="en-AU"/>
        </w:rPr>
        <w:t xml:space="preserve"> [2000] FCA 29 (21 January 2000) (Lindgren J) 48 IPR 325: Counsel for the Respondents</w:t>
      </w:r>
    </w:p>
    <w:p w14:paraId="06A683EF" w14:textId="77777777" w:rsidR="00F36BA7" w:rsidRPr="00F36BA7" w:rsidRDefault="00F36BA7" w:rsidP="00F36BA7">
      <w:pPr>
        <w:spacing w:after="0" w:line="360" w:lineRule="atLeast"/>
        <w:outlineLvl w:val="1"/>
        <w:rPr>
          <w:rFonts w:ascii="Arial" w:eastAsia="Times New Roman" w:hAnsi="Arial" w:cs="Arial"/>
          <w:color w:val="104860"/>
          <w:lang w:eastAsia="en-AU"/>
        </w:rPr>
      </w:pPr>
      <w:r w:rsidRPr="00F36BA7">
        <w:rPr>
          <w:rFonts w:ascii="Arial" w:eastAsia="Times New Roman" w:hAnsi="Arial" w:cs="Arial"/>
          <w:color w:val="104860"/>
          <w:lang w:eastAsia="en-AU"/>
        </w:rPr>
        <w:t>•</w:t>
      </w:r>
      <w:r w:rsidRPr="00F36BA7">
        <w:rPr>
          <w:rFonts w:ascii="Arial" w:eastAsia="Times New Roman" w:hAnsi="Arial" w:cs="Arial"/>
          <w:color w:val="104860"/>
          <w:lang w:eastAsia="en-AU"/>
        </w:rPr>
        <w:tab/>
      </w:r>
      <w:r w:rsidRPr="00F36BA7">
        <w:rPr>
          <w:rFonts w:ascii="Arial" w:eastAsia="Times New Roman" w:hAnsi="Arial" w:cs="Arial"/>
          <w:i/>
          <w:iCs/>
          <w:color w:val="104860"/>
          <w:lang w:eastAsia="en-AU"/>
        </w:rPr>
        <w:t>Australian Bluefin Pty Ltd v Greenpeace Australia Ltd</w:t>
      </w:r>
      <w:r w:rsidRPr="00F36BA7">
        <w:rPr>
          <w:rFonts w:ascii="Arial" w:eastAsia="Times New Roman" w:hAnsi="Arial" w:cs="Arial"/>
          <w:color w:val="104860"/>
          <w:lang w:eastAsia="en-AU"/>
        </w:rPr>
        <w:t xml:space="preserve"> [1998] FCA 73 (23 January 1998) (Mansfield J): Counsel for the Respondents</w:t>
      </w:r>
    </w:p>
    <w:p w14:paraId="3D201FF2" w14:textId="77777777" w:rsidR="00F36BA7" w:rsidRPr="00F36BA7" w:rsidRDefault="00F36BA7" w:rsidP="00F36BA7">
      <w:pPr>
        <w:spacing w:after="0" w:line="360" w:lineRule="atLeast"/>
        <w:outlineLvl w:val="1"/>
        <w:rPr>
          <w:rFonts w:ascii="Arial" w:eastAsia="Times New Roman" w:hAnsi="Arial" w:cs="Arial"/>
          <w:color w:val="104860"/>
          <w:lang w:eastAsia="en-AU"/>
        </w:rPr>
      </w:pPr>
      <w:r w:rsidRPr="00F36BA7">
        <w:rPr>
          <w:rFonts w:ascii="Arial" w:eastAsia="Times New Roman" w:hAnsi="Arial" w:cs="Arial"/>
          <w:color w:val="104860"/>
          <w:lang w:eastAsia="en-AU"/>
        </w:rPr>
        <w:t>•</w:t>
      </w:r>
      <w:r w:rsidRPr="00F36BA7">
        <w:rPr>
          <w:rFonts w:ascii="Arial" w:eastAsia="Times New Roman" w:hAnsi="Arial" w:cs="Arial"/>
          <w:color w:val="104860"/>
          <w:lang w:eastAsia="en-AU"/>
        </w:rPr>
        <w:tab/>
      </w:r>
      <w:r w:rsidRPr="00F36BA7">
        <w:rPr>
          <w:rFonts w:ascii="Arial" w:eastAsia="Times New Roman" w:hAnsi="Arial" w:cs="Arial"/>
          <w:i/>
          <w:iCs/>
          <w:color w:val="104860"/>
          <w:lang w:eastAsia="en-AU"/>
        </w:rPr>
        <w:t>Kirkwood, Christine v Secretary Department of Human Services and Health</w:t>
      </w:r>
      <w:r w:rsidRPr="00F36BA7">
        <w:rPr>
          <w:rFonts w:ascii="Arial" w:eastAsia="Times New Roman" w:hAnsi="Arial" w:cs="Arial"/>
          <w:color w:val="104860"/>
          <w:lang w:eastAsia="en-AU"/>
        </w:rPr>
        <w:t xml:space="preserve"> [1995] FCA 1128 (12 December 1995) (Beazley J): Counsel for the Appellant</w:t>
      </w:r>
    </w:p>
    <w:p w14:paraId="147662A1" w14:textId="77777777" w:rsidR="00F36BA7" w:rsidRPr="00F36BA7" w:rsidRDefault="00F36BA7" w:rsidP="00F36BA7">
      <w:pPr>
        <w:spacing w:after="0" w:line="360" w:lineRule="atLeast"/>
        <w:outlineLvl w:val="1"/>
        <w:rPr>
          <w:rFonts w:ascii="Arial" w:eastAsia="Times New Roman" w:hAnsi="Arial" w:cs="Arial"/>
          <w:color w:val="104860"/>
          <w:lang w:eastAsia="en-AU"/>
        </w:rPr>
      </w:pPr>
      <w:r w:rsidRPr="00F36BA7">
        <w:rPr>
          <w:rFonts w:ascii="Arial" w:eastAsia="Times New Roman" w:hAnsi="Arial" w:cs="Arial"/>
          <w:color w:val="104860"/>
          <w:lang w:eastAsia="en-AU"/>
        </w:rPr>
        <w:lastRenderedPageBreak/>
        <w:t>•</w:t>
      </w:r>
      <w:r w:rsidRPr="00F36BA7">
        <w:rPr>
          <w:rFonts w:ascii="Arial" w:eastAsia="Times New Roman" w:hAnsi="Arial" w:cs="Arial"/>
          <w:color w:val="104860"/>
          <w:lang w:eastAsia="en-AU"/>
        </w:rPr>
        <w:tab/>
      </w:r>
      <w:r w:rsidRPr="00F36BA7">
        <w:rPr>
          <w:rFonts w:ascii="Arial" w:eastAsia="Times New Roman" w:hAnsi="Arial" w:cs="Arial"/>
          <w:i/>
          <w:iCs/>
          <w:color w:val="104860"/>
          <w:lang w:eastAsia="en-AU"/>
        </w:rPr>
        <w:t>Rundle v Tweed Shire Council</w:t>
      </w:r>
      <w:r w:rsidRPr="00F36BA7">
        <w:rPr>
          <w:rFonts w:ascii="Arial" w:eastAsia="Times New Roman" w:hAnsi="Arial" w:cs="Arial"/>
          <w:color w:val="104860"/>
          <w:lang w:eastAsia="en-AU"/>
        </w:rPr>
        <w:t xml:space="preserve"> [1988] NSWLEC 108 (02 February 1990) (Stein J); Counsel for the Applicant</w:t>
      </w:r>
    </w:p>
    <w:p w14:paraId="1CB27A8E" w14:textId="77777777" w:rsidR="00F36BA7" w:rsidRPr="00F36BA7" w:rsidRDefault="00F36BA7" w:rsidP="00F36BA7">
      <w:pPr>
        <w:spacing w:after="0" w:line="360" w:lineRule="atLeast"/>
        <w:outlineLvl w:val="1"/>
        <w:rPr>
          <w:rFonts w:ascii="Arial" w:eastAsia="Times New Roman" w:hAnsi="Arial" w:cs="Arial"/>
          <w:color w:val="104860"/>
          <w:lang w:eastAsia="en-AU"/>
        </w:rPr>
      </w:pPr>
      <w:r w:rsidRPr="00F36BA7">
        <w:rPr>
          <w:rFonts w:ascii="Arial" w:eastAsia="Times New Roman" w:hAnsi="Arial" w:cs="Arial"/>
          <w:color w:val="104860"/>
          <w:lang w:eastAsia="en-AU"/>
        </w:rPr>
        <w:t>•</w:t>
      </w:r>
      <w:r w:rsidRPr="00F36BA7">
        <w:rPr>
          <w:rFonts w:ascii="Arial" w:eastAsia="Times New Roman" w:hAnsi="Arial" w:cs="Arial"/>
          <w:color w:val="104860"/>
          <w:lang w:eastAsia="en-AU"/>
        </w:rPr>
        <w:tab/>
      </w:r>
      <w:r w:rsidRPr="00F36BA7">
        <w:rPr>
          <w:rFonts w:ascii="Arial" w:eastAsia="Times New Roman" w:hAnsi="Arial" w:cs="Arial"/>
          <w:i/>
          <w:iCs/>
          <w:color w:val="104860"/>
          <w:lang w:eastAsia="en-AU"/>
        </w:rPr>
        <w:t>Vink, S.A. v Schering Pty Ltd</w:t>
      </w:r>
      <w:r w:rsidRPr="00F36BA7">
        <w:rPr>
          <w:rFonts w:ascii="Arial" w:eastAsia="Times New Roman" w:hAnsi="Arial" w:cs="Arial"/>
          <w:color w:val="104860"/>
          <w:lang w:eastAsia="en-AU"/>
        </w:rPr>
        <w:t xml:space="preserve"> [1990] FCA 696 (05 December 1990) (Burchett J.); Counsel for the Applicant</w:t>
      </w:r>
    </w:p>
    <w:p w14:paraId="061458AE" w14:textId="77777777" w:rsidR="00F36BA7" w:rsidRPr="00F36BA7" w:rsidRDefault="00F36BA7" w:rsidP="00F36BA7">
      <w:pPr>
        <w:spacing w:after="0" w:line="360" w:lineRule="atLeast"/>
        <w:outlineLvl w:val="1"/>
        <w:rPr>
          <w:rFonts w:ascii="Arial" w:eastAsia="Times New Roman" w:hAnsi="Arial" w:cs="Arial"/>
          <w:b/>
          <w:bCs/>
          <w:color w:val="104860"/>
          <w:lang w:eastAsia="en-AU"/>
        </w:rPr>
      </w:pPr>
      <w:r w:rsidRPr="00F36BA7">
        <w:rPr>
          <w:rFonts w:ascii="Arial" w:eastAsia="Times New Roman" w:hAnsi="Arial" w:cs="Arial"/>
          <w:b/>
          <w:bCs/>
          <w:color w:val="104860"/>
          <w:lang w:eastAsia="en-AU"/>
        </w:rPr>
        <w:t>United States cases in which I have been admitted to practice, pro hac vice, and appeared as counsel in proceedings before United States courts</w:t>
      </w:r>
    </w:p>
    <w:p w14:paraId="559ABC70" w14:textId="77777777" w:rsidR="00F36BA7" w:rsidRPr="00F36BA7" w:rsidRDefault="00F36BA7" w:rsidP="00F36BA7">
      <w:pPr>
        <w:spacing w:after="0" w:line="360" w:lineRule="atLeast"/>
        <w:outlineLvl w:val="1"/>
        <w:rPr>
          <w:rFonts w:ascii="Arial" w:eastAsia="Times New Roman" w:hAnsi="Arial" w:cs="Arial"/>
          <w:b/>
          <w:bCs/>
          <w:i/>
          <w:iCs/>
          <w:color w:val="104860"/>
          <w:lang w:eastAsia="en-AU"/>
        </w:rPr>
      </w:pPr>
      <w:r w:rsidRPr="00F36BA7">
        <w:rPr>
          <w:rFonts w:ascii="Arial" w:eastAsia="Times New Roman" w:hAnsi="Arial" w:cs="Arial"/>
          <w:b/>
          <w:bCs/>
          <w:i/>
          <w:iCs/>
          <w:color w:val="104860"/>
          <w:lang w:eastAsia="en-AU"/>
        </w:rPr>
        <w:t>The Dalkon Shield IUD Litigation</w:t>
      </w:r>
    </w:p>
    <w:p w14:paraId="2C3BFB7E" w14:textId="77777777" w:rsidR="00F36BA7" w:rsidRPr="00F36BA7" w:rsidRDefault="00F36BA7" w:rsidP="00F36BA7">
      <w:pPr>
        <w:spacing w:after="0" w:line="360" w:lineRule="atLeast"/>
        <w:outlineLvl w:val="1"/>
        <w:rPr>
          <w:rFonts w:ascii="Arial" w:eastAsia="Times New Roman" w:hAnsi="Arial" w:cs="Arial"/>
          <w:color w:val="104860"/>
          <w:lang w:eastAsia="en-AU"/>
        </w:rPr>
      </w:pPr>
      <w:r w:rsidRPr="00F36BA7">
        <w:rPr>
          <w:rFonts w:ascii="Arial" w:eastAsia="Times New Roman" w:hAnsi="Arial" w:cs="Arial"/>
          <w:color w:val="104860"/>
          <w:lang w:eastAsia="en-AU"/>
        </w:rPr>
        <w:t>•</w:t>
      </w:r>
      <w:r w:rsidRPr="00F36BA7">
        <w:rPr>
          <w:rFonts w:ascii="Arial" w:eastAsia="Times New Roman" w:hAnsi="Arial" w:cs="Arial"/>
          <w:color w:val="104860"/>
          <w:lang w:eastAsia="en-AU"/>
        </w:rPr>
        <w:tab/>
        <w:t xml:space="preserve">Proceedings before Judge Merhige of the United States District Court in Richmond Virginia and before the Bankruptcy Court in which I represented over 2,000 Australian women with claims for personal injuries and economic loss arising out of their use of the Dalkon Shield IUD. Claims were resolved following a $US 2.4 billion settlement which was approved in 1990. Reported judgments in the case </w:t>
      </w:r>
      <w:proofErr w:type="gramStart"/>
      <w:r w:rsidRPr="00F36BA7">
        <w:rPr>
          <w:rFonts w:ascii="Arial" w:eastAsia="Times New Roman" w:hAnsi="Arial" w:cs="Arial"/>
          <w:color w:val="104860"/>
          <w:lang w:eastAsia="en-AU"/>
        </w:rPr>
        <w:t>include:</w:t>
      </w:r>
      <w:proofErr w:type="gramEnd"/>
      <w:r w:rsidRPr="00F36BA7">
        <w:rPr>
          <w:rFonts w:ascii="Arial" w:eastAsia="Times New Roman" w:hAnsi="Arial" w:cs="Arial"/>
          <w:color w:val="104860"/>
          <w:lang w:eastAsia="en-AU"/>
        </w:rPr>
        <w:t xml:space="preserve"> </w:t>
      </w:r>
      <w:r w:rsidRPr="00F36BA7">
        <w:rPr>
          <w:rFonts w:ascii="Arial" w:eastAsia="Times New Roman" w:hAnsi="Arial" w:cs="Arial"/>
          <w:i/>
          <w:iCs/>
          <w:color w:val="104860"/>
          <w:lang w:eastAsia="en-AU"/>
        </w:rPr>
        <w:t>In re A.H. Robins Co., Inc</w:t>
      </w:r>
      <w:r w:rsidRPr="00F36BA7">
        <w:rPr>
          <w:rFonts w:ascii="Arial" w:eastAsia="Times New Roman" w:hAnsi="Arial" w:cs="Arial"/>
          <w:color w:val="104860"/>
          <w:lang w:eastAsia="en-AU"/>
        </w:rPr>
        <w:t xml:space="preserve">., Case No. 85-01307-R (ED VA); </w:t>
      </w:r>
      <w:r w:rsidRPr="00F36BA7">
        <w:rPr>
          <w:rFonts w:ascii="Arial" w:eastAsia="Times New Roman" w:hAnsi="Arial" w:cs="Arial"/>
          <w:i/>
          <w:iCs/>
          <w:color w:val="104860"/>
          <w:lang w:eastAsia="en-AU"/>
        </w:rPr>
        <w:t>In re A.H. Robins</w:t>
      </w:r>
      <w:r w:rsidRPr="00F36BA7">
        <w:rPr>
          <w:rFonts w:ascii="Arial" w:eastAsia="Times New Roman" w:hAnsi="Arial" w:cs="Arial"/>
          <w:color w:val="104860"/>
          <w:lang w:eastAsia="en-AU"/>
        </w:rPr>
        <w:t xml:space="preserve">, 788 F2d 994 (4th Cir 1986); 880 F2d 694 (4th Cir 1989); </w:t>
      </w:r>
      <w:r w:rsidRPr="00F36BA7">
        <w:rPr>
          <w:rFonts w:ascii="Arial" w:eastAsia="Times New Roman" w:hAnsi="Arial" w:cs="Arial"/>
          <w:i/>
          <w:iCs/>
          <w:color w:val="104860"/>
          <w:lang w:eastAsia="en-AU"/>
        </w:rPr>
        <w:t>In re A.H. Robins Co</w:t>
      </w:r>
      <w:r w:rsidRPr="00F36BA7">
        <w:rPr>
          <w:rFonts w:ascii="Arial" w:eastAsia="Times New Roman" w:hAnsi="Arial" w:cs="Arial"/>
          <w:color w:val="104860"/>
          <w:lang w:eastAsia="en-AU"/>
        </w:rPr>
        <w:t>., 88 BR 742; 880 F2d 694 (4th Cir), cert denied, 110 US 331 (1989).</w:t>
      </w:r>
    </w:p>
    <w:p w14:paraId="142BCC58" w14:textId="77777777" w:rsidR="00F36BA7" w:rsidRPr="00F36BA7" w:rsidRDefault="00F36BA7" w:rsidP="00F36BA7">
      <w:pPr>
        <w:spacing w:after="0" w:line="360" w:lineRule="atLeast"/>
        <w:outlineLvl w:val="1"/>
        <w:rPr>
          <w:rFonts w:ascii="Arial" w:eastAsia="Times New Roman" w:hAnsi="Arial" w:cs="Arial"/>
          <w:b/>
          <w:bCs/>
          <w:i/>
          <w:iCs/>
          <w:color w:val="104860"/>
          <w:lang w:eastAsia="en-AU"/>
        </w:rPr>
      </w:pPr>
      <w:r w:rsidRPr="00F36BA7">
        <w:rPr>
          <w:rFonts w:ascii="Arial" w:eastAsia="Times New Roman" w:hAnsi="Arial" w:cs="Arial"/>
          <w:b/>
          <w:bCs/>
          <w:i/>
          <w:iCs/>
          <w:color w:val="104860"/>
          <w:lang w:eastAsia="en-AU"/>
        </w:rPr>
        <w:t>The Silicone Gel Breast Implant Litigation</w:t>
      </w:r>
    </w:p>
    <w:p w14:paraId="6F4B0EF4" w14:textId="4534EFFF" w:rsidR="00F36BA7" w:rsidRPr="00F36BA7" w:rsidRDefault="00F36BA7" w:rsidP="00F36BA7">
      <w:pPr>
        <w:spacing w:after="0" w:line="360" w:lineRule="atLeast"/>
        <w:outlineLvl w:val="1"/>
        <w:rPr>
          <w:rFonts w:ascii="Arial" w:eastAsia="Times New Roman" w:hAnsi="Arial" w:cs="Arial"/>
          <w:color w:val="104860"/>
          <w:lang w:eastAsia="en-AU"/>
        </w:rPr>
      </w:pPr>
      <w:r w:rsidRPr="00F36BA7">
        <w:rPr>
          <w:rFonts w:ascii="Arial" w:eastAsia="Times New Roman" w:hAnsi="Arial" w:cs="Arial"/>
          <w:color w:val="104860"/>
          <w:lang w:eastAsia="en-AU"/>
        </w:rPr>
        <w:t>•</w:t>
      </w:r>
      <w:r w:rsidRPr="00F36BA7">
        <w:rPr>
          <w:rFonts w:ascii="Arial" w:eastAsia="Times New Roman" w:hAnsi="Arial" w:cs="Arial"/>
          <w:color w:val="104860"/>
          <w:lang w:eastAsia="en-AU"/>
        </w:rPr>
        <w:tab/>
        <w:t xml:space="preserve">MDL monthly hearings in the MDL 926 (Multi District Litigation) proceedings before Judge Pointer of the United States District Court for the Eastern District of Michigan; settlement hearings in respect of the proposed ‘global settlement’ in the sum of US 4.75 billion dollars. Reported judgments </w:t>
      </w:r>
      <w:proofErr w:type="gramStart"/>
      <w:r w:rsidRPr="00F36BA7">
        <w:rPr>
          <w:rFonts w:ascii="Arial" w:eastAsia="Times New Roman" w:hAnsi="Arial" w:cs="Arial"/>
          <w:color w:val="104860"/>
          <w:lang w:eastAsia="en-AU"/>
        </w:rPr>
        <w:t>include</w:t>
      </w:r>
      <w:r>
        <w:rPr>
          <w:rFonts w:ascii="Arial" w:eastAsia="Times New Roman" w:hAnsi="Arial" w:cs="Arial"/>
          <w:color w:val="104860"/>
          <w:lang w:eastAsia="en-AU"/>
        </w:rPr>
        <w:t>:</w:t>
      </w:r>
      <w:proofErr w:type="gramEnd"/>
      <w:r w:rsidRPr="00F36BA7">
        <w:rPr>
          <w:rFonts w:ascii="Arial" w:eastAsia="Times New Roman" w:hAnsi="Arial" w:cs="Arial"/>
          <w:color w:val="104860"/>
          <w:lang w:eastAsia="en-AU"/>
        </w:rPr>
        <w:t xml:space="preserve"> </w:t>
      </w:r>
      <w:r w:rsidRPr="00F36BA7">
        <w:rPr>
          <w:rFonts w:ascii="Arial" w:eastAsia="Times New Roman" w:hAnsi="Arial" w:cs="Arial"/>
          <w:i/>
          <w:iCs/>
          <w:color w:val="104860"/>
          <w:lang w:eastAsia="en-AU"/>
        </w:rPr>
        <w:t>In re Silicone Gel Breast Implant Prods. Liab. Litig. (Lindsey v. Dow Coming Corp.)</w:t>
      </w:r>
      <w:r w:rsidRPr="00F36BA7">
        <w:rPr>
          <w:rFonts w:ascii="Arial" w:eastAsia="Times New Roman" w:hAnsi="Arial" w:cs="Arial"/>
          <w:color w:val="104860"/>
          <w:lang w:eastAsia="en-AU"/>
        </w:rPr>
        <w:t xml:space="preserve">, (1992) 793 F Supp 1098, MDL No. 926, 1994 WL 578353 (N.D. Ala. Sept. 1, 1994) in which I appeared as counsel and the ensuing Dow Corning Chapter 11 bankruptcy proceedings before Judge Spector and Judge Denise Page-Hood in the United States Bankruptcy Court in Bay City Michigan in which I appeared as counsel.  The Dow Corning Bankruptcy Plan of Reorganisation was approved by the Court in June 2004 and resulted in a settlement of $US 2.3 billion. In these various proceedings I represented several thousand Australian women with claims for personal injuries and economic loss against various United States manufacturers arising out of their use of silicone gel breast implants. </w:t>
      </w:r>
      <w:r>
        <w:rPr>
          <w:rFonts w:ascii="Arial" w:eastAsia="Times New Roman" w:hAnsi="Arial" w:cs="Arial"/>
          <w:color w:val="104860"/>
          <w:lang w:eastAsia="en-AU"/>
        </w:rPr>
        <w:t>I also participated in settlement negotiations which resolved claims against other manufactures of silicone gel breast implants.</w:t>
      </w:r>
    </w:p>
    <w:p w14:paraId="2D898F51" w14:textId="77777777" w:rsidR="00F36BA7" w:rsidRPr="00F36BA7" w:rsidRDefault="00F36BA7" w:rsidP="00F36BA7">
      <w:pPr>
        <w:spacing w:after="0" w:line="360" w:lineRule="atLeast"/>
        <w:outlineLvl w:val="1"/>
        <w:rPr>
          <w:rFonts w:ascii="Arial" w:eastAsia="Times New Roman" w:hAnsi="Arial" w:cs="Arial"/>
          <w:b/>
          <w:bCs/>
          <w:i/>
          <w:iCs/>
          <w:color w:val="104860"/>
          <w:lang w:eastAsia="en-AU"/>
        </w:rPr>
      </w:pPr>
      <w:r w:rsidRPr="00F36BA7">
        <w:rPr>
          <w:rFonts w:ascii="Arial" w:eastAsia="Times New Roman" w:hAnsi="Arial" w:cs="Arial"/>
          <w:b/>
          <w:bCs/>
          <w:i/>
          <w:iCs/>
          <w:color w:val="104860"/>
          <w:lang w:eastAsia="en-AU"/>
        </w:rPr>
        <w:t>The Bjork-Shiley Heart Valve Class Action</w:t>
      </w:r>
    </w:p>
    <w:p w14:paraId="114BE6D4" w14:textId="1E7B926A" w:rsidR="00F36BA7" w:rsidRPr="00F36BA7" w:rsidRDefault="00F36BA7" w:rsidP="00F36BA7">
      <w:pPr>
        <w:spacing w:after="0" w:line="360" w:lineRule="atLeast"/>
        <w:outlineLvl w:val="1"/>
        <w:rPr>
          <w:rFonts w:ascii="Arial" w:eastAsia="Times New Roman" w:hAnsi="Arial" w:cs="Arial"/>
          <w:color w:val="104860"/>
          <w:lang w:eastAsia="en-AU"/>
        </w:rPr>
      </w:pPr>
      <w:r w:rsidRPr="00F36BA7">
        <w:rPr>
          <w:rFonts w:ascii="Arial" w:eastAsia="Times New Roman" w:hAnsi="Arial" w:cs="Arial"/>
          <w:color w:val="104860"/>
          <w:lang w:eastAsia="en-AU"/>
        </w:rPr>
        <w:t>•</w:t>
      </w:r>
      <w:r w:rsidRPr="00F36BA7">
        <w:rPr>
          <w:rFonts w:ascii="Arial" w:eastAsia="Times New Roman" w:hAnsi="Arial" w:cs="Arial"/>
          <w:color w:val="104860"/>
          <w:lang w:eastAsia="en-AU"/>
        </w:rPr>
        <w:tab/>
        <w:t xml:space="preserve">Individual proceedings in Minnesota and California and class action proceedings in which I appeared before Judge Spiegel of the United States District Court for the Southern District of Ohio, Eastern Division: </w:t>
      </w:r>
      <w:r w:rsidRPr="00F36BA7">
        <w:rPr>
          <w:rFonts w:ascii="Arial" w:eastAsia="Times New Roman" w:hAnsi="Arial" w:cs="Arial"/>
          <w:i/>
          <w:iCs/>
          <w:color w:val="104860"/>
          <w:lang w:eastAsia="en-AU"/>
        </w:rPr>
        <w:t>Arthur Ray Bowling, et al. v. Pfizer Inc., et al</w:t>
      </w:r>
      <w:r w:rsidRPr="00F36BA7">
        <w:rPr>
          <w:rFonts w:ascii="Arial" w:eastAsia="Times New Roman" w:hAnsi="Arial" w:cs="Arial"/>
          <w:color w:val="104860"/>
          <w:lang w:eastAsia="en-AU"/>
        </w:rPr>
        <w:t xml:space="preserve">., C-1-91-256. I represented persons, and the deceased estates of persons, who had used the Bjork-Shiley artificial convexo-concave heart valve which in many cases fractured and resulted in death. Australian claims were resolved after Judge Spiegel rejected the initial proposed settlement </w:t>
      </w:r>
      <w:r w:rsidRPr="00F36BA7">
        <w:rPr>
          <w:rFonts w:ascii="Arial" w:eastAsia="Times New Roman" w:hAnsi="Arial" w:cs="Arial"/>
          <w:color w:val="104860"/>
          <w:lang w:eastAsia="en-AU"/>
        </w:rPr>
        <w:lastRenderedPageBreak/>
        <w:t xml:space="preserve">but approved a revised settlement on a world-wide class basis: </w:t>
      </w:r>
      <w:r w:rsidRPr="00F36BA7">
        <w:rPr>
          <w:rFonts w:ascii="Arial" w:eastAsia="Times New Roman" w:hAnsi="Arial" w:cs="Arial"/>
          <w:i/>
          <w:iCs/>
          <w:color w:val="104860"/>
          <w:lang w:eastAsia="en-AU"/>
        </w:rPr>
        <w:t>Bowling v. Pfizer, Inc.,</w:t>
      </w:r>
      <w:r w:rsidRPr="00F36BA7">
        <w:rPr>
          <w:rFonts w:ascii="Arial" w:eastAsia="Times New Roman" w:hAnsi="Arial" w:cs="Arial"/>
          <w:color w:val="104860"/>
          <w:lang w:eastAsia="en-AU"/>
        </w:rPr>
        <w:t xml:space="preserve"> 143 F.R.D. 141 (S.D. Ohio 1992). This was upheld on appeal.</w:t>
      </w:r>
    </w:p>
    <w:p w14:paraId="4AEA480A" w14:textId="5EE0FAC8" w:rsidR="00F36BA7" w:rsidRPr="00F36BA7" w:rsidRDefault="00F36BA7" w:rsidP="00F36BA7">
      <w:pPr>
        <w:spacing w:after="0" w:line="360" w:lineRule="atLeast"/>
        <w:outlineLvl w:val="1"/>
        <w:rPr>
          <w:rFonts w:ascii="Arial" w:eastAsia="Times New Roman" w:hAnsi="Arial" w:cs="Arial"/>
          <w:color w:val="104860"/>
          <w:lang w:eastAsia="en-AU"/>
        </w:rPr>
      </w:pPr>
      <w:r>
        <w:rPr>
          <w:rFonts w:ascii="Arial" w:eastAsia="Times New Roman" w:hAnsi="Arial" w:cs="Arial"/>
          <w:b/>
          <w:bCs/>
          <w:color w:val="104860"/>
          <w:lang w:eastAsia="en-AU"/>
        </w:rPr>
        <w:t xml:space="preserve">US proceedings </w:t>
      </w:r>
      <w:r w:rsidRPr="00F36BA7">
        <w:rPr>
          <w:rFonts w:ascii="Arial" w:eastAsia="Times New Roman" w:hAnsi="Arial" w:cs="Arial"/>
          <w:b/>
          <w:bCs/>
          <w:color w:val="104860"/>
          <w:lang w:eastAsia="en-AU"/>
        </w:rPr>
        <w:t>in which I have been retained as an expert, and submitted expert statements or declarations/affidavits</w:t>
      </w:r>
    </w:p>
    <w:p w14:paraId="18DA9362" w14:textId="77777777" w:rsidR="00F36BA7" w:rsidRPr="00F36BA7" w:rsidRDefault="00F36BA7" w:rsidP="00F36BA7">
      <w:pPr>
        <w:spacing w:after="0" w:line="360" w:lineRule="atLeast"/>
        <w:outlineLvl w:val="1"/>
        <w:rPr>
          <w:rFonts w:ascii="Arial" w:eastAsia="Times New Roman" w:hAnsi="Arial" w:cs="Arial"/>
          <w:color w:val="104860"/>
          <w:lang w:eastAsia="en-AU"/>
        </w:rPr>
      </w:pPr>
      <w:r w:rsidRPr="00F36BA7">
        <w:rPr>
          <w:rFonts w:ascii="Arial" w:eastAsia="Times New Roman" w:hAnsi="Arial" w:cs="Arial"/>
          <w:color w:val="104860"/>
          <w:lang w:eastAsia="en-AU"/>
        </w:rPr>
        <w:t>•</w:t>
      </w:r>
      <w:r w:rsidRPr="00F36BA7">
        <w:rPr>
          <w:rFonts w:ascii="Arial" w:eastAsia="Times New Roman" w:hAnsi="Arial" w:cs="Arial"/>
          <w:color w:val="104860"/>
          <w:lang w:eastAsia="en-AU"/>
        </w:rPr>
        <w:tab/>
      </w:r>
      <w:r w:rsidRPr="00F36BA7">
        <w:rPr>
          <w:rFonts w:ascii="Arial" w:eastAsia="Times New Roman" w:hAnsi="Arial" w:cs="Arial"/>
          <w:i/>
          <w:iCs/>
          <w:color w:val="104860"/>
          <w:lang w:eastAsia="en-AU"/>
        </w:rPr>
        <w:t>Andrew Forrest v Meta Platforms Inc</w:t>
      </w:r>
      <w:r w:rsidRPr="00F36BA7">
        <w:rPr>
          <w:rFonts w:ascii="Arial" w:eastAsia="Times New Roman" w:hAnsi="Arial" w:cs="Arial"/>
          <w:color w:val="104860"/>
          <w:lang w:eastAsia="en-AU"/>
        </w:rPr>
        <w:t>., United States District Court for the Northern District of California (claim arising out of Facebook ads falsely endorsing Dr Forrest in respect of fraudulent cryptocurrency and other investment products). Judgment on Motion to Dismiss 17 June 2024; further hearing in relation to sanctions May 2026.</w:t>
      </w:r>
    </w:p>
    <w:p w14:paraId="1454D1B9" w14:textId="77777777" w:rsidR="00F36BA7" w:rsidRPr="00F36BA7" w:rsidRDefault="00F36BA7" w:rsidP="00F36BA7">
      <w:pPr>
        <w:spacing w:after="0" w:line="360" w:lineRule="atLeast"/>
        <w:outlineLvl w:val="1"/>
        <w:rPr>
          <w:rFonts w:ascii="Arial" w:eastAsia="Times New Roman" w:hAnsi="Arial" w:cs="Arial"/>
          <w:color w:val="104860"/>
          <w:lang w:eastAsia="en-AU"/>
        </w:rPr>
      </w:pPr>
      <w:r w:rsidRPr="00F36BA7">
        <w:rPr>
          <w:rFonts w:ascii="Arial" w:eastAsia="Times New Roman" w:hAnsi="Arial" w:cs="Arial"/>
          <w:color w:val="104860"/>
          <w:lang w:eastAsia="en-AU"/>
        </w:rPr>
        <w:t>•</w:t>
      </w:r>
      <w:r w:rsidRPr="00F36BA7">
        <w:rPr>
          <w:rFonts w:ascii="Arial" w:eastAsia="Times New Roman" w:hAnsi="Arial" w:cs="Arial"/>
          <w:color w:val="104860"/>
          <w:lang w:eastAsia="en-AU"/>
        </w:rPr>
        <w:tab/>
      </w:r>
      <w:r w:rsidRPr="00F36BA7">
        <w:rPr>
          <w:rFonts w:ascii="Arial" w:eastAsia="Times New Roman" w:hAnsi="Arial" w:cs="Arial"/>
          <w:i/>
          <w:iCs/>
          <w:color w:val="104860"/>
          <w:lang w:eastAsia="en-AU"/>
        </w:rPr>
        <w:t>McCarthy v Yamaha Motor Manufacturing Corporation of America</w:t>
      </w:r>
      <w:r w:rsidRPr="00F36BA7">
        <w:rPr>
          <w:rFonts w:ascii="Arial" w:eastAsia="Times New Roman" w:hAnsi="Arial" w:cs="Arial"/>
          <w:color w:val="104860"/>
          <w:lang w:eastAsia="en-AU"/>
        </w:rPr>
        <w:t xml:space="preserve">, United States District Court for the Northern District of Georgia, (2013) (personal injury claims arising out of allegedly defective </w:t>
      </w:r>
      <w:proofErr w:type="spellStart"/>
      <w:r w:rsidRPr="00F36BA7">
        <w:rPr>
          <w:rFonts w:ascii="Arial" w:eastAsia="Times New Roman" w:hAnsi="Arial" w:cs="Arial"/>
          <w:color w:val="104860"/>
          <w:lang w:eastAsia="en-AU"/>
        </w:rPr>
        <w:t>jetski</w:t>
      </w:r>
      <w:proofErr w:type="spellEnd"/>
      <w:r w:rsidRPr="00F36BA7">
        <w:rPr>
          <w:rFonts w:ascii="Arial" w:eastAsia="Times New Roman" w:hAnsi="Arial" w:cs="Arial"/>
          <w:color w:val="104860"/>
          <w:lang w:eastAsia="en-AU"/>
        </w:rPr>
        <w:t>).</w:t>
      </w:r>
    </w:p>
    <w:p w14:paraId="14FE65C0" w14:textId="77777777" w:rsidR="00F36BA7" w:rsidRPr="00F36BA7" w:rsidRDefault="00F36BA7" w:rsidP="00F36BA7">
      <w:pPr>
        <w:spacing w:after="0" w:line="360" w:lineRule="atLeast"/>
        <w:outlineLvl w:val="1"/>
        <w:rPr>
          <w:rFonts w:ascii="Arial" w:eastAsia="Times New Roman" w:hAnsi="Arial" w:cs="Arial"/>
          <w:color w:val="104860"/>
          <w:lang w:eastAsia="en-AU"/>
        </w:rPr>
      </w:pPr>
      <w:r w:rsidRPr="00F36BA7">
        <w:rPr>
          <w:rFonts w:ascii="Arial" w:eastAsia="Times New Roman" w:hAnsi="Arial" w:cs="Arial"/>
          <w:color w:val="104860"/>
          <w:lang w:eastAsia="en-AU"/>
        </w:rPr>
        <w:t>•</w:t>
      </w:r>
      <w:r w:rsidRPr="00F36BA7">
        <w:rPr>
          <w:rFonts w:ascii="Arial" w:eastAsia="Times New Roman" w:hAnsi="Arial" w:cs="Arial"/>
          <w:color w:val="104860"/>
          <w:lang w:eastAsia="en-AU"/>
        </w:rPr>
        <w:tab/>
      </w:r>
      <w:r w:rsidRPr="00F36BA7">
        <w:rPr>
          <w:rFonts w:ascii="Arial" w:eastAsia="Times New Roman" w:hAnsi="Arial" w:cs="Arial"/>
          <w:i/>
          <w:iCs/>
          <w:color w:val="104860"/>
          <w:lang w:eastAsia="en-AU"/>
        </w:rPr>
        <w:t>Michael Connolly et al v Advanced Medical Optics et al</w:t>
      </w:r>
      <w:r w:rsidRPr="00F36BA7">
        <w:rPr>
          <w:rFonts w:ascii="Arial" w:eastAsia="Times New Roman" w:hAnsi="Arial" w:cs="Arial"/>
          <w:color w:val="104860"/>
          <w:lang w:eastAsia="en-AU"/>
        </w:rPr>
        <w:t>, Superior Court of the State of California for the County of Orange, (2011) (product liability proceedings arising out of personal injuries allegedly caused by defective contact lens cleaning fluid).</w:t>
      </w:r>
    </w:p>
    <w:p w14:paraId="7E922B6C" w14:textId="77777777" w:rsidR="00F36BA7" w:rsidRPr="00F36BA7" w:rsidRDefault="00F36BA7" w:rsidP="00F36BA7">
      <w:pPr>
        <w:spacing w:after="0" w:line="360" w:lineRule="atLeast"/>
        <w:outlineLvl w:val="1"/>
        <w:rPr>
          <w:rFonts w:ascii="Arial" w:eastAsia="Times New Roman" w:hAnsi="Arial" w:cs="Arial"/>
          <w:color w:val="104860"/>
          <w:lang w:eastAsia="en-AU"/>
        </w:rPr>
      </w:pPr>
      <w:r w:rsidRPr="00F36BA7">
        <w:rPr>
          <w:rFonts w:ascii="Arial" w:eastAsia="Times New Roman" w:hAnsi="Arial" w:cs="Arial"/>
          <w:color w:val="104860"/>
          <w:lang w:eastAsia="en-AU"/>
        </w:rPr>
        <w:t>•</w:t>
      </w:r>
      <w:r w:rsidRPr="00F36BA7">
        <w:rPr>
          <w:rFonts w:ascii="Arial" w:eastAsia="Times New Roman" w:hAnsi="Arial" w:cs="Arial"/>
          <w:color w:val="104860"/>
          <w:lang w:eastAsia="en-AU"/>
        </w:rPr>
        <w:tab/>
      </w:r>
      <w:r w:rsidRPr="00F36BA7">
        <w:rPr>
          <w:rFonts w:ascii="Arial" w:eastAsia="Times New Roman" w:hAnsi="Arial" w:cs="Arial"/>
          <w:i/>
          <w:iCs/>
          <w:color w:val="104860"/>
          <w:lang w:eastAsia="en-AU"/>
        </w:rPr>
        <w:t xml:space="preserve">Cameron B </w:t>
      </w:r>
      <w:proofErr w:type="spellStart"/>
      <w:r w:rsidRPr="00F36BA7">
        <w:rPr>
          <w:rFonts w:ascii="Arial" w:eastAsia="Times New Roman" w:hAnsi="Arial" w:cs="Arial"/>
          <w:i/>
          <w:iCs/>
          <w:color w:val="104860"/>
          <w:lang w:eastAsia="en-AU"/>
        </w:rPr>
        <w:t>Auxer</w:t>
      </w:r>
      <w:proofErr w:type="spellEnd"/>
      <w:r w:rsidRPr="00F36BA7">
        <w:rPr>
          <w:rFonts w:ascii="Arial" w:eastAsia="Times New Roman" w:hAnsi="Arial" w:cs="Arial"/>
          <w:i/>
          <w:iCs/>
          <w:color w:val="104860"/>
          <w:lang w:eastAsia="en-AU"/>
        </w:rPr>
        <w:t xml:space="preserve"> et al. v Alcoa Inc</w:t>
      </w:r>
      <w:r w:rsidRPr="00F36BA7">
        <w:rPr>
          <w:rFonts w:ascii="Arial" w:eastAsia="Times New Roman" w:hAnsi="Arial" w:cs="Arial"/>
          <w:color w:val="104860"/>
          <w:lang w:eastAsia="en-AU"/>
        </w:rPr>
        <w:t>, United States District Court for the Western District of Pennsylvania, (2010) (claims by workers and neighbours of an Australian aluminium refinery).</w:t>
      </w:r>
    </w:p>
    <w:p w14:paraId="4898C2AC" w14:textId="77777777" w:rsidR="00F36BA7" w:rsidRPr="00F36BA7" w:rsidRDefault="00F36BA7" w:rsidP="00F36BA7">
      <w:pPr>
        <w:spacing w:after="0" w:line="360" w:lineRule="atLeast"/>
        <w:outlineLvl w:val="1"/>
        <w:rPr>
          <w:rFonts w:ascii="Arial" w:eastAsia="Times New Roman" w:hAnsi="Arial" w:cs="Arial"/>
          <w:color w:val="104860"/>
          <w:lang w:eastAsia="en-AU"/>
        </w:rPr>
      </w:pPr>
      <w:r w:rsidRPr="00F36BA7">
        <w:rPr>
          <w:rFonts w:ascii="Arial" w:eastAsia="Times New Roman" w:hAnsi="Arial" w:cs="Arial"/>
          <w:color w:val="104860"/>
          <w:lang w:eastAsia="en-AU"/>
        </w:rPr>
        <w:t>•</w:t>
      </w:r>
      <w:r w:rsidRPr="00F36BA7">
        <w:rPr>
          <w:rFonts w:ascii="Arial" w:eastAsia="Times New Roman" w:hAnsi="Arial" w:cs="Arial"/>
          <w:color w:val="104860"/>
          <w:lang w:eastAsia="en-AU"/>
        </w:rPr>
        <w:tab/>
        <w:t>Expert witness in United States multinational product liability litigation arising out of injuries allegedly caused by the drug Vioxx.</w:t>
      </w:r>
    </w:p>
    <w:p w14:paraId="277124D1" w14:textId="77777777" w:rsidR="00F36BA7" w:rsidRPr="00F36BA7" w:rsidRDefault="00F36BA7" w:rsidP="00F36BA7">
      <w:pPr>
        <w:spacing w:after="0" w:line="360" w:lineRule="atLeast"/>
        <w:outlineLvl w:val="1"/>
        <w:rPr>
          <w:rFonts w:ascii="Arial" w:eastAsia="Times New Roman" w:hAnsi="Arial" w:cs="Arial"/>
          <w:b/>
          <w:bCs/>
          <w:color w:val="104860"/>
          <w:lang w:eastAsia="en-AU"/>
        </w:rPr>
      </w:pPr>
      <w:r w:rsidRPr="00F36BA7">
        <w:rPr>
          <w:rFonts w:ascii="Arial" w:eastAsia="Times New Roman" w:hAnsi="Arial" w:cs="Arial"/>
          <w:b/>
          <w:bCs/>
          <w:color w:val="104860"/>
          <w:lang w:eastAsia="en-AU"/>
        </w:rPr>
        <w:t>Additional Australian and foreign proceedings in which I have been retained to provide advice</w:t>
      </w:r>
    </w:p>
    <w:p w14:paraId="3A9E21B8" w14:textId="77777777" w:rsidR="00F36BA7" w:rsidRPr="00F36BA7" w:rsidRDefault="00F36BA7" w:rsidP="00F36BA7">
      <w:pPr>
        <w:spacing w:after="0" w:line="360" w:lineRule="atLeast"/>
        <w:outlineLvl w:val="1"/>
        <w:rPr>
          <w:rFonts w:ascii="Arial" w:eastAsia="Times New Roman" w:hAnsi="Arial" w:cs="Arial"/>
          <w:i/>
          <w:iCs/>
          <w:color w:val="104860"/>
          <w:lang w:eastAsia="en-AU"/>
        </w:rPr>
      </w:pPr>
      <w:r w:rsidRPr="00F36BA7">
        <w:rPr>
          <w:rFonts w:ascii="Arial" w:eastAsia="Times New Roman" w:hAnsi="Arial" w:cs="Arial"/>
          <w:color w:val="104860"/>
          <w:lang w:eastAsia="en-AU"/>
        </w:rPr>
        <w:t>•</w:t>
      </w:r>
      <w:r w:rsidRPr="00F36BA7">
        <w:rPr>
          <w:rFonts w:ascii="Arial" w:eastAsia="Times New Roman" w:hAnsi="Arial" w:cs="Arial"/>
          <w:color w:val="104860"/>
          <w:lang w:eastAsia="en-AU"/>
        </w:rPr>
        <w:tab/>
        <w:t xml:space="preserve">Retained by JD Saddler, Lawyers, to advise on various matters in respect of a consumer class action in the Federal Court of Australia </w:t>
      </w:r>
      <w:r w:rsidRPr="00F36BA7">
        <w:rPr>
          <w:rFonts w:ascii="Arial" w:eastAsia="Times New Roman" w:hAnsi="Arial" w:cs="Arial"/>
          <w:i/>
          <w:iCs/>
          <w:color w:val="104860"/>
          <w:lang w:eastAsia="en-AU"/>
        </w:rPr>
        <w:t>Baden Green v Johnston &amp; Johnston Pacific Pty Ltd</w:t>
      </w:r>
    </w:p>
    <w:p w14:paraId="5F8067BC" w14:textId="77777777" w:rsidR="00F36BA7" w:rsidRPr="00F36BA7" w:rsidRDefault="00F36BA7" w:rsidP="00F36BA7">
      <w:pPr>
        <w:spacing w:after="0" w:line="360" w:lineRule="atLeast"/>
        <w:outlineLvl w:val="1"/>
        <w:rPr>
          <w:rFonts w:ascii="Arial" w:eastAsia="Times New Roman" w:hAnsi="Arial" w:cs="Arial"/>
          <w:i/>
          <w:iCs/>
          <w:color w:val="104860"/>
          <w:lang w:eastAsia="en-AU"/>
        </w:rPr>
      </w:pPr>
      <w:r w:rsidRPr="00F36BA7">
        <w:rPr>
          <w:rFonts w:ascii="Arial" w:eastAsia="Times New Roman" w:hAnsi="Arial" w:cs="Arial"/>
          <w:color w:val="104860"/>
          <w:lang w:eastAsia="en-AU"/>
        </w:rPr>
        <w:t>•</w:t>
      </w:r>
      <w:r w:rsidRPr="00F36BA7">
        <w:rPr>
          <w:rFonts w:ascii="Arial" w:eastAsia="Times New Roman" w:hAnsi="Arial" w:cs="Arial"/>
          <w:color w:val="104860"/>
          <w:lang w:eastAsia="en-AU"/>
        </w:rPr>
        <w:tab/>
        <w:t xml:space="preserve">Retained by Gerard Malouf &amp; Partners to advise in relation to United States bankruptcy law and related matters in class action proceedings in the Federal Court of Australia: </w:t>
      </w:r>
      <w:r w:rsidRPr="00F36BA7">
        <w:rPr>
          <w:rFonts w:ascii="Arial" w:eastAsia="Times New Roman" w:hAnsi="Arial" w:cs="Arial"/>
          <w:i/>
          <w:iCs/>
          <w:color w:val="104860"/>
          <w:lang w:eastAsia="en-AU"/>
        </w:rPr>
        <w:t>Simon Harrold v Exactech Australia Pty Ltd &amp; Anor</w:t>
      </w:r>
    </w:p>
    <w:p w14:paraId="5C18739B" w14:textId="77777777" w:rsidR="00F36BA7" w:rsidRPr="00F36BA7" w:rsidRDefault="00F36BA7" w:rsidP="00F36BA7">
      <w:pPr>
        <w:spacing w:after="0" w:line="360" w:lineRule="atLeast"/>
        <w:outlineLvl w:val="1"/>
        <w:rPr>
          <w:rFonts w:ascii="Arial" w:eastAsia="Times New Roman" w:hAnsi="Arial" w:cs="Arial"/>
          <w:color w:val="104860"/>
          <w:lang w:eastAsia="en-AU"/>
        </w:rPr>
      </w:pPr>
      <w:r w:rsidRPr="00F36BA7">
        <w:rPr>
          <w:rFonts w:ascii="Arial" w:eastAsia="Times New Roman" w:hAnsi="Arial" w:cs="Arial"/>
          <w:color w:val="104860"/>
          <w:lang w:eastAsia="en-AU"/>
        </w:rPr>
        <w:t>•</w:t>
      </w:r>
      <w:r w:rsidRPr="00F36BA7">
        <w:rPr>
          <w:rFonts w:ascii="Arial" w:eastAsia="Times New Roman" w:hAnsi="Arial" w:cs="Arial"/>
          <w:color w:val="104860"/>
          <w:lang w:eastAsia="en-AU"/>
        </w:rPr>
        <w:tab/>
        <w:t>Retained by Shine lawyers to provide advice in relation to the conduct and resolution of the pelvic mesh class actions in the Federal Court of Australia</w:t>
      </w:r>
    </w:p>
    <w:p w14:paraId="3117F91F" w14:textId="77777777" w:rsidR="00F36BA7" w:rsidRPr="00F36BA7" w:rsidRDefault="00F36BA7" w:rsidP="00F36BA7">
      <w:pPr>
        <w:spacing w:after="0" w:line="360" w:lineRule="atLeast"/>
        <w:outlineLvl w:val="1"/>
        <w:rPr>
          <w:rFonts w:ascii="Arial" w:eastAsia="Times New Roman" w:hAnsi="Arial" w:cs="Arial"/>
          <w:color w:val="104860"/>
          <w:lang w:eastAsia="en-AU"/>
        </w:rPr>
      </w:pPr>
      <w:r w:rsidRPr="00F36BA7">
        <w:rPr>
          <w:rFonts w:ascii="Arial" w:eastAsia="Times New Roman" w:hAnsi="Arial" w:cs="Arial"/>
          <w:color w:val="104860"/>
          <w:lang w:eastAsia="en-AU"/>
        </w:rPr>
        <w:t>•</w:t>
      </w:r>
      <w:r w:rsidRPr="00F36BA7">
        <w:rPr>
          <w:rFonts w:ascii="Arial" w:eastAsia="Times New Roman" w:hAnsi="Arial" w:cs="Arial"/>
          <w:color w:val="104860"/>
          <w:lang w:eastAsia="en-AU"/>
        </w:rPr>
        <w:tab/>
        <w:t xml:space="preserve">Retained as lead counsel, with Dr David Townsend as junior, by several United States law firms for advice in respect of proposed major proceedings in Australia against </w:t>
      </w:r>
      <w:proofErr w:type="gramStart"/>
      <w:r w:rsidRPr="00F36BA7">
        <w:rPr>
          <w:rFonts w:ascii="Arial" w:eastAsia="Times New Roman" w:hAnsi="Arial" w:cs="Arial"/>
          <w:color w:val="104860"/>
          <w:lang w:eastAsia="en-AU"/>
        </w:rPr>
        <w:t>a number of</w:t>
      </w:r>
      <w:proofErr w:type="gramEnd"/>
      <w:r w:rsidRPr="00F36BA7">
        <w:rPr>
          <w:rFonts w:ascii="Arial" w:eastAsia="Times New Roman" w:hAnsi="Arial" w:cs="Arial"/>
          <w:color w:val="104860"/>
          <w:lang w:eastAsia="en-AU"/>
        </w:rPr>
        <w:t xml:space="preserve"> major pharmaceutical companies</w:t>
      </w:r>
    </w:p>
    <w:p w14:paraId="7FBCDEBE" w14:textId="77777777" w:rsidR="00F36BA7" w:rsidRPr="00F36BA7" w:rsidRDefault="00F36BA7" w:rsidP="00F36BA7">
      <w:pPr>
        <w:spacing w:after="0" w:line="360" w:lineRule="atLeast"/>
        <w:outlineLvl w:val="1"/>
        <w:rPr>
          <w:rFonts w:ascii="Arial" w:eastAsia="Times New Roman" w:hAnsi="Arial" w:cs="Arial"/>
          <w:color w:val="104860"/>
          <w:lang w:eastAsia="en-AU"/>
        </w:rPr>
      </w:pPr>
      <w:r w:rsidRPr="00F36BA7">
        <w:rPr>
          <w:rFonts w:ascii="Arial" w:eastAsia="Times New Roman" w:hAnsi="Arial" w:cs="Arial"/>
          <w:color w:val="104860"/>
          <w:lang w:eastAsia="en-AU"/>
        </w:rPr>
        <w:t>•</w:t>
      </w:r>
      <w:r w:rsidRPr="00F36BA7">
        <w:rPr>
          <w:rFonts w:ascii="Arial" w:eastAsia="Times New Roman" w:hAnsi="Arial" w:cs="Arial"/>
          <w:color w:val="104860"/>
          <w:lang w:eastAsia="en-AU"/>
        </w:rPr>
        <w:tab/>
        <w:t>Retained by Leigh Day &amp; Co, Solicitors, London to provide advice in relation to proposed class action in South Africa on behalf of residents of Zambia, arising out of lead poisoning.</w:t>
      </w:r>
    </w:p>
    <w:p w14:paraId="0BBA1FFB" w14:textId="77777777" w:rsidR="00F36BA7" w:rsidRPr="00F36BA7" w:rsidRDefault="00F36BA7" w:rsidP="00F36BA7">
      <w:pPr>
        <w:spacing w:after="0" w:line="360" w:lineRule="atLeast"/>
        <w:outlineLvl w:val="1"/>
        <w:rPr>
          <w:rFonts w:ascii="Arial" w:eastAsia="Times New Roman" w:hAnsi="Arial" w:cs="Arial"/>
          <w:color w:val="104860"/>
          <w:lang w:eastAsia="en-AU"/>
        </w:rPr>
      </w:pPr>
      <w:r w:rsidRPr="00F36BA7">
        <w:rPr>
          <w:rFonts w:ascii="Arial" w:eastAsia="Times New Roman" w:hAnsi="Arial" w:cs="Arial"/>
          <w:color w:val="104860"/>
          <w:lang w:eastAsia="en-AU"/>
        </w:rPr>
        <w:t>•</w:t>
      </w:r>
      <w:r w:rsidRPr="00F36BA7">
        <w:rPr>
          <w:rFonts w:ascii="Arial" w:eastAsia="Times New Roman" w:hAnsi="Arial" w:cs="Arial"/>
          <w:color w:val="104860"/>
          <w:lang w:eastAsia="en-AU"/>
        </w:rPr>
        <w:tab/>
        <w:t xml:space="preserve">Retained by Leigh Day &amp; Co, Solicitors, London, to provide advice in relation to matter of </w:t>
      </w:r>
      <w:r w:rsidRPr="00F36BA7">
        <w:rPr>
          <w:rFonts w:ascii="Arial" w:eastAsia="Times New Roman" w:hAnsi="Arial" w:cs="Arial"/>
          <w:i/>
          <w:iCs/>
          <w:color w:val="104860"/>
          <w:lang w:eastAsia="en-AU"/>
        </w:rPr>
        <w:t>Nkala v Harmony Gold mining Company</w:t>
      </w:r>
      <w:r w:rsidRPr="00F36BA7">
        <w:rPr>
          <w:rFonts w:ascii="Arial" w:eastAsia="Times New Roman" w:hAnsi="Arial" w:cs="Arial"/>
          <w:color w:val="104860"/>
          <w:lang w:eastAsia="en-AU"/>
        </w:rPr>
        <w:t xml:space="preserve"> in the South Gauteng High Court, Johannesburg, South Africa.</w:t>
      </w:r>
    </w:p>
    <w:p w14:paraId="7E698485" w14:textId="77777777" w:rsidR="00F36BA7" w:rsidRPr="00F36BA7" w:rsidRDefault="00F36BA7" w:rsidP="00F36BA7">
      <w:pPr>
        <w:spacing w:after="0" w:line="360" w:lineRule="atLeast"/>
        <w:outlineLvl w:val="1"/>
        <w:rPr>
          <w:rFonts w:ascii="Arial" w:eastAsia="Times New Roman" w:hAnsi="Arial" w:cs="Arial"/>
          <w:color w:val="104860"/>
          <w:lang w:eastAsia="en-AU"/>
        </w:rPr>
      </w:pPr>
      <w:r w:rsidRPr="00F36BA7">
        <w:rPr>
          <w:rFonts w:ascii="Arial" w:eastAsia="Times New Roman" w:hAnsi="Arial" w:cs="Arial"/>
          <w:color w:val="104860"/>
          <w:lang w:eastAsia="en-AU"/>
        </w:rPr>
        <w:lastRenderedPageBreak/>
        <w:t>•</w:t>
      </w:r>
      <w:r w:rsidRPr="00F36BA7">
        <w:rPr>
          <w:rFonts w:ascii="Arial" w:eastAsia="Times New Roman" w:hAnsi="Arial" w:cs="Arial"/>
          <w:color w:val="104860"/>
          <w:lang w:eastAsia="en-AU"/>
        </w:rPr>
        <w:tab/>
        <w:t>Retained by the United States law firm of Robins Geller Rudman &amp; Dowd in connection with a class action arising out of the Samarco mining disaster in Brazil.</w:t>
      </w:r>
    </w:p>
    <w:p w14:paraId="310DE631" w14:textId="77777777" w:rsidR="00F36BA7" w:rsidRPr="00F36BA7" w:rsidRDefault="00F36BA7" w:rsidP="00F36BA7">
      <w:pPr>
        <w:spacing w:after="0" w:line="360" w:lineRule="atLeast"/>
        <w:outlineLvl w:val="1"/>
        <w:rPr>
          <w:rFonts w:ascii="Arial" w:eastAsia="Times New Roman" w:hAnsi="Arial" w:cs="Arial"/>
          <w:color w:val="104860"/>
          <w:lang w:eastAsia="en-AU"/>
        </w:rPr>
      </w:pPr>
      <w:r w:rsidRPr="00F36BA7">
        <w:rPr>
          <w:rFonts w:ascii="Arial" w:eastAsia="Times New Roman" w:hAnsi="Arial" w:cs="Arial"/>
          <w:color w:val="104860"/>
          <w:lang w:eastAsia="en-AU"/>
        </w:rPr>
        <w:t>•</w:t>
      </w:r>
      <w:r w:rsidRPr="00F36BA7">
        <w:rPr>
          <w:rFonts w:ascii="Arial" w:eastAsia="Times New Roman" w:hAnsi="Arial" w:cs="Arial"/>
          <w:color w:val="104860"/>
          <w:lang w:eastAsia="en-AU"/>
        </w:rPr>
        <w:tab/>
        <w:t>Retained by Carter Capner in Brisbane for advice in connection with a proposed consumer class action against a cruise ship company.</w:t>
      </w:r>
    </w:p>
    <w:p w14:paraId="7D44B3A6" w14:textId="77777777" w:rsidR="00F36BA7" w:rsidRPr="00F36BA7" w:rsidRDefault="00F36BA7" w:rsidP="00F36BA7">
      <w:pPr>
        <w:spacing w:after="0" w:line="360" w:lineRule="atLeast"/>
        <w:outlineLvl w:val="1"/>
        <w:rPr>
          <w:rFonts w:ascii="Arial" w:eastAsia="Times New Roman" w:hAnsi="Arial" w:cs="Arial"/>
          <w:color w:val="104860"/>
          <w:lang w:eastAsia="en-AU"/>
        </w:rPr>
      </w:pPr>
      <w:r w:rsidRPr="00F36BA7">
        <w:rPr>
          <w:rFonts w:ascii="Arial" w:eastAsia="Times New Roman" w:hAnsi="Arial" w:cs="Arial"/>
          <w:color w:val="104860"/>
          <w:lang w:eastAsia="en-AU"/>
        </w:rPr>
        <w:t>•</w:t>
      </w:r>
      <w:r w:rsidRPr="00F36BA7">
        <w:rPr>
          <w:rFonts w:ascii="Arial" w:eastAsia="Times New Roman" w:hAnsi="Arial" w:cs="Arial"/>
          <w:color w:val="104860"/>
          <w:lang w:eastAsia="en-AU"/>
        </w:rPr>
        <w:tab/>
        <w:t>Retained by Arnold Thomas and Becker in Melbourne to advise in respect of personal injury claims and a potential class action.</w:t>
      </w:r>
    </w:p>
    <w:p w14:paraId="4FACDCF1" w14:textId="77777777" w:rsidR="00F36BA7" w:rsidRPr="00F36BA7" w:rsidRDefault="00F36BA7" w:rsidP="00F36BA7">
      <w:pPr>
        <w:spacing w:after="0" w:line="360" w:lineRule="atLeast"/>
        <w:outlineLvl w:val="1"/>
        <w:rPr>
          <w:rFonts w:ascii="Arial" w:eastAsia="Times New Roman" w:hAnsi="Arial" w:cs="Arial"/>
          <w:b/>
          <w:bCs/>
          <w:color w:val="104860"/>
          <w:lang w:eastAsia="en-AU"/>
        </w:rPr>
      </w:pPr>
      <w:r w:rsidRPr="00F36BA7">
        <w:rPr>
          <w:rFonts w:ascii="Arial" w:eastAsia="Times New Roman" w:hAnsi="Arial" w:cs="Arial"/>
          <w:b/>
          <w:bCs/>
          <w:color w:val="104860"/>
          <w:lang w:eastAsia="en-AU"/>
        </w:rPr>
        <w:t>Conduct of numerous public interest and major mass tort and class action cases.</w:t>
      </w:r>
    </w:p>
    <w:p w14:paraId="35A4EA49" w14:textId="77777777" w:rsidR="00F36BA7" w:rsidRPr="00F36BA7" w:rsidRDefault="00F36BA7" w:rsidP="00F36BA7">
      <w:pPr>
        <w:spacing w:after="0" w:line="360" w:lineRule="atLeast"/>
        <w:outlineLvl w:val="1"/>
        <w:rPr>
          <w:rFonts w:ascii="Arial" w:eastAsia="Times New Roman" w:hAnsi="Arial" w:cs="Arial"/>
          <w:color w:val="104860"/>
          <w:lang w:eastAsia="en-AU"/>
        </w:rPr>
      </w:pPr>
      <w:r w:rsidRPr="00F36BA7">
        <w:rPr>
          <w:rFonts w:ascii="Arial" w:eastAsia="Times New Roman" w:hAnsi="Arial" w:cs="Arial"/>
          <w:color w:val="104860"/>
          <w:lang w:eastAsia="en-AU"/>
        </w:rPr>
        <w:t>Apart from appearing in court as counsel (either as a solicitor advocate or barrister) in the abovementioned cases, whilst with the Public Interest Advocacy Centre (1982-1987); Slater &amp; Gordon (1987-1990); Cashman &amp; Partners (2000-2010) Maurice Blackburn Cashman (2000-2005) and at the NSW Bar in the period 2005 to date, I had the primary or major professional responsibility for the conduct of other major litigation before the Victorian Supreme Court, NSW Supreme Court, the NSW Court of Appeal, the Federal Court, the Full Federal Court, and the High Court, including:</w:t>
      </w:r>
    </w:p>
    <w:p w14:paraId="12BCB91B" w14:textId="58CEAE7A" w:rsidR="00F36BA7" w:rsidRPr="00F36BA7" w:rsidRDefault="00F36BA7">
      <w:pPr>
        <w:pStyle w:val="ListParagraph"/>
        <w:numPr>
          <w:ilvl w:val="0"/>
          <w:numId w:val="51"/>
        </w:numPr>
        <w:spacing w:after="0" w:line="360" w:lineRule="atLeast"/>
        <w:outlineLvl w:val="1"/>
        <w:rPr>
          <w:rFonts w:ascii="Arial" w:eastAsia="Times New Roman" w:hAnsi="Arial" w:cs="Arial"/>
          <w:color w:val="104860"/>
          <w:lang w:eastAsia="en-AU"/>
        </w:rPr>
      </w:pPr>
      <w:r w:rsidRPr="00F36BA7">
        <w:rPr>
          <w:rFonts w:ascii="Arial" w:eastAsia="Times New Roman" w:hAnsi="Arial" w:cs="Arial"/>
          <w:color w:val="104860"/>
          <w:lang w:eastAsia="en-AU"/>
        </w:rPr>
        <w:t>Claims by plaintiffs for personal injury arising out of their treatment at the notorious Chelmsford Private hospital</w:t>
      </w:r>
    </w:p>
    <w:p w14:paraId="6D15F854" w14:textId="3C4A885F" w:rsidR="00F36BA7" w:rsidRPr="00F36BA7" w:rsidRDefault="00F36BA7">
      <w:pPr>
        <w:pStyle w:val="ListParagraph"/>
        <w:numPr>
          <w:ilvl w:val="0"/>
          <w:numId w:val="51"/>
        </w:numPr>
        <w:spacing w:after="0" w:line="360" w:lineRule="atLeast"/>
        <w:outlineLvl w:val="1"/>
        <w:rPr>
          <w:rFonts w:ascii="Arial" w:eastAsia="Times New Roman" w:hAnsi="Arial" w:cs="Arial"/>
          <w:color w:val="104860"/>
          <w:lang w:eastAsia="en-AU"/>
        </w:rPr>
      </w:pPr>
      <w:r w:rsidRPr="00F36BA7">
        <w:rPr>
          <w:rFonts w:ascii="Arial" w:eastAsia="Times New Roman" w:hAnsi="Arial" w:cs="Arial"/>
          <w:color w:val="104860"/>
          <w:lang w:eastAsia="en-AU"/>
        </w:rPr>
        <w:t>Product liability proceedings arising out of the injection of Depo Medrol</w:t>
      </w:r>
    </w:p>
    <w:p w14:paraId="7EE49F34" w14:textId="716D43BA" w:rsidR="00F36BA7" w:rsidRPr="00F36BA7" w:rsidRDefault="00F36BA7">
      <w:pPr>
        <w:pStyle w:val="ListParagraph"/>
        <w:numPr>
          <w:ilvl w:val="0"/>
          <w:numId w:val="51"/>
        </w:numPr>
        <w:spacing w:after="0" w:line="360" w:lineRule="atLeast"/>
        <w:outlineLvl w:val="1"/>
        <w:rPr>
          <w:rFonts w:ascii="Arial" w:eastAsia="Times New Roman" w:hAnsi="Arial" w:cs="Arial"/>
          <w:color w:val="104860"/>
          <w:lang w:eastAsia="en-AU"/>
        </w:rPr>
      </w:pPr>
      <w:r w:rsidRPr="00F36BA7">
        <w:rPr>
          <w:rFonts w:ascii="Arial" w:eastAsia="Times New Roman" w:hAnsi="Arial" w:cs="Arial"/>
          <w:color w:val="104860"/>
          <w:lang w:eastAsia="en-AU"/>
        </w:rPr>
        <w:t xml:space="preserve">Product liability proceedings arising out of injection of the contrast medium </w:t>
      </w:r>
      <w:proofErr w:type="spellStart"/>
      <w:r w:rsidRPr="00F36BA7">
        <w:rPr>
          <w:rFonts w:ascii="Arial" w:eastAsia="Times New Roman" w:hAnsi="Arial" w:cs="Arial"/>
          <w:color w:val="104860"/>
          <w:lang w:eastAsia="en-AU"/>
        </w:rPr>
        <w:t>Myodil</w:t>
      </w:r>
      <w:proofErr w:type="spellEnd"/>
    </w:p>
    <w:p w14:paraId="23BC954A" w14:textId="31D8C3B2" w:rsidR="00F36BA7" w:rsidRPr="00F36BA7" w:rsidRDefault="00F36BA7">
      <w:pPr>
        <w:pStyle w:val="ListParagraph"/>
        <w:numPr>
          <w:ilvl w:val="0"/>
          <w:numId w:val="51"/>
        </w:numPr>
        <w:spacing w:after="0" w:line="360" w:lineRule="atLeast"/>
        <w:outlineLvl w:val="1"/>
        <w:rPr>
          <w:rFonts w:ascii="Arial" w:eastAsia="Times New Roman" w:hAnsi="Arial" w:cs="Arial"/>
          <w:color w:val="104860"/>
          <w:lang w:eastAsia="en-AU"/>
        </w:rPr>
      </w:pPr>
      <w:r w:rsidRPr="00F36BA7">
        <w:rPr>
          <w:rFonts w:ascii="Arial" w:eastAsia="Times New Roman" w:hAnsi="Arial" w:cs="Arial"/>
          <w:color w:val="104860"/>
          <w:lang w:eastAsia="en-AU"/>
        </w:rPr>
        <w:t xml:space="preserve">Asbestos claims in the NSW Supreme Court </w:t>
      </w:r>
    </w:p>
    <w:p w14:paraId="528F4107" w14:textId="6A322696" w:rsidR="00F36BA7" w:rsidRPr="00F36BA7" w:rsidRDefault="00F36BA7">
      <w:pPr>
        <w:pStyle w:val="ListParagraph"/>
        <w:numPr>
          <w:ilvl w:val="0"/>
          <w:numId w:val="51"/>
        </w:numPr>
        <w:spacing w:after="0" w:line="360" w:lineRule="atLeast"/>
        <w:outlineLvl w:val="1"/>
        <w:rPr>
          <w:rFonts w:ascii="Arial" w:eastAsia="Times New Roman" w:hAnsi="Arial" w:cs="Arial"/>
          <w:color w:val="104860"/>
          <w:lang w:eastAsia="en-AU"/>
        </w:rPr>
      </w:pPr>
      <w:r w:rsidRPr="00F36BA7">
        <w:rPr>
          <w:rFonts w:ascii="Arial" w:eastAsia="Times New Roman" w:hAnsi="Arial" w:cs="Arial"/>
          <w:color w:val="104860"/>
          <w:lang w:eastAsia="en-AU"/>
        </w:rPr>
        <w:t>Anti-tobacco litigation, including in the Federal Court and the Full Federal Court</w:t>
      </w:r>
      <w:r w:rsidRPr="00F36BA7">
        <w:rPr>
          <w:rFonts w:ascii="Arial" w:eastAsia="Times New Roman" w:hAnsi="Arial" w:cs="Arial"/>
          <w:color w:val="104860"/>
          <w:lang w:eastAsia="en-AU"/>
        </w:rPr>
        <w:t xml:space="preserve">:            </w:t>
      </w:r>
      <w:r w:rsidRPr="00F36BA7">
        <w:rPr>
          <w:rFonts w:ascii="Arial" w:eastAsia="Times New Roman" w:hAnsi="Arial" w:cs="Arial"/>
          <w:i/>
          <w:iCs/>
          <w:color w:val="104860"/>
          <w:lang w:eastAsia="en-AU"/>
        </w:rPr>
        <w:t>Tobacco Institute of Australia v AFCO</w:t>
      </w:r>
      <w:r w:rsidRPr="00F36BA7">
        <w:rPr>
          <w:rFonts w:ascii="Arial" w:eastAsia="Times New Roman" w:hAnsi="Arial" w:cs="Arial"/>
          <w:color w:val="104860"/>
          <w:lang w:eastAsia="en-AU"/>
        </w:rPr>
        <w:t xml:space="preserve"> (1993) 15 ATPR 41-199; </w:t>
      </w:r>
    </w:p>
    <w:p w14:paraId="123949FF" w14:textId="19A0661F" w:rsidR="00F36BA7" w:rsidRPr="00F36BA7" w:rsidRDefault="00F36BA7">
      <w:pPr>
        <w:pStyle w:val="ListParagraph"/>
        <w:numPr>
          <w:ilvl w:val="0"/>
          <w:numId w:val="51"/>
        </w:numPr>
        <w:spacing w:after="0" w:line="360" w:lineRule="atLeast"/>
        <w:outlineLvl w:val="1"/>
        <w:rPr>
          <w:rFonts w:ascii="Arial" w:eastAsia="Times New Roman" w:hAnsi="Arial" w:cs="Arial"/>
          <w:color w:val="104860"/>
          <w:lang w:eastAsia="en-AU"/>
        </w:rPr>
      </w:pPr>
      <w:r w:rsidRPr="00F36BA7">
        <w:rPr>
          <w:rFonts w:ascii="Arial" w:eastAsia="Times New Roman" w:hAnsi="Arial" w:cs="Arial"/>
          <w:color w:val="104860"/>
          <w:lang w:eastAsia="en-AU"/>
        </w:rPr>
        <w:t>Federal Court proceedings by the United States Tobacco Company arising out of the ban on chewing tobacco and snuff</w:t>
      </w:r>
      <w:r w:rsidRPr="00F36BA7">
        <w:rPr>
          <w:rFonts w:ascii="Arial" w:eastAsia="Times New Roman" w:hAnsi="Arial" w:cs="Arial"/>
          <w:color w:val="104860"/>
          <w:lang w:eastAsia="en-AU"/>
        </w:rPr>
        <w:t xml:space="preserve"> (</w:t>
      </w:r>
      <w:r w:rsidRPr="00F36BA7">
        <w:rPr>
          <w:rFonts w:ascii="Arial" w:eastAsia="Times New Roman" w:hAnsi="Arial" w:cs="Arial"/>
          <w:i/>
          <w:iCs/>
          <w:color w:val="104860"/>
          <w:lang w:eastAsia="en-AU"/>
        </w:rPr>
        <w:t>US Tobacco Co v Minister for Consumer Affairs</w:t>
      </w:r>
      <w:r w:rsidRPr="00F36BA7">
        <w:rPr>
          <w:rFonts w:ascii="Arial" w:eastAsia="Times New Roman" w:hAnsi="Arial" w:cs="Arial"/>
          <w:color w:val="104860"/>
          <w:lang w:eastAsia="en-AU"/>
        </w:rPr>
        <w:t xml:space="preserve"> (1998) 20 FCR 520</w:t>
      </w:r>
      <w:r w:rsidRPr="00F36BA7">
        <w:rPr>
          <w:rFonts w:ascii="Arial" w:eastAsia="Times New Roman" w:hAnsi="Arial" w:cs="Arial"/>
          <w:color w:val="104860"/>
          <w:lang w:eastAsia="en-AU"/>
        </w:rPr>
        <w:t>)</w:t>
      </w:r>
      <w:r w:rsidRPr="00F36BA7">
        <w:rPr>
          <w:rFonts w:ascii="Arial" w:eastAsia="Times New Roman" w:hAnsi="Arial" w:cs="Arial"/>
          <w:color w:val="104860"/>
          <w:lang w:eastAsia="en-AU"/>
        </w:rPr>
        <w:t xml:space="preserve">; </w:t>
      </w:r>
    </w:p>
    <w:p w14:paraId="77B8A7FA" w14:textId="5C0A2BCF" w:rsidR="00F36BA7" w:rsidRPr="00F36BA7" w:rsidRDefault="00F36BA7">
      <w:pPr>
        <w:pStyle w:val="ListParagraph"/>
        <w:numPr>
          <w:ilvl w:val="0"/>
          <w:numId w:val="51"/>
        </w:numPr>
        <w:spacing w:after="0" w:line="360" w:lineRule="atLeast"/>
        <w:outlineLvl w:val="1"/>
        <w:rPr>
          <w:rFonts w:ascii="Arial" w:eastAsia="Times New Roman" w:hAnsi="Arial" w:cs="Arial"/>
          <w:i/>
          <w:iCs/>
          <w:color w:val="104860"/>
          <w:lang w:eastAsia="en-AU"/>
        </w:rPr>
      </w:pPr>
      <w:r>
        <w:rPr>
          <w:rFonts w:ascii="Arial" w:eastAsia="Times New Roman" w:hAnsi="Arial" w:cs="Arial"/>
          <w:color w:val="104860"/>
          <w:lang w:eastAsia="en-AU"/>
        </w:rPr>
        <w:t>P</w:t>
      </w:r>
      <w:r w:rsidRPr="00F36BA7">
        <w:rPr>
          <w:rFonts w:ascii="Arial" w:eastAsia="Times New Roman" w:hAnsi="Arial" w:cs="Arial"/>
          <w:color w:val="104860"/>
          <w:lang w:eastAsia="en-AU"/>
        </w:rPr>
        <w:t>assive smoking test case</w:t>
      </w:r>
      <w:r w:rsidRPr="00F36BA7">
        <w:rPr>
          <w:rFonts w:ascii="Arial" w:eastAsia="Times New Roman" w:hAnsi="Arial" w:cs="Arial"/>
          <w:i/>
          <w:iCs/>
          <w:color w:val="104860"/>
          <w:lang w:eastAsia="en-AU"/>
        </w:rPr>
        <w:t>: Scholem v Department of Health</w:t>
      </w:r>
    </w:p>
    <w:p w14:paraId="14B7F40E" w14:textId="26B792D9" w:rsidR="00F36BA7" w:rsidRPr="00F36BA7" w:rsidRDefault="00F36BA7">
      <w:pPr>
        <w:pStyle w:val="ListParagraph"/>
        <w:numPr>
          <w:ilvl w:val="0"/>
          <w:numId w:val="51"/>
        </w:numPr>
        <w:spacing w:after="0" w:line="360" w:lineRule="atLeast"/>
        <w:outlineLvl w:val="1"/>
        <w:rPr>
          <w:rFonts w:ascii="Arial" w:eastAsia="Times New Roman" w:hAnsi="Arial" w:cs="Arial"/>
          <w:color w:val="104860"/>
          <w:lang w:eastAsia="en-AU"/>
        </w:rPr>
      </w:pPr>
      <w:r>
        <w:rPr>
          <w:rFonts w:ascii="Arial" w:eastAsia="Times New Roman" w:hAnsi="Arial" w:cs="Arial"/>
          <w:color w:val="104860"/>
          <w:lang w:eastAsia="en-AU"/>
        </w:rPr>
        <w:t>C</w:t>
      </w:r>
      <w:r w:rsidRPr="00F36BA7">
        <w:rPr>
          <w:rFonts w:ascii="Arial" w:eastAsia="Times New Roman" w:hAnsi="Arial" w:cs="Arial"/>
          <w:color w:val="104860"/>
          <w:lang w:eastAsia="en-AU"/>
        </w:rPr>
        <w:t xml:space="preserve">lass action against Qantas arising out of exposure to cigarette smoke on aircraft: </w:t>
      </w:r>
      <w:r w:rsidRPr="00F36BA7">
        <w:rPr>
          <w:rFonts w:ascii="Arial" w:eastAsia="Times New Roman" w:hAnsi="Arial" w:cs="Arial"/>
          <w:i/>
          <w:iCs/>
          <w:color w:val="104860"/>
          <w:lang w:eastAsia="en-AU"/>
        </w:rPr>
        <w:t>Cameron, L. v Qantas Airways Ltd</w:t>
      </w:r>
      <w:r>
        <w:rPr>
          <w:rFonts w:ascii="Arial" w:eastAsia="Times New Roman" w:hAnsi="Arial" w:cs="Arial"/>
          <w:i/>
          <w:iCs/>
          <w:color w:val="104860"/>
          <w:lang w:eastAsia="en-AU"/>
        </w:rPr>
        <w:t xml:space="preserve"> </w:t>
      </w:r>
      <w:r w:rsidRPr="00F36BA7">
        <w:rPr>
          <w:rFonts w:ascii="Arial" w:eastAsia="Times New Roman" w:hAnsi="Arial" w:cs="Arial"/>
          <w:i/>
          <w:iCs/>
          <w:color w:val="104860"/>
          <w:lang w:eastAsia="en-AU"/>
        </w:rPr>
        <w:t>[1995] FCA 510</w:t>
      </w:r>
    </w:p>
    <w:p w14:paraId="701A6B17" w14:textId="5ECCD0A4" w:rsidR="00F36BA7" w:rsidRPr="00F36BA7" w:rsidRDefault="00F36BA7">
      <w:pPr>
        <w:pStyle w:val="ListParagraph"/>
        <w:numPr>
          <w:ilvl w:val="0"/>
          <w:numId w:val="51"/>
        </w:numPr>
        <w:spacing w:after="0" w:line="360" w:lineRule="atLeast"/>
        <w:outlineLvl w:val="1"/>
        <w:rPr>
          <w:rFonts w:ascii="Arial" w:eastAsia="Times New Roman" w:hAnsi="Arial" w:cs="Arial"/>
          <w:color w:val="104860"/>
          <w:lang w:eastAsia="en-AU"/>
        </w:rPr>
      </w:pPr>
      <w:r w:rsidRPr="00F36BA7">
        <w:rPr>
          <w:rFonts w:ascii="Arial" w:eastAsia="Times New Roman" w:hAnsi="Arial" w:cs="Arial"/>
          <w:color w:val="104860"/>
          <w:lang w:eastAsia="en-AU"/>
        </w:rPr>
        <w:t xml:space="preserve">Class action proceedings (and numerous appeals) arising out of defective pacemakers; knee implants and the </w:t>
      </w:r>
      <w:proofErr w:type="spellStart"/>
      <w:r w:rsidRPr="00F36BA7">
        <w:rPr>
          <w:rFonts w:ascii="Arial" w:eastAsia="Times New Roman" w:hAnsi="Arial" w:cs="Arial"/>
          <w:color w:val="104860"/>
          <w:lang w:eastAsia="en-AU"/>
        </w:rPr>
        <w:t>Filshie</w:t>
      </w:r>
      <w:proofErr w:type="spellEnd"/>
      <w:r w:rsidRPr="00F36BA7">
        <w:rPr>
          <w:rFonts w:ascii="Arial" w:eastAsia="Times New Roman" w:hAnsi="Arial" w:cs="Arial"/>
          <w:color w:val="104860"/>
          <w:lang w:eastAsia="en-AU"/>
        </w:rPr>
        <w:t xml:space="preserve"> clip used for contraception: </w:t>
      </w:r>
      <w:r w:rsidRPr="00F36BA7">
        <w:rPr>
          <w:rFonts w:ascii="Arial" w:eastAsia="Times New Roman" w:hAnsi="Arial" w:cs="Arial"/>
          <w:i/>
          <w:iCs/>
          <w:color w:val="104860"/>
          <w:lang w:eastAsia="en-AU"/>
        </w:rPr>
        <w:t xml:space="preserve">Bright v </w:t>
      </w:r>
      <w:proofErr w:type="spellStart"/>
      <w:r w:rsidRPr="00F36BA7">
        <w:rPr>
          <w:rFonts w:ascii="Arial" w:eastAsia="Times New Roman" w:hAnsi="Arial" w:cs="Arial"/>
          <w:i/>
          <w:iCs/>
          <w:color w:val="104860"/>
          <w:lang w:eastAsia="en-AU"/>
        </w:rPr>
        <w:t>Femcare</w:t>
      </w:r>
      <w:proofErr w:type="spellEnd"/>
    </w:p>
    <w:p w14:paraId="408B3F6D" w14:textId="16BA2362" w:rsidR="00F36BA7" w:rsidRPr="00F36BA7" w:rsidRDefault="00F36BA7">
      <w:pPr>
        <w:pStyle w:val="ListParagraph"/>
        <w:numPr>
          <w:ilvl w:val="0"/>
          <w:numId w:val="51"/>
        </w:numPr>
        <w:spacing w:after="0" w:line="360" w:lineRule="atLeast"/>
        <w:outlineLvl w:val="1"/>
        <w:rPr>
          <w:rFonts w:ascii="Arial" w:eastAsia="Times New Roman" w:hAnsi="Arial" w:cs="Arial"/>
          <w:color w:val="104860"/>
          <w:lang w:eastAsia="en-AU"/>
        </w:rPr>
      </w:pPr>
      <w:r w:rsidRPr="00F36BA7">
        <w:rPr>
          <w:rFonts w:ascii="Arial" w:eastAsia="Times New Roman" w:hAnsi="Arial" w:cs="Arial"/>
          <w:color w:val="104860"/>
          <w:lang w:eastAsia="en-AU"/>
        </w:rPr>
        <w:t xml:space="preserve">Group proceedings on behalf of tobacco retailers in the NSW Supreme Court seeking the recovery of </w:t>
      </w:r>
      <w:r w:rsidRPr="00F36BA7">
        <w:rPr>
          <w:rFonts w:ascii="Arial" w:eastAsia="Times New Roman" w:hAnsi="Arial" w:cs="Arial"/>
          <w:i/>
          <w:iCs/>
          <w:color w:val="104860"/>
          <w:lang w:eastAsia="en-AU"/>
        </w:rPr>
        <w:t>tobacco excise</w:t>
      </w:r>
      <w:r w:rsidRPr="00F36BA7">
        <w:rPr>
          <w:rFonts w:ascii="Arial" w:eastAsia="Times New Roman" w:hAnsi="Arial" w:cs="Arial"/>
          <w:color w:val="104860"/>
          <w:lang w:eastAsia="en-AU"/>
        </w:rPr>
        <w:t xml:space="preserve"> monies from tobacco manufacturers </w:t>
      </w:r>
      <w:proofErr w:type="gramStart"/>
      <w:r w:rsidRPr="00F36BA7">
        <w:rPr>
          <w:rFonts w:ascii="Arial" w:eastAsia="Times New Roman" w:hAnsi="Arial" w:cs="Arial"/>
          <w:color w:val="104860"/>
          <w:lang w:eastAsia="en-AU"/>
        </w:rPr>
        <w:t>(</w:t>
      </w:r>
      <w:r>
        <w:rPr>
          <w:rFonts w:ascii="Arial" w:eastAsia="Times New Roman" w:hAnsi="Arial" w:cs="Arial"/>
          <w:color w:val="104860"/>
          <w:lang w:eastAsia="en-AU"/>
        </w:rPr>
        <w:t xml:space="preserve"> the</w:t>
      </w:r>
      <w:proofErr w:type="gramEnd"/>
      <w:r>
        <w:rPr>
          <w:rFonts w:ascii="Arial" w:eastAsia="Times New Roman" w:hAnsi="Arial" w:cs="Arial"/>
          <w:color w:val="104860"/>
          <w:lang w:eastAsia="en-AU"/>
        </w:rPr>
        <w:t xml:space="preserve"> claims were settled but </w:t>
      </w:r>
      <w:r w:rsidRPr="00F36BA7">
        <w:rPr>
          <w:rFonts w:ascii="Arial" w:eastAsia="Times New Roman" w:hAnsi="Arial" w:cs="Arial"/>
          <w:color w:val="104860"/>
          <w:lang w:eastAsia="en-AU"/>
        </w:rPr>
        <w:t xml:space="preserve">the parallel proceedings gave rise to the seminal decision of the High Court in </w:t>
      </w:r>
      <w:r w:rsidRPr="00F36BA7">
        <w:rPr>
          <w:rFonts w:ascii="Arial" w:eastAsia="Times New Roman" w:hAnsi="Arial" w:cs="Arial"/>
          <w:i/>
          <w:iCs/>
          <w:color w:val="104860"/>
          <w:lang w:eastAsia="en-AU"/>
        </w:rPr>
        <w:t xml:space="preserve">Campbells Cash and Carry Pty Limited v </w:t>
      </w:r>
      <w:proofErr w:type="spellStart"/>
      <w:r w:rsidRPr="00F36BA7">
        <w:rPr>
          <w:rFonts w:ascii="Arial" w:eastAsia="Times New Roman" w:hAnsi="Arial" w:cs="Arial"/>
          <w:i/>
          <w:iCs/>
          <w:color w:val="104860"/>
          <w:lang w:eastAsia="en-AU"/>
        </w:rPr>
        <w:t>Fostif</w:t>
      </w:r>
      <w:proofErr w:type="spellEnd"/>
      <w:r w:rsidRPr="00F36BA7">
        <w:rPr>
          <w:rFonts w:ascii="Arial" w:eastAsia="Times New Roman" w:hAnsi="Arial" w:cs="Arial"/>
          <w:i/>
          <w:iCs/>
          <w:color w:val="104860"/>
          <w:lang w:eastAsia="en-AU"/>
        </w:rPr>
        <w:t xml:space="preserve"> Pty Ltd</w:t>
      </w:r>
      <w:r w:rsidRPr="00F36BA7">
        <w:rPr>
          <w:rFonts w:ascii="Arial" w:eastAsia="Times New Roman" w:hAnsi="Arial" w:cs="Arial"/>
          <w:color w:val="104860"/>
          <w:lang w:eastAsia="en-AU"/>
        </w:rPr>
        <w:t xml:space="preserve"> (2006) 229 CLR 386)</w:t>
      </w:r>
    </w:p>
    <w:p w14:paraId="390D0BFE" w14:textId="69F6E1D3" w:rsidR="00F36BA7" w:rsidRPr="00F36BA7" w:rsidRDefault="00F36BA7">
      <w:pPr>
        <w:pStyle w:val="ListParagraph"/>
        <w:numPr>
          <w:ilvl w:val="0"/>
          <w:numId w:val="51"/>
        </w:numPr>
        <w:spacing w:after="0" w:line="360" w:lineRule="atLeast"/>
        <w:outlineLvl w:val="1"/>
        <w:rPr>
          <w:rFonts w:ascii="Arial" w:eastAsia="Times New Roman" w:hAnsi="Arial" w:cs="Arial"/>
          <w:i/>
          <w:iCs/>
          <w:color w:val="104860"/>
          <w:lang w:eastAsia="en-AU"/>
        </w:rPr>
      </w:pPr>
      <w:r w:rsidRPr="00F36BA7">
        <w:rPr>
          <w:rFonts w:ascii="Arial" w:eastAsia="Times New Roman" w:hAnsi="Arial" w:cs="Arial"/>
          <w:color w:val="104860"/>
          <w:lang w:eastAsia="en-AU"/>
        </w:rPr>
        <w:t xml:space="preserve">Product liability proceedings arising out of dependence on </w:t>
      </w:r>
      <w:r w:rsidRPr="00F36BA7">
        <w:rPr>
          <w:rFonts w:ascii="Arial" w:eastAsia="Times New Roman" w:hAnsi="Arial" w:cs="Arial"/>
          <w:i/>
          <w:iCs/>
          <w:color w:val="104860"/>
          <w:lang w:eastAsia="en-AU"/>
        </w:rPr>
        <w:t>benzodiazepines</w:t>
      </w:r>
    </w:p>
    <w:p w14:paraId="4491EF7B" w14:textId="3A72EC4E" w:rsidR="00F36BA7" w:rsidRPr="00F36BA7" w:rsidRDefault="00F36BA7" w:rsidP="00F36BA7">
      <w:pPr>
        <w:spacing w:after="0" w:line="360" w:lineRule="atLeast"/>
        <w:outlineLvl w:val="1"/>
        <w:rPr>
          <w:rFonts w:ascii="Arial" w:eastAsia="Times New Roman" w:hAnsi="Arial" w:cs="Arial"/>
          <w:b/>
          <w:bCs/>
          <w:color w:val="104860"/>
          <w:lang w:eastAsia="en-AU"/>
        </w:rPr>
      </w:pPr>
      <w:r w:rsidRPr="00F36BA7">
        <w:rPr>
          <w:rFonts w:ascii="Arial" w:eastAsia="Times New Roman" w:hAnsi="Arial" w:cs="Arial"/>
          <w:b/>
          <w:bCs/>
          <w:color w:val="104860"/>
          <w:lang w:eastAsia="en-AU"/>
        </w:rPr>
        <w:t>Professional appointments</w:t>
      </w:r>
      <w:r>
        <w:rPr>
          <w:rFonts w:ascii="Arial" w:eastAsia="Times New Roman" w:hAnsi="Arial" w:cs="Arial"/>
          <w:b/>
          <w:bCs/>
          <w:color w:val="104860"/>
          <w:lang w:eastAsia="en-AU"/>
        </w:rPr>
        <w:t xml:space="preserve"> and awards</w:t>
      </w:r>
    </w:p>
    <w:p w14:paraId="0083265B" w14:textId="67F759B2" w:rsidR="00F36BA7" w:rsidRPr="00F36BA7" w:rsidRDefault="00F36BA7" w:rsidP="00F36BA7">
      <w:pPr>
        <w:spacing w:after="0" w:line="360" w:lineRule="atLeast"/>
        <w:outlineLvl w:val="1"/>
        <w:rPr>
          <w:rFonts w:ascii="Arial" w:eastAsia="Times New Roman" w:hAnsi="Arial" w:cs="Arial"/>
          <w:color w:val="104860"/>
          <w:lang w:eastAsia="en-AU"/>
        </w:rPr>
      </w:pPr>
      <w:r w:rsidRPr="00F36BA7">
        <w:rPr>
          <w:rFonts w:ascii="Arial" w:eastAsia="Times New Roman" w:hAnsi="Arial" w:cs="Arial"/>
          <w:color w:val="104860"/>
          <w:lang w:eastAsia="en-AU"/>
        </w:rPr>
        <w:t>•</w:t>
      </w:r>
      <w:r w:rsidRPr="00F36BA7">
        <w:rPr>
          <w:rFonts w:ascii="Arial" w:eastAsia="Times New Roman" w:hAnsi="Arial" w:cs="Arial"/>
          <w:color w:val="104860"/>
          <w:lang w:eastAsia="en-AU"/>
        </w:rPr>
        <w:tab/>
        <w:t>Current member of the Federal Court Class Action Users’ Group</w:t>
      </w:r>
    </w:p>
    <w:p w14:paraId="42631267" w14:textId="77777777" w:rsidR="00F36BA7" w:rsidRPr="00F36BA7" w:rsidRDefault="00F36BA7" w:rsidP="00F36BA7">
      <w:pPr>
        <w:spacing w:after="0" w:line="360" w:lineRule="atLeast"/>
        <w:outlineLvl w:val="1"/>
        <w:rPr>
          <w:rFonts w:ascii="Arial" w:eastAsia="Times New Roman" w:hAnsi="Arial" w:cs="Arial"/>
          <w:color w:val="104860"/>
          <w:lang w:eastAsia="en-AU"/>
        </w:rPr>
      </w:pPr>
      <w:r w:rsidRPr="00F36BA7">
        <w:rPr>
          <w:rFonts w:ascii="Arial" w:eastAsia="Times New Roman" w:hAnsi="Arial" w:cs="Arial"/>
          <w:color w:val="104860"/>
          <w:lang w:eastAsia="en-AU"/>
        </w:rPr>
        <w:t>•</w:t>
      </w:r>
      <w:r w:rsidRPr="00F36BA7">
        <w:rPr>
          <w:rFonts w:ascii="Arial" w:eastAsia="Times New Roman" w:hAnsi="Arial" w:cs="Arial"/>
          <w:color w:val="104860"/>
          <w:lang w:eastAsia="en-AU"/>
        </w:rPr>
        <w:tab/>
        <w:t>Current member of the Law Council Class Actions Committee</w:t>
      </w:r>
    </w:p>
    <w:p w14:paraId="6DC5CCBD" w14:textId="37E78153" w:rsidR="00F36BA7" w:rsidRPr="00F36BA7" w:rsidRDefault="00F36BA7" w:rsidP="00F36BA7">
      <w:pPr>
        <w:spacing w:after="0" w:line="360" w:lineRule="atLeast"/>
        <w:outlineLvl w:val="1"/>
        <w:rPr>
          <w:rFonts w:ascii="Arial" w:eastAsia="Times New Roman" w:hAnsi="Arial" w:cs="Arial"/>
          <w:color w:val="104860"/>
          <w:lang w:eastAsia="en-AU"/>
        </w:rPr>
      </w:pPr>
      <w:r w:rsidRPr="00F36BA7">
        <w:rPr>
          <w:rFonts w:ascii="Arial" w:eastAsia="Times New Roman" w:hAnsi="Arial" w:cs="Arial"/>
          <w:color w:val="104860"/>
          <w:lang w:eastAsia="en-AU"/>
        </w:rPr>
        <w:lastRenderedPageBreak/>
        <w:t>•</w:t>
      </w:r>
      <w:r w:rsidRPr="00F36BA7">
        <w:rPr>
          <w:rFonts w:ascii="Arial" w:eastAsia="Times New Roman" w:hAnsi="Arial" w:cs="Arial"/>
          <w:color w:val="104860"/>
          <w:lang w:eastAsia="en-AU"/>
        </w:rPr>
        <w:tab/>
        <w:t>Current member of the Class Actions Special Interest Group established by the Australian Lawyers’ Alliance</w:t>
      </w:r>
    </w:p>
    <w:p w14:paraId="584C535D" w14:textId="77777777" w:rsidR="00F36BA7" w:rsidRPr="00F36BA7" w:rsidRDefault="00F36BA7" w:rsidP="00F36BA7">
      <w:pPr>
        <w:spacing w:after="0" w:line="360" w:lineRule="atLeast"/>
        <w:outlineLvl w:val="1"/>
        <w:rPr>
          <w:rFonts w:ascii="Arial" w:eastAsia="Times New Roman" w:hAnsi="Arial" w:cs="Arial"/>
          <w:color w:val="104860"/>
          <w:lang w:eastAsia="en-AU"/>
        </w:rPr>
      </w:pPr>
      <w:r w:rsidRPr="00F36BA7">
        <w:rPr>
          <w:rFonts w:ascii="Arial" w:eastAsia="Times New Roman" w:hAnsi="Arial" w:cs="Arial"/>
          <w:color w:val="104860"/>
          <w:lang w:eastAsia="en-AU"/>
        </w:rPr>
        <w:t>•</w:t>
      </w:r>
      <w:r w:rsidRPr="00F36BA7">
        <w:rPr>
          <w:rFonts w:ascii="Arial" w:eastAsia="Times New Roman" w:hAnsi="Arial" w:cs="Arial"/>
          <w:color w:val="104860"/>
          <w:lang w:eastAsia="en-AU"/>
        </w:rPr>
        <w:tab/>
        <w:t>Current member of the Board of Directors, Grata Fund (established to provide financial support for public interest litigation)</w:t>
      </w:r>
    </w:p>
    <w:p w14:paraId="0326F56C" w14:textId="77777777" w:rsidR="00F36BA7" w:rsidRPr="00F36BA7" w:rsidRDefault="00F36BA7" w:rsidP="00F36BA7">
      <w:pPr>
        <w:spacing w:after="0" w:line="360" w:lineRule="atLeast"/>
        <w:outlineLvl w:val="1"/>
        <w:rPr>
          <w:rFonts w:ascii="Arial" w:eastAsia="Times New Roman" w:hAnsi="Arial" w:cs="Arial"/>
          <w:color w:val="104860"/>
          <w:lang w:eastAsia="en-AU"/>
        </w:rPr>
      </w:pPr>
      <w:r w:rsidRPr="00F36BA7">
        <w:rPr>
          <w:rFonts w:ascii="Arial" w:eastAsia="Times New Roman" w:hAnsi="Arial" w:cs="Arial"/>
          <w:color w:val="104860"/>
          <w:lang w:eastAsia="en-AU"/>
        </w:rPr>
        <w:t>•</w:t>
      </w:r>
      <w:r w:rsidRPr="00F36BA7">
        <w:rPr>
          <w:rFonts w:ascii="Arial" w:eastAsia="Times New Roman" w:hAnsi="Arial" w:cs="Arial"/>
          <w:color w:val="104860"/>
          <w:lang w:eastAsia="en-AU"/>
        </w:rPr>
        <w:tab/>
        <w:t>Commissioner jointly in charge of the Australian Law Reform Commission Reference on Class Actions1986-1987</w:t>
      </w:r>
    </w:p>
    <w:p w14:paraId="08A1F386" w14:textId="77777777" w:rsidR="00F36BA7" w:rsidRPr="00F36BA7" w:rsidRDefault="00F36BA7" w:rsidP="00F36BA7">
      <w:pPr>
        <w:spacing w:after="0" w:line="360" w:lineRule="atLeast"/>
        <w:outlineLvl w:val="1"/>
        <w:rPr>
          <w:rFonts w:ascii="Arial" w:eastAsia="Times New Roman" w:hAnsi="Arial" w:cs="Arial"/>
          <w:color w:val="104860"/>
          <w:lang w:eastAsia="en-AU"/>
        </w:rPr>
      </w:pPr>
      <w:r w:rsidRPr="00F36BA7">
        <w:rPr>
          <w:rFonts w:ascii="Arial" w:eastAsia="Times New Roman" w:hAnsi="Arial" w:cs="Arial"/>
          <w:color w:val="104860"/>
          <w:lang w:eastAsia="en-AU"/>
        </w:rPr>
        <w:t>•</w:t>
      </w:r>
      <w:r w:rsidRPr="00F36BA7">
        <w:rPr>
          <w:rFonts w:ascii="Arial" w:eastAsia="Times New Roman" w:hAnsi="Arial" w:cs="Arial"/>
          <w:color w:val="104860"/>
          <w:lang w:eastAsia="en-AU"/>
        </w:rPr>
        <w:tab/>
        <w:t>Commissioner in charge of the Victorian Law Reform Commission Civil Justice Review 2007-2008</w:t>
      </w:r>
    </w:p>
    <w:p w14:paraId="48081381" w14:textId="77777777" w:rsidR="00F36BA7" w:rsidRPr="00F36BA7" w:rsidRDefault="00F36BA7" w:rsidP="00F36BA7">
      <w:pPr>
        <w:spacing w:after="0" w:line="360" w:lineRule="atLeast"/>
        <w:outlineLvl w:val="1"/>
        <w:rPr>
          <w:rFonts w:ascii="Arial" w:eastAsia="Times New Roman" w:hAnsi="Arial" w:cs="Arial"/>
          <w:color w:val="104860"/>
          <w:lang w:eastAsia="en-AU"/>
        </w:rPr>
      </w:pPr>
      <w:r w:rsidRPr="00F36BA7">
        <w:rPr>
          <w:rFonts w:ascii="Arial" w:eastAsia="Times New Roman" w:hAnsi="Arial" w:cs="Arial"/>
          <w:color w:val="104860"/>
          <w:lang w:eastAsia="en-AU"/>
        </w:rPr>
        <w:t>•</w:t>
      </w:r>
      <w:r w:rsidRPr="00F36BA7">
        <w:rPr>
          <w:rFonts w:ascii="Arial" w:eastAsia="Times New Roman" w:hAnsi="Arial" w:cs="Arial"/>
          <w:color w:val="104860"/>
          <w:lang w:eastAsia="en-AU"/>
        </w:rPr>
        <w:tab/>
        <w:t>Member of the Board of Directors, Public Interest Advocacy Centre (PIAC) 2008 to 2016 and Chair of the Board 2011-2015</w:t>
      </w:r>
    </w:p>
    <w:p w14:paraId="78E112B1" w14:textId="77777777" w:rsidR="00F36BA7" w:rsidRPr="00F36BA7" w:rsidRDefault="00F36BA7" w:rsidP="00F36BA7">
      <w:pPr>
        <w:spacing w:after="0" w:line="360" w:lineRule="atLeast"/>
        <w:outlineLvl w:val="1"/>
        <w:rPr>
          <w:rFonts w:ascii="Arial" w:eastAsia="Times New Roman" w:hAnsi="Arial" w:cs="Arial"/>
          <w:color w:val="104860"/>
          <w:lang w:eastAsia="en-AU"/>
        </w:rPr>
      </w:pPr>
      <w:r w:rsidRPr="00F36BA7">
        <w:rPr>
          <w:rFonts w:ascii="Arial" w:eastAsia="Times New Roman" w:hAnsi="Arial" w:cs="Arial"/>
          <w:color w:val="104860"/>
          <w:lang w:eastAsia="en-AU"/>
        </w:rPr>
        <w:t>•</w:t>
      </w:r>
      <w:r w:rsidRPr="00F36BA7">
        <w:rPr>
          <w:rFonts w:ascii="Arial" w:eastAsia="Times New Roman" w:hAnsi="Arial" w:cs="Arial"/>
          <w:color w:val="104860"/>
          <w:lang w:eastAsia="en-AU"/>
        </w:rPr>
        <w:tab/>
        <w:t>Member of the Board of Directors, Public Interest Law Clearinghouse (PILCH) 2009 to 2014</w:t>
      </w:r>
    </w:p>
    <w:p w14:paraId="6D971539" w14:textId="77777777" w:rsidR="00F36BA7" w:rsidRPr="00F36BA7" w:rsidRDefault="00F36BA7" w:rsidP="00F36BA7">
      <w:pPr>
        <w:spacing w:after="0" w:line="360" w:lineRule="atLeast"/>
        <w:outlineLvl w:val="1"/>
        <w:rPr>
          <w:rFonts w:ascii="Arial" w:eastAsia="Times New Roman" w:hAnsi="Arial" w:cs="Arial"/>
          <w:color w:val="104860"/>
          <w:lang w:eastAsia="en-AU"/>
        </w:rPr>
      </w:pPr>
      <w:r w:rsidRPr="00F36BA7">
        <w:rPr>
          <w:rFonts w:ascii="Arial" w:eastAsia="Times New Roman" w:hAnsi="Arial" w:cs="Arial"/>
          <w:color w:val="104860"/>
          <w:lang w:eastAsia="en-AU"/>
        </w:rPr>
        <w:t>•</w:t>
      </w:r>
      <w:r w:rsidRPr="00F36BA7">
        <w:rPr>
          <w:rFonts w:ascii="Arial" w:eastAsia="Times New Roman" w:hAnsi="Arial" w:cs="Arial"/>
          <w:color w:val="104860"/>
          <w:lang w:eastAsia="en-AU"/>
        </w:rPr>
        <w:tab/>
        <w:t>Member of Advisory Committee appointed by the Australian Law Reform Commission on the Reference on Discovery in Federal Courts 2010-2011</w:t>
      </w:r>
    </w:p>
    <w:p w14:paraId="58160E89" w14:textId="77777777" w:rsidR="00F36BA7" w:rsidRPr="00F36BA7" w:rsidRDefault="00F36BA7" w:rsidP="00F36BA7">
      <w:pPr>
        <w:spacing w:after="0" w:line="360" w:lineRule="atLeast"/>
        <w:outlineLvl w:val="1"/>
        <w:rPr>
          <w:rFonts w:ascii="Arial" w:eastAsia="Times New Roman" w:hAnsi="Arial" w:cs="Arial"/>
          <w:color w:val="104860"/>
          <w:lang w:eastAsia="en-AU"/>
        </w:rPr>
      </w:pPr>
      <w:r w:rsidRPr="00F36BA7">
        <w:rPr>
          <w:rFonts w:ascii="Arial" w:eastAsia="Times New Roman" w:hAnsi="Arial" w:cs="Arial"/>
          <w:color w:val="104860"/>
          <w:lang w:eastAsia="en-AU"/>
        </w:rPr>
        <w:t>•</w:t>
      </w:r>
      <w:r w:rsidRPr="00F36BA7">
        <w:rPr>
          <w:rFonts w:ascii="Arial" w:eastAsia="Times New Roman" w:hAnsi="Arial" w:cs="Arial"/>
          <w:color w:val="104860"/>
          <w:lang w:eastAsia="en-AU"/>
        </w:rPr>
        <w:tab/>
        <w:t>Member, Federal Court Class Actions Users Group: Practitioner’s Committee 2008-2009</w:t>
      </w:r>
    </w:p>
    <w:p w14:paraId="61388E16" w14:textId="77777777" w:rsidR="00F36BA7" w:rsidRPr="00F36BA7" w:rsidRDefault="00F36BA7" w:rsidP="00F36BA7">
      <w:pPr>
        <w:spacing w:after="0" w:line="360" w:lineRule="atLeast"/>
        <w:outlineLvl w:val="1"/>
        <w:rPr>
          <w:rFonts w:ascii="Arial" w:eastAsia="Times New Roman" w:hAnsi="Arial" w:cs="Arial"/>
          <w:color w:val="104860"/>
          <w:lang w:eastAsia="en-AU"/>
        </w:rPr>
      </w:pPr>
      <w:r w:rsidRPr="00F36BA7">
        <w:rPr>
          <w:rFonts w:ascii="Arial" w:eastAsia="Times New Roman" w:hAnsi="Arial" w:cs="Arial"/>
          <w:color w:val="104860"/>
          <w:lang w:eastAsia="en-AU"/>
        </w:rPr>
        <w:t>•</w:t>
      </w:r>
      <w:r w:rsidRPr="00F36BA7">
        <w:rPr>
          <w:rFonts w:ascii="Arial" w:eastAsia="Times New Roman" w:hAnsi="Arial" w:cs="Arial"/>
          <w:color w:val="104860"/>
          <w:lang w:eastAsia="en-AU"/>
        </w:rPr>
        <w:tab/>
        <w:t xml:space="preserve">Consultant to assist Supreme Court of Indonesia in drafting of new class action laws 2002 </w:t>
      </w:r>
    </w:p>
    <w:p w14:paraId="51AFC68C" w14:textId="77777777" w:rsidR="00F36BA7" w:rsidRPr="00F36BA7" w:rsidRDefault="00F36BA7" w:rsidP="00F36BA7">
      <w:pPr>
        <w:spacing w:after="0" w:line="360" w:lineRule="atLeast"/>
        <w:outlineLvl w:val="1"/>
        <w:rPr>
          <w:rFonts w:ascii="Arial" w:eastAsia="Times New Roman" w:hAnsi="Arial" w:cs="Arial"/>
          <w:color w:val="104860"/>
          <w:lang w:eastAsia="en-AU"/>
        </w:rPr>
      </w:pPr>
      <w:r w:rsidRPr="00F36BA7">
        <w:rPr>
          <w:rFonts w:ascii="Arial" w:eastAsia="Times New Roman" w:hAnsi="Arial" w:cs="Arial"/>
          <w:color w:val="104860"/>
          <w:lang w:eastAsia="en-AU"/>
        </w:rPr>
        <w:t>•</w:t>
      </w:r>
      <w:r w:rsidRPr="00F36BA7">
        <w:rPr>
          <w:rFonts w:ascii="Arial" w:eastAsia="Times New Roman" w:hAnsi="Arial" w:cs="Arial"/>
          <w:color w:val="104860"/>
          <w:lang w:eastAsia="en-AU"/>
        </w:rPr>
        <w:tab/>
        <w:t>National President, Australian Plaintiff Lawyers’ Association (now Australian Lawyers Alliance) 1999-2001</w:t>
      </w:r>
    </w:p>
    <w:p w14:paraId="5F60B98E" w14:textId="77777777" w:rsidR="00F36BA7" w:rsidRPr="00F36BA7" w:rsidRDefault="00F36BA7" w:rsidP="00F36BA7">
      <w:pPr>
        <w:spacing w:after="0" w:line="360" w:lineRule="atLeast"/>
        <w:outlineLvl w:val="1"/>
        <w:rPr>
          <w:rFonts w:ascii="Arial" w:eastAsia="Times New Roman" w:hAnsi="Arial" w:cs="Arial"/>
          <w:color w:val="104860"/>
          <w:lang w:eastAsia="en-AU"/>
        </w:rPr>
      </w:pPr>
      <w:r w:rsidRPr="00F36BA7">
        <w:rPr>
          <w:rFonts w:ascii="Arial" w:eastAsia="Times New Roman" w:hAnsi="Arial" w:cs="Arial"/>
          <w:color w:val="104860"/>
          <w:lang w:eastAsia="en-AU"/>
        </w:rPr>
        <w:t>•</w:t>
      </w:r>
      <w:r w:rsidRPr="00F36BA7">
        <w:rPr>
          <w:rFonts w:ascii="Arial" w:eastAsia="Times New Roman" w:hAnsi="Arial" w:cs="Arial"/>
          <w:color w:val="104860"/>
          <w:lang w:eastAsia="en-AU"/>
        </w:rPr>
        <w:tab/>
        <w:t>Recipient of Amicus Award, Public Interest Advocacy Centre 1999</w:t>
      </w:r>
    </w:p>
    <w:p w14:paraId="1CBB6E7B" w14:textId="77777777" w:rsidR="00F36BA7" w:rsidRPr="00F36BA7" w:rsidRDefault="00F36BA7" w:rsidP="00F36BA7">
      <w:pPr>
        <w:spacing w:after="0" w:line="360" w:lineRule="atLeast"/>
        <w:outlineLvl w:val="1"/>
        <w:rPr>
          <w:rFonts w:ascii="Arial" w:eastAsia="Times New Roman" w:hAnsi="Arial" w:cs="Arial"/>
          <w:color w:val="104860"/>
          <w:lang w:eastAsia="en-AU"/>
        </w:rPr>
      </w:pPr>
      <w:r w:rsidRPr="00F36BA7">
        <w:rPr>
          <w:rFonts w:ascii="Arial" w:eastAsia="Times New Roman" w:hAnsi="Arial" w:cs="Arial"/>
          <w:color w:val="104860"/>
          <w:lang w:eastAsia="en-AU"/>
        </w:rPr>
        <w:t>•</w:t>
      </w:r>
      <w:r w:rsidRPr="00F36BA7">
        <w:rPr>
          <w:rFonts w:ascii="Arial" w:eastAsia="Times New Roman" w:hAnsi="Arial" w:cs="Arial"/>
          <w:color w:val="104860"/>
          <w:lang w:eastAsia="en-AU"/>
        </w:rPr>
        <w:tab/>
        <w:t>Recipient of Civil Justice Award, Australian Plaintiff Lawyers’ Association 1996</w:t>
      </w:r>
    </w:p>
    <w:p w14:paraId="5D8A1BC1" w14:textId="68BF1FC2" w:rsidR="00F36BA7" w:rsidRPr="00F36BA7" w:rsidRDefault="00F36BA7" w:rsidP="00F36BA7">
      <w:pPr>
        <w:spacing w:after="0" w:line="360" w:lineRule="atLeast"/>
        <w:outlineLvl w:val="1"/>
        <w:rPr>
          <w:rFonts w:ascii="Arial" w:eastAsia="Times New Roman" w:hAnsi="Arial" w:cs="Arial"/>
          <w:color w:val="104860"/>
          <w:lang w:eastAsia="en-AU"/>
        </w:rPr>
      </w:pPr>
      <w:r w:rsidRPr="00F36BA7">
        <w:rPr>
          <w:rFonts w:ascii="Arial" w:eastAsia="Times New Roman" w:hAnsi="Arial" w:cs="Arial"/>
          <w:color w:val="104860"/>
          <w:lang w:eastAsia="en-AU"/>
        </w:rPr>
        <w:t>•</w:t>
      </w:r>
      <w:r w:rsidRPr="00F36BA7">
        <w:rPr>
          <w:rFonts w:ascii="Arial" w:eastAsia="Times New Roman" w:hAnsi="Arial" w:cs="Arial"/>
          <w:color w:val="104860"/>
          <w:lang w:eastAsia="en-AU"/>
        </w:rPr>
        <w:tab/>
        <w:t xml:space="preserve">Member of the Board of Governors, Association of Trial Lawyers of America (now </w:t>
      </w:r>
      <w:r>
        <w:rPr>
          <w:rFonts w:ascii="Arial" w:eastAsia="Times New Roman" w:hAnsi="Arial" w:cs="Arial"/>
          <w:color w:val="104860"/>
          <w:lang w:eastAsia="en-AU"/>
        </w:rPr>
        <w:t xml:space="preserve">  </w:t>
      </w:r>
      <w:r w:rsidRPr="00F36BA7">
        <w:rPr>
          <w:rFonts w:ascii="Arial" w:eastAsia="Times New Roman" w:hAnsi="Arial" w:cs="Arial"/>
          <w:color w:val="104860"/>
          <w:lang w:eastAsia="en-AU"/>
        </w:rPr>
        <w:t>American Association for Justice) 1990-1995</w:t>
      </w:r>
    </w:p>
    <w:p w14:paraId="1657A85D" w14:textId="77777777" w:rsidR="00F36BA7" w:rsidRPr="00F36BA7" w:rsidRDefault="00F36BA7" w:rsidP="00F36BA7">
      <w:pPr>
        <w:spacing w:after="0" w:line="360" w:lineRule="atLeast"/>
        <w:outlineLvl w:val="1"/>
        <w:rPr>
          <w:rFonts w:ascii="Arial" w:eastAsia="Times New Roman" w:hAnsi="Arial" w:cs="Arial"/>
          <w:b/>
          <w:bCs/>
          <w:color w:val="104860"/>
          <w:lang w:eastAsia="en-AU"/>
        </w:rPr>
      </w:pPr>
      <w:r w:rsidRPr="00F36BA7">
        <w:rPr>
          <w:rFonts w:ascii="Arial" w:eastAsia="Times New Roman" w:hAnsi="Arial" w:cs="Arial"/>
          <w:b/>
          <w:bCs/>
          <w:color w:val="104860"/>
          <w:lang w:eastAsia="en-AU"/>
        </w:rPr>
        <w:t>Professional engagement and CLE</w:t>
      </w:r>
    </w:p>
    <w:p w14:paraId="3BE2A4D1" w14:textId="1A2AFB9E" w:rsidR="00F36BA7" w:rsidRPr="00F36BA7" w:rsidRDefault="00F36BA7" w:rsidP="00F36BA7">
      <w:pPr>
        <w:spacing w:after="0" w:line="360" w:lineRule="atLeast"/>
        <w:outlineLvl w:val="1"/>
        <w:rPr>
          <w:rFonts w:ascii="Arial" w:eastAsia="Times New Roman" w:hAnsi="Arial" w:cs="Arial"/>
          <w:color w:val="104860"/>
          <w:lang w:eastAsia="en-AU"/>
        </w:rPr>
      </w:pPr>
      <w:r w:rsidRPr="00F36BA7">
        <w:rPr>
          <w:rFonts w:ascii="Arial" w:eastAsia="Times New Roman" w:hAnsi="Arial" w:cs="Arial"/>
          <w:color w:val="104860"/>
          <w:lang w:eastAsia="en-AU"/>
        </w:rPr>
        <w:t xml:space="preserve">Papers presented at over 330 state, national and international legal conferences, including in most Australian states and territories, Singapore, the United Kingdon, the Netherlands, France, Switzerland, Belgium, Germany, Portugal, South Africa, Indonesia, New Zealand, Canada and the United States. Many of these have been published. Details of each are set out </w:t>
      </w:r>
      <w:r>
        <w:rPr>
          <w:rFonts w:ascii="Arial" w:eastAsia="Times New Roman" w:hAnsi="Arial" w:cs="Arial"/>
          <w:color w:val="104860"/>
          <w:lang w:eastAsia="en-AU"/>
        </w:rPr>
        <w:t>below</w:t>
      </w:r>
      <w:r w:rsidRPr="00F36BA7">
        <w:rPr>
          <w:rFonts w:ascii="Arial" w:eastAsia="Times New Roman" w:hAnsi="Arial" w:cs="Arial"/>
          <w:color w:val="104860"/>
          <w:lang w:eastAsia="en-AU"/>
        </w:rPr>
        <w:t>.</w:t>
      </w:r>
    </w:p>
    <w:p w14:paraId="00D9C623" w14:textId="77777777" w:rsidR="00F36BA7" w:rsidRPr="00F36BA7" w:rsidRDefault="00F36BA7" w:rsidP="00F36BA7">
      <w:pPr>
        <w:spacing w:after="0" w:line="360" w:lineRule="atLeast"/>
        <w:outlineLvl w:val="1"/>
        <w:rPr>
          <w:rFonts w:ascii="Arial" w:eastAsia="Times New Roman" w:hAnsi="Arial" w:cs="Arial"/>
          <w:b/>
          <w:bCs/>
          <w:color w:val="104860"/>
          <w:lang w:eastAsia="en-AU"/>
        </w:rPr>
      </w:pPr>
      <w:r w:rsidRPr="00F36BA7">
        <w:rPr>
          <w:rFonts w:ascii="Arial" w:eastAsia="Times New Roman" w:hAnsi="Arial" w:cs="Arial"/>
          <w:b/>
          <w:bCs/>
          <w:color w:val="104860"/>
          <w:lang w:eastAsia="en-AU"/>
        </w:rPr>
        <w:t>Publications</w:t>
      </w:r>
    </w:p>
    <w:p w14:paraId="3D92E8E2" w14:textId="3495AB30" w:rsidR="00F36BA7" w:rsidRDefault="00F36BA7" w:rsidP="00F36BA7">
      <w:pPr>
        <w:spacing w:after="0" w:line="360" w:lineRule="atLeast"/>
        <w:outlineLvl w:val="1"/>
        <w:rPr>
          <w:rFonts w:ascii="Arial" w:eastAsia="Times New Roman" w:hAnsi="Arial" w:cs="Arial"/>
          <w:color w:val="104860"/>
          <w:lang w:eastAsia="en-AU"/>
        </w:rPr>
      </w:pPr>
      <w:r w:rsidRPr="00F36BA7">
        <w:rPr>
          <w:rFonts w:ascii="Arial" w:eastAsia="Times New Roman" w:hAnsi="Arial" w:cs="Arial"/>
          <w:color w:val="104860"/>
          <w:lang w:eastAsia="en-AU"/>
        </w:rPr>
        <w:t xml:space="preserve">Details of forthcoming and published books, book chapters and articles in peer reviewed law journals and other publications are set out </w:t>
      </w:r>
      <w:r>
        <w:rPr>
          <w:rFonts w:ascii="Arial" w:eastAsia="Times New Roman" w:hAnsi="Arial" w:cs="Arial"/>
          <w:color w:val="104860"/>
          <w:lang w:eastAsia="en-AU"/>
        </w:rPr>
        <w:t>below.</w:t>
      </w:r>
      <w:r w:rsidRPr="00F36BA7">
        <w:rPr>
          <w:rFonts w:ascii="Arial" w:eastAsia="Times New Roman" w:hAnsi="Arial" w:cs="Arial"/>
          <w:color w:val="104860"/>
          <w:lang w:eastAsia="en-AU"/>
        </w:rPr>
        <w:t xml:space="preserve"> This</w:t>
      </w:r>
      <w:r w:rsidRPr="00F36BA7">
        <w:rPr>
          <w:rFonts w:ascii="Arial" w:eastAsia="Times New Roman" w:hAnsi="Arial" w:cs="Arial"/>
          <w:color w:val="104860"/>
          <w:lang w:eastAsia="en-AU"/>
        </w:rPr>
        <w:t xml:space="preserve"> encompasses over 60 publications.</w:t>
      </w:r>
    </w:p>
    <w:p w14:paraId="2D12F078" w14:textId="77777777" w:rsidR="00F36BA7" w:rsidRPr="003963D2" w:rsidRDefault="00F36BA7" w:rsidP="00F36BA7">
      <w:pPr>
        <w:spacing w:after="0" w:line="360" w:lineRule="atLeast"/>
        <w:outlineLvl w:val="1"/>
        <w:rPr>
          <w:rFonts w:ascii="Arial" w:eastAsia="Times New Roman" w:hAnsi="Arial" w:cs="Arial"/>
          <w:b/>
          <w:bCs/>
          <w:color w:val="104860"/>
          <w:lang w:val="en-US" w:eastAsia="en-AU"/>
        </w:rPr>
      </w:pPr>
      <w:r w:rsidRPr="003963D2">
        <w:rPr>
          <w:rFonts w:ascii="Arial" w:eastAsia="Times New Roman" w:hAnsi="Arial" w:cs="Arial"/>
          <w:b/>
          <w:bCs/>
          <w:color w:val="104860"/>
          <w:lang w:val="en-US" w:eastAsia="en-AU"/>
        </w:rPr>
        <w:t>Senior academic appointments</w:t>
      </w:r>
    </w:p>
    <w:p w14:paraId="4AA009D1" w14:textId="77777777" w:rsidR="00F36BA7" w:rsidRPr="003963D2" w:rsidRDefault="00F36BA7">
      <w:pPr>
        <w:pStyle w:val="ListParagraph"/>
        <w:numPr>
          <w:ilvl w:val="0"/>
          <w:numId w:val="50"/>
        </w:numPr>
        <w:spacing w:after="0" w:line="360" w:lineRule="atLeast"/>
        <w:outlineLvl w:val="1"/>
        <w:rPr>
          <w:rFonts w:ascii="Arial" w:eastAsia="Times New Roman" w:hAnsi="Arial" w:cs="Arial"/>
          <w:color w:val="104860"/>
          <w:lang w:val="en-US" w:eastAsia="en-AU"/>
        </w:rPr>
      </w:pPr>
      <w:r w:rsidRPr="003963D2">
        <w:rPr>
          <w:rFonts w:ascii="Arial" w:eastAsia="Times New Roman" w:hAnsi="Arial" w:cs="Arial"/>
          <w:color w:val="104860"/>
          <w:lang w:val="en-US" w:eastAsia="en-AU"/>
        </w:rPr>
        <w:t>Presently, Adjunct Professor, School of Private &amp; Commercial Law, Faculty of Law &amp; Justice, University of NSW (to 31 March 2029)</w:t>
      </w:r>
    </w:p>
    <w:p w14:paraId="78A56D6D" w14:textId="77777777" w:rsidR="00F36BA7" w:rsidRPr="003963D2" w:rsidRDefault="00F36BA7">
      <w:pPr>
        <w:pStyle w:val="ListParagraph"/>
        <w:numPr>
          <w:ilvl w:val="0"/>
          <w:numId w:val="50"/>
        </w:numPr>
        <w:spacing w:after="0" w:line="360" w:lineRule="atLeast"/>
        <w:outlineLvl w:val="1"/>
        <w:rPr>
          <w:rFonts w:ascii="Arial" w:eastAsia="Times New Roman" w:hAnsi="Arial" w:cs="Arial"/>
          <w:color w:val="104860"/>
          <w:lang w:val="en-US" w:eastAsia="en-AU"/>
        </w:rPr>
      </w:pPr>
      <w:r w:rsidRPr="003963D2">
        <w:rPr>
          <w:rFonts w:ascii="Arial" w:eastAsia="Times New Roman" w:hAnsi="Arial" w:cs="Arial"/>
          <w:color w:val="104860"/>
          <w:lang w:val="en-US" w:eastAsia="en-AU"/>
        </w:rPr>
        <w:t>Formerly, Professor of Social Justice, Law School, University of Sydney (part time)</w:t>
      </w:r>
    </w:p>
    <w:p w14:paraId="4B87EC73" w14:textId="77777777" w:rsidR="00F36BA7" w:rsidRDefault="00F36BA7" w:rsidP="00F36BA7">
      <w:pPr>
        <w:spacing w:after="0" w:line="360" w:lineRule="atLeast"/>
        <w:outlineLvl w:val="1"/>
        <w:rPr>
          <w:rFonts w:ascii="Arial" w:eastAsia="Times New Roman" w:hAnsi="Arial" w:cs="Arial"/>
          <w:b/>
          <w:bCs/>
          <w:color w:val="104860"/>
          <w:lang w:eastAsia="en-AU"/>
        </w:rPr>
      </w:pPr>
    </w:p>
    <w:p w14:paraId="1D07EDC7" w14:textId="05ACA6CE" w:rsidR="00F36BA7" w:rsidRPr="00F36BA7" w:rsidRDefault="00F36BA7" w:rsidP="00F36BA7">
      <w:pPr>
        <w:spacing w:after="0" w:line="360" w:lineRule="atLeast"/>
        <w:outlineLvl w:val="1"/>
        <w:rPr>
          <w:rFonts w:ascii="Arial" w:eastAsia="Times New Roman" w:hAnsi="Arial" w:cs="Arial"/>
          <w:b/>
          <w:bCs/>
          <w:color w:val="104860"/>
          <w:lang w:eastAsia="en-AU"/>
        </w:rPr>
      </w:pPr>
      <w:r w:rsidRPr="00F36BA7">
        <w:rPr>
          <w:rFonts w:ascii="Arial" w:eastAsia="Times New Roman" w:hAnsi="Arial" w:cs="Arial"/>
          <w:b/>
          <w:bCs/>
          <w:color w:val="104860"/>
          <w:lang w:eastAsia="en-AU"/>
        </w:rPr>
        <w:lastRenderedPageBreak/>
        <w:t>Courses taught at Sydney Law School whilst holding part time appointments</w:t>
      </w:r>
    </w:p>
    <w:p w14:paraId="6688A57B" w14:textId="605F8EDC" w:rsidR="00F36BA7" w:rsidRDefault="00F36BA7" w:rsidP="00F36BA7">
      <w:pPr>
        <w:spacing w:after="0" w:line="360" w:lineRule="atLeast"/>
        <w:outlineLvl w:val="1"/>
        <w:rPr>
          <w:rFonts w:ascii="Arial" w:eastAsia="Times New Roman" w:hAnsi="Arial" w:cs="Arial"/>
          <w:color w:val="104860"/>
          <w:lang w:eastAsia="en-AU"/>
        </w:rPr>
      </w:pPr>
      <w:r>
        <w:rPr>
          <w:rFonts w:ascii="Arial" w:eastAsia="Times New Roman" w:hAnsi="Arial" w:cs="Arial"/>
          <w:color w:val="104860"/>
          <w:lang w:eastAsia="en-AU"/>
        </w:rPr>
        <w:t xml:space="preserve">Courses in the LLB, JD and Masters programs: </w:t>
      </w:r>
      <w:r w:rsidRPr="00F36BA7">
        <w:rPr>
          <w:rFonts w:ascii="Arial" w:eastAsia="Times New Roman" w:hAnsi="Arial" w:cs="Arial"/>
          <w:color w:val="104860"/>
          <w:lang w:eastAsia="en-AU"/>
        </w:rPr>
        <w:t>Trial Advocacy (2006); Class Actions &amp; Complex Litigation: postgraduate (2006,2009); Processes of Justice (2008); Expert Evidence: postgraduate (2008,2009); Civil and Criminal Procedure (2009); Social Justice Clinical Course (2009 to 2019); Expert Evidence and Class Actions: postgraduate (2012to 2019); Evidence (2015,2017,2018);  Guest lectures in other subjects; Academic Supervisor, Winter School on Chinese Law and Legal Institutions, East China University of Political Science and Law, (Shanghai November-17 December 2010)</w:t>
      </w:r>
      <w:r>
        <w:rPr>
          <w:rFonts w:ascii="Arial" w:eastAsia="Times New Roman" w:hAnsi="Arial" w:cs="Arial"/>
          <w:color w:val="104860"/>
          <w:lang w:eastAsia="en-AU"/>
        </w:rPr>
        <w:t>.</w:t>
      </w:r>
    </w:p>
    <w:p w14:paraId="56BEFDC8" w14:textId="701ACB22" w:rsidR="005262FB" w:rsidRDefault="00F36BA7" w:rsidP="009A090F">
      <w:pPr>
        <w:spacing w:after="0" w:line="360" w:lineRule="atLeast"/>
        <w:outlineLvl w:val="1"/>
        <w:rPr>
          <w:rFonts w:ascii="Arial" w:eastAsia="Times New Roman" w:hAnsi="Arial" w:cs="Arial"/>
          <w:color w:val="104860"/>
          <w:lang w:eastAsia="en-AU"/>
        </w:rPr>
      </w:pPr>
      <w:r w:rsidRPr="00F36BA7">
        <w:rPr>
          <w:rFonts w:ascii="Arial" w:eastAsia="Times New Roman" w:hAnsi="Arial" w:cs="Arial"/>
          <w:color w:val="104860"/>
          <w:lang w:eastAsia="en-AU"/>
        </w:rPr>
        <w:t>I also supervised various undergraduate hono</w:t>
      </w:r>
      <w:r>
        <w:rPr>
          <w:rFonts w:ascii="Arial" w:eastAsia="Times New Roman" w:hAnsi="Arial" w:cs="Arial"/>
          <w:color w:val="104860"/>
          <w:lang w:eastAsia="en-AU"/>
        </w:rPr>
        <w:t>u</w:t>
      </w:r>
      <w:r w:rsidRPr="00F36BA7">
        <w:rPr>
          <w:rFonts w:ascii="Arial" w:eastAsia="Times New Roman" w:hAnsi="Arial" w:cs="Arial"/>
          <w:color w:val="104860"/>
          <w:lang w:eastAsia="en-AU"/>
        </w:rPr>
        <w:t>r</w:t>
      </w:r>
      <w:r>
        <w:rPr>
          <w:rFonts w:ascii="Arial" w:eastAsia="Times New Roman" w:hAnsi="Arial" w:cs="Arial"/>
          <w:color w:val="104860"/>
          <w:lang w:eastAsia="en-AU"/>
        </w:rPr>
        <w:t>’</w:t>
      </w:r>
      <w:r w:rsidRPr="00F36BA7">
        <w:rPr>
          <w:rFonts w:ascii="Arial" w:eastAsia="Times New Roman" w:hAnsi="Arial" w:cs="Arial"/>
          <w:color w:val="104860"/>
          <w:lang w:eastAsia="en-AU"/>
        </w:rPr>
        <w:t>s students and postgraduate LLM and PhD students and am frequently a ‘peer reviewer’ of articles submitted for publication in various law journals.</w:t>
      </w:r>
    </w:p>
    <w:p w14:paraId="14E9F1A8" w14:textId="77777777" w:rsidR="00F36BA7" w:rsidRPr="00F36BA7" w:rsidRDefault="00F36BA7" w:rsidP="00F36BA7">
      <w:pPr>
        <w:spacing w:after="0" w:line="360" w:lineRule="atLeast"/>
        <w:outlineLvl w:val="1"/>
        <w:rPr>
          <w:rFonts w:ascii="Arial" w:eastAsia="Times New Roman" w:hAnsi="Arial" w:cs="Arial"/>
          <w:b/>
          <w:bCs/>
          <w:color w:val="104860"/>
          <w:lang w:eastAsia="en-AU"/>
        </w:rPr>
      </w:pPr>
      <w:r w:rsidRPr="00F36BA7">
        <w:rPr>
          <w:rFonts w:ascii="Arial" w:eastAsia="Times New Roman" w:hAnsi="Arial" w:cs="Arial"/>
          <w:b/>
          <w:bCs/>
          <w:color w:val="104860"/>
          <w:lang w:eastAsia="en-AU"/>
        </w:rPr>
        <w:t>Clinical Legal Education</w:t>
      </w:r>
    </w:p>
    <w:p w14:paraId="5E17C99A" w14:textId="6DE871DA" w:rsidR="00F36BA7" w:rsidRDefault="00F36BA7" w:rsidP="00F36BA7">
      <w:pPr>
        <w:spacing w:after="0" w:line="360" w:lineRule="atLeast"/>
        <w:outlineLvl w:val="1"/>
        <w:rPr>
          <w:rFonts w:ascii="Arial" w:eastAsia="Times New Roman" w:hAnsi="Arial" w:cs="Arial"/>
          <w:color w:val="104860"/>
          <w:lang w:eastAsia="en-AU"/>
        </w:rPr>
      </w:pPr>
      <w:r w:rsidRPr="00F36BA7">
        <w:rPr>
          <w:rFonts w:ascii="Arial" w:eastAsia="Times New Roman" w:hAnsi="Arial" w:cs="Arial"/>
          <w:color w:val="104860"/>
          <w:lang w:eastAsia="en-AU"/>
        </w:rPr>
        <w:t>Following my appointment to a (part time) Chair at Sydney Law School and as Director of the Social Justice Program in 2009 I developed the clinical legal education program whereby students were given clinical placements at the organisations with which I established partnership arrangements on behalf of the law school. These include PIAC, RACS, Justice Connect, the Environmental Defender’s Office and King &amp; Wood Mallesons (public interest litigation clinic).</w:t>
      </w:r>
    </w:p>
    <w:p w14:paraId="3BAA7835" w14:textId="77777777" w:rsidR="004D396E" w:rsidRPr="00AD7D11" w:rsidRDefault="004D396E" w:rsidP="004D396E">
      <w:pPr>
        <w:spacing w:after="0" w:line="360" w:lineRule="atLeast"/>
        <w:outlineLvl w:val="1"/>
        <w:rPr>
          <w:rFonts w:ascii="Arial" w:eastAsia="Times New Roman" w:hAnsi="Arial" w:cs="Arial"/>
          <w:b/>
          <w:bCs/>
          <w:color w:val="104860"/>
          <w:lang w:val="en-GB" w:eastAsia="en-AU"/>
        </w:rPr>
      </w:pPr>
      <w:r>
        <w:rPr>
          <w:rFonts w:ascii="Arial" w:eastAsia="Times New Roman" w:hAnsi="Arial" w:cs="Arial"/>
          <w:b/>
          <w:bCs/>
          <w:color w:val="104860"/>
          <w:lang w:val="en-GB" w:eastAsia="en-AU"/>
        </w:rPr>
        <w:t>Recent l</w:t>
      </w:r>
      <w:r w:rsidRPr="00AD7D11">
        <w:rPr>
          <w:rFonts w:ascii="Arial" w:eastAsia="Times New Roman" w:hAnsi="Arial" w:cs="Arial"/>
          <w:b/>
          <w:bCs/>
          <w:color w:val="104860"/>
          <w:lang w:val="en-GB" w:eastAsia="en-AU"/>
        </w:rPr>
        <w:t xml:space="preserve">aw </w:t>
      </w:r>
      <w:r>
        <w:rPr>
          <w:rFonts w:ascii="Arial" w:eastAsia="Times New Roman" w:hAnsi="Arial" w:cs="Arial"/>
          <w:b/>
          <w:bCs/>
          <w:color w:val="104860"/>
          <w:lang w:val="en-GB" w:eastAsia="en-AU"/>
        </w:rPr>
        <w:t>r</w:t>
      </w:r>
      <w:r w:rsidRPr="00AD7D11">
        <w:rPr>
          <w:rFonts w:ascii="Arial" w:eastAsia="Times New Roman" w:hAnsi="Arial" w:cs="Arial"/>
          <w:b/>
          <w:bCs/>
          <w:color w:val="104860"/>
          <w:lang w:val="en-GB" w:eastAsia="en-AU"/>
        </w:rPr>
        <w:t>eform</w:t>
      </w:r>
      <w:r>
        <w:rPr>
          <w:rFonts w:ascii="Arial" w:eastAsia="Times New Roman" w:hAnsi="Arial" w:cs="Arial"/>
          <w:b/>
          <w:bCs/>
          <w:color w:val="104860"/>
          <w:lang w:val="en-GB" w:eastAsia="en-AU"/>
        </w:rPr>
        <w:t xml:space="preserve"> activities</w:t>
      </w:r>
    </w:p>
    <w:p w14:paraId="15D260D9" w14:textId="77777777" w:rsidR="004D396E" w:rsidRPr="00AD7D11" w:rsidRDefault="004D396E">
      <w:pPr>
        <w:numPr>
          <w:ilvl w:val="0"/>
          <w:numId w:val="33"/>
        </w:numPr>
        <w:spacing w:after="0" w:line="360" w:lineRule="atLeast"/>
        <w:outlineLvl w:val="1"/>
        <w:rPr>
          <w:rFonts w:ascii="Arial" w:eastAsia="Times New Roman" w:hAnsi="Arial" w:cs="Arial"/>
          <w:color w:val="104860"/>
          <w:lang w:val="en-GB" w:eastAsia="en-AU"/>
        </w:rPr>
      </w:pPr>
      <w:r w:rsidRPr="00AD7D11">
        <w:rPr>
          <w:rFonts w:ascii="Arial" w:eastAsia="Times New Roman" w:hAnsi="Arial" w:cs="Arial"/>
          <w:color w:val="104860"/>
          <w:lang w:val="en-GB" w:eastAsia="en-AU"/>
        </w:rPr>
        <w:t>Submission to inquiry Into Litigation funding and the regulation of the class action industry, by the Parliamentary Joint Committee on Corporations and Financial Services.</w:t>
      </w:r>
    </w:p>
    <w:p w14:paraId="42DA2545" w14:textId="77777777" w:rsidR="004D396E" w:rsidRPr="00AD7D11" w:rsidRDefault="004D396E">
      <w:pPr>
        <w:numPr>
          <w:ilvl w:val="0"/>
          <w:numId w:val="33"/>
        </w:numPr>
        <w:spacing w:after="0" w:line="360" w:lineRule="atLeast"/>
        <w:outlineLvl w:val="1"/>
        <w:rPr>
          <w:rFonts w:ascii="Arial" w:eastAsia="Times New Roman" w:hAnsi="Arial" w:cs="Arial"/>
          <w:color w:val="104860"/>
          <w:lang w:val="en-GB" w:eastAsia="en-AU"/>
        </w:rPr>
      </w:pPr>
      <w:r w:rsidRPr="00AD7D11">
        <w:rPr>
          <w:rFonts w:ascii="Arial" w:eastAsia="Times New Roman" w:hAnsi="Arial" w:cs="Arial"/>
          <w:color w:val="104860"/>
          <w:lang w:val="en-GB" w:eastAsia="en-AU"/>
        </w:rPr>
        <w:t>Contributor to Submission by the Law Council of Australia to the inquiry by the Parliamentary Joint Committee on Corporations and Financial Services.</w:t>
      </w:r>
    </w:p>
    <w:p w14:paraId="45D4A9FF" w14:textId="77777777" w:rsidR="004D396E" w:rsidRPr="00AD7D11" w:rsidRDefault="004D396E">
      <w:pPr>
        <w:numPr>
          <w:ilvl w:val="0"/>
          <w:numId w:val="33"/>
        </w:numPr>
        <w:spacing w:after="0" w:line="360" w:lineRule="atLeast"/>
        <w:outlineLvl w:val="1"/>
        <w:rPr>
          <w:rFonts w:ascii="Arial" w:eastAsia="Times New Roman" w:hAnsi="Arial" w:cs="Arial"/>
          <w:color w:val="104860"/>
          <w:lang w:val="en-GB" w:eastAsia="en-AU"/>
        </w:rPr>
      </w:pPr>
      <w:r w:rsidRPr="00AD7D11">
        <w:rPr>
          <w:rFonts w:ascii="Arial" w:eastAsia="Times New Roman" w:hAnsi="Arial" w:cs="Arial"/>
          <w:color w:val="104860"/>
          <w:lang w:val="en-GB" w:eastAsia="en-AU"/>
        </w:rPr>
        <w:t xml:space="preserve">Oral evidence before Parliamentary Joint Committee on Corporations and Financial Services, 24 July 2020. </w:t>
      </w:r>
    </w:p>
    <w:p w14:paraId="7F1CA038" w14:textId="77777777" w:rsidR="004D396E" w:rsidRPr="00AD7D11" w:rsidRDefault="004D396E">
      <w:pPr>
        <w:numPr>
          <w:ilvl w:val="0"/>
          <w:numId w:val="33"/>
        </w:numPr>
        <w:spacing w:after="0" w:line="360" w:lineRule="atLeast"/>
        <w:outlineLvl w:val="1"/>
        <w:rPr>
          <w:rFonts w:ascii="Arial" w:eastAsia="Times New Roman" w:hAnsi="Arial" w:cs="Arial"/>
          <w:color w:val="104860"/>
          <w:lang w:val="en-GB" w:eastAsia="en-AU"/>
        </w:rPr>
      </w:pPr>
      <w:r w:rsidRPr="00AD7D11">
        <w:rPr>
          <w:rFonts w:ascii="Arial" w:eastAsia="Times New Roman" w:hAnsi="Arial" w:cs="Arial"/>
          <w:color w:val="104860"/>
          <w:lang w:val="en-GB" w:eastAsia="en-AU"/>
        </w:rPr>
        <w:t xml:space="preserve">Joint Opinion, with Lachlan Armstrong QC, on issues arising from the </w:t>
      </w:r>
      <w:r w:rsidRPr="00AD7D11">
        <w:rPr>
          <w:rFonts w:ascii="Arial" w:eastAsia="Times New Roman" w:hAnsi="Arial" w:cs="Arial"/>
          <w:i/>
          <w:iCs/>
          <w:color w:val="104860"/>
          <w:lang w:val="en-GB" w:eastAsia="en-AU"/>
        </w:rPr>
        <w:t xml:space="preserve">Corporations Amendment (Improving Outcomes for Litigation Funding Participants) Bill 2021 </w:t>
      </w:r>
      <w:r w:rsidRPr="00AD7D11">
        <w:rPr>
          <w:rFonts w:ascii="Arial" w:eastAsia="Times New Roman" w:hAnsi="Arial" w:cs="Arial"/>
          <w:color w:val="104860"/>
          <w:lang w:val="en-GB" w:eastAsia="en-AU"/>
        </w:rPr>
        <w:t>submitted to (1) the Law Council Class Actions Committee, (2) the second inquiry by the Parliamentary Joint Committee and (3) the Senate Economic Legislation Committee.</w:t>
      </w:r>
    </w:p>
    <w:p w14:paraId="083B7B09" w14:textId="52C83850" w:rsidR="004D396E" w:rsidRDefault="004D396E">
      <w:pPr>
        <w:numPr>
          <w:ilvl w:val="0"/>
          <w:numId w:val="33"/>
        </w:numPr>
        <w:spacing w:after="0" w:line="360" w:lineRule="atLeast"/>
        <w:outlineLvl w:val="1"/>
        <w:rPr>
          <w:rFonts w:ascii="Arial" w:eastAsia="Times New Roman" w:hAnsi="Arial" w:cs="Arial"/>
          <w:color w:val="104860"/>
          <w:lang w:val="en-GB" w:eastAsia="en-AU"/>
        </w:rPr>
      </w:pPr>
      <w:r w:rsidRPr="00AD7D11">
        <w:rPr>
          <w:rFonts w:ascii="Arial" w:eastAsia="Times New Roman" w:hAnsi="Arial" w:cs="Arial"/>
          <w:color w:val="104860"/>
          <w:lang w:val="en-GB" w:eastAsia="en-AU"/>
        </w:rPr>
        <w:t>Oral evidence to the Second Joint Parliamentary Committee inquiry.</w:t>
      </w:r>
    </w:p>
    <w:p w14:paraId="75F76087" w14:textId="192F66AA" w:rsidR="00F70050" w:rsidRPr="00D42270" w:rsidRDefault="00390B3F">
      <w:pPr>
        <w:numPr>
          <w:ilvl w:val="0"/>
          <w:numId w:val="33"/>
        </w:numPr>
        <w:spacing w:after="0" w:line="360" w:lineRule="atLeast"/>
        <w:outlineLvl w:val="1"/>
        <w:rPr>
          <w:rFonts w:ascii="Arial" w:eastAsia="Times New Roman" w:hAnsi="Arial" w:cs="Arial"/>
          <w:bCs/>
          <w:color w:val="104860"/>
          <w:lang w:val="en-GB" w:eastAsia="en-AU"/>
        </w:rPr>
      </w:pPr>
      <w:r>
        <w:rPr>
          <w:rFonts w:ascii="Arial" w:eastAsia="Times New Roman" w:hAnsi="Arial" w:cs="Arial"/>
          <w:bCs/>
          <w:color w:val="104860"/>
          <w:lang w:val="en-GB" w:eastAsia="en-AU"/>
        </w:rPr>
        <w:t>Oral evidence and s</w:t>
      </w:r>
      <w:r w:rsidR="00F70050" w:rsidRPr="00D42270">
        <w:rPr>
          <w:rFonts w:ascii="Arial" w:eastAsia="Times New Roman" w:hAnsi="Arial" w:cs="Arial"/>
          <w:bCs/>
          <w:color w:val="104860"/>
          <w:lang w:val="en-GB" w:eastAsia="en-AU"/>
        </w:rPr>
        <w:t xml:space="preserve">ubmission to inquiry </w:t>
      </w:r>
      <w:r>
        <w:rPr>
          <w:rFonts w:ascii="Arial" w:eastAsia="Times New Roman" w:hAnsi="Arial" w:cs="Arial"/>
          <w:bCs/>
          <w:color w:val="104860"/>
          <w:lang w:val="en-GB" w:eastAsia="en-AU"/>
        </w:rPr>
        <w:t>i</w:t>
      </w:r>
      <w:r w:rsidR="00F70050" w:rsidRPr="00D42270">
        <w:rPr>
          <w:rFonts w:ascii="Arial" w:eastAsia="Times New Roman" w:hAnsi="Arial" w:cs="Arial"/>
          <w:bCs/>
          <w:color w:val="104860"/>
          <w:lang w:val="en-GB" w:eastAsia="en-AU"/>
        </w:rPr>
        <w:t xml:space="preserve">nto </w:t>
      </w:r>
      <w:r w:rsidRPr="00390B3F">
        <w:rPr>
          <w:rFonts w:ascii="Arial" w:eastAsia="Times New Roman" w:hAnsi="Arial" w:cs="Arial"/>
          <w:bCs/>
          <w:i/>
          <w:iCs/>
          <w:color w:val="104860"/>
          <w:lang w:val="en-GB" w:eastAsia="en-AU"/>
        </w:rPr>
        <w:t>Corporations Amendment (Improving Outcomes for litigation Funding Participants, Bill, 2021</w:t>
      </w:r>
      <w:r>
        <w:rPr>
          <w:rFonts w:ascii="Arial" w:eastAsia="Times New Roman" w:hAnsi="Arial" w:cs="Arial"/>
          <w:bCs/>
          <w:color w:val="104860"/>
          <w:lang w:val="en-GB" w:eastAsia="en-AU"/>
        </w:rPr>
        <w:t>,</w:t>
      </w:r>
      <w:r w:rsidR="00F70050" w:rsidRPr="00D42270">
        <w:rPr>
          <w:rFonts w:ascii="Arial" w:eastAsia="Times New Roman" w:hAnsi="Arial" w:cs="Arial"/>
          <w:bCs/>
          <w:color w:val="104860"/>
          <w:lang w:val="en-GB" w:eastAsia="en-AU"/>
        </w:rPr>
        <w:t xml:space="preserve"> the Parliamentary Joint Committee on Corporations and Financial Services.</w:t>
      </w:r>
    </w:p>
    <w:p w14:paraId="4713457A" w14:textId="77777777" w:rsidR="00F70050" w:rsidRDefault="00F70050">
      <w:pPr>
        <w:numPr>
          <w:ilvl w:val="0"/>
          <w:numId w:val="33"/>
        </w:numPr>
        <w:spacing w:after="0" w:line="360" w:lineRule="atLeast"/>
        <w:outlineLvl w:val="1"/>
        <w:rPr>
          <w:rFonts w:ascii="Arial" w:eastAsia="Times New Roman" w:hAnsi="Arial" w:cs="Arial"/>
          <w:bCs/>
          <w:color w:val="104860"/>
          <w:lang w:val="en-GB" w:eastAsia="en-AU"/>
        </w:rPr>
      </w:pPr>
      <w:r>
        <w:rPr>
          <w:rFonts w:ascii="Arial" w:eastAsia="Times New Roman" w:hAnsi="Arial" w:cs="Arial"/>
          <w:bCs/>
          <w:color w:val="104860"/>
          <w:lang w:val="en-GB" w:eastAsia="en-AU"/>
        </w:rPr>
        <w:t xml:space="preserve">Research Paper (jointly written with Amelia Simpson) on ‘Class actions and litigation funding reform: the rhetoric and the reality’ submitted to </w:t>
      </w:r>
      <w:bookmarkStart w:id="0" w:name="_Hlk47014032"/>
      <w:r w:rsidRPr="00D42270">
        <w:rPr>
          <w:rFonts w:ascii="Arial" w:eastAsia="Times New Roman" w:hAnsi="Arial" w:cs="Arial"/>
          <w:bCs/>
          <w:color w:val="104860"/>
          <w:lang w:val="en-GB" w:eastAsia="en-AU"/>
        </w:rPr>
        <w:t>Parliamentary Joint Committee on Corporations and Financial Services</w:t>
      </w:r>
      <w:r>
        <w:rPr>
          <w:rFonts w:ascii="Arial" w:eastAsia="Times New Roman" w:hAnsi="Arial" w:cs="Arial"/>
          <w:bCs/>
          <w:color w:val="104860"/>
          <w:lang w:val="en-GB" w:eastAsia="en-AU"/>
        </w:rPr>
        <w:t xml:space="preserve"> </w:t>
      </w:r>
      <w:bookmarkEnd w:id="0"/>
      <w:r>
        <w:rPr>
          <w:rFonts w:ascii="Arial" w:eastAsia="Times New Roman" w:hAnsi="Arial" w:cs="Arial"/>
          <w:bCs/>
          <w:color w:val="104860"/>
          <w:lang w:val="en-GB" w:eastAsia="en-AU"/>
        </w:rPr>
        <w:t>(97 pages) July 2020.</w:t>
      </w:r>
    </w:p>
    <w:p w14:paraId="31D7EBF8" w14:textId="7AB00FA7" w:rsidR="00DF345B" w:rsidRDefault="00DF345B">
      <w:pPr>
        <w:numPr>
          <w:ilvl w:val="0"/>
          <w:numId w:val="33"/>
        </w:numPr>
        <w:spacing w:after="0" w:line="360" w:lineRule="atLeast"/>
        <w:outlineLvl w:val="1"/>
        <w:rPr>
          <w:rFonts w:ascii="Arial" w:eastAsia="Times New Roman" w:hAnsi="Arial" w:cs="Arial"/>
          <w:bCs/>
          <w:color w:val="104860"/>
          <w:lang w:val="en-GB" w:eastAsia="en-AU"/>
        </w:rPr>
      </w:pPr>
      <w:r>
        <w:rPr>
          <w:rFonts w:ascii="Arial" w:eastAsia="Times New Roman" w:hAnsi="Arial" w:cs="Arial"/>
          <w:bCs/>
          <w:color w:val="104860"/>
          <w:lang w:val="en-GB" w:eastAsia="en-AU"/>
        </w:rPr>
        <w:lastRenderedPageBreak/>
        <w:t xml:space="preserve">As a member of the Law Council class actions committee, </w:t>
      </w:r>
      <w:r w:rsidR="00563301">
        <w:rPr>
          <w:rFonts w:ascii="Arial" w:eastAsia="Times New Roman" w:hAnsi="Arial" w:cs="Arial"/>
          <w:bCs/>
          <w:color w:val="104860"/>
          <w:lang w:val="en-GB" w:eastAsia="en-AU"/>
        </w:rPr>
        <w:t xml:space="preserve">contributor to recent proposed amendments </w:t>
      </w:r>
      <w:r w:rsidR="00153BF4">
        <w:rPr>
          <w:rFonts w:ascii="Arial" w:eastAsia="Times New Roman" w:hAnsi="Arial" w:cs="Arial"/>
          <w:bCs/>
          <w:color w:val="104860"/>
          <w:lang w:val="en-GB" w:eastAsia="en-AU"/>
        </w:rPr>
        <w:t>to</w:t>
      </w:r>
      <w:r w:rsidR="00563301">
        <w:rPr>
          <w:rFonts w:ascii="Arial" w:eastAsia="Times New Roman" w:hAnsi="Arial" w:cs="Arial"/>
          <w:bCs/>
          <w:color w:val="104860"/>
          <w:lang w:val="en-GB" w:eastAsia="en-AU"/>
        </w:rPr>
        <w:t xml:space="preserve"> the Federal Court </w:t>
      </w:r>
      <w:r w:rsidR="00563301" w:rsidRPr="00D10D05">
        <w:rPr>
          <w:rFonts w:ascii="Arial" w:eastAsia="Times New Roman" w:hAnsi="Arial" w:cs="Arial"/>
          <w:bCs/>
          <w:i/>
          <w:iCs/>
          <w:color w:val="104860"/>
          <w:lang w:val="en-GB" w:eastAsia="en-AU"/>
        </w:rPr>
        <w:t xml:space="preserve">Class </w:t>
      </w:r>
      <w:r w:rsidR="00153BF4" w:rsidRPr="00D10D05">
        <w:rPr>
          <w:rFonts w:ascii="Arial" w:eastAsia="Times New Roman" w:hAnsi="Arial" w:cs="Arial"/>
          <w:bCs/>
          <w:i/>
          <w:iCs/>
          <w:color w:val="104860"/>
          <w:lang w:val="en-GB" w:eastAsia="en-AU"/>
        </w:rPr>
        <w:t>Actions</w:t>
      </w:r>
      <w:r w:rsidR="00563301" w:rsidRPr="00D10D05">
        <w:rPr>
          <w:rFonts w:ascii="Arial" w:eastAsia="Times New Roman" w:hAnsi="Arial" w:cs="Arial"/>
          <w:bCs/>
          <w:i/>
          <w:iCs/>
          <w:color w:val="104860"/>
          <w:lang w:val="en-GB" w:eastAsia="en-AU"/>
        </w:rPr>
        <w:t xml:space="preserve"> Practice </w:t>
      </w:r>
      <w:r w:rsidR="00153BF4" w:rsidRPr="00D10D05">
        <w:rPr>
          <w:rFonts w:ascii="Arial" w:eastAsia="Times New Roman" w:hAnsi="Arial" w:cs="Arial"/>
          <w:bCs/>
          <w:i/>
          <w:iCs/>
          <w:color w:val="104860"/>
          <w:lang w:val="en-GB" w:eastAsia="en-AU"/>
        </w:rPr>
        <w:t>N</w:t>
      </w:r>
      <w:r w:rsidR="00563301" w:rsidRPr="00D10D05">
        <w:rPr>
          <w:rFonts w:ascii="Arial" w:eastAsia="Times New Roman" w:hAnsi="Arial" w:cs="Arial"/>
          <w:bCs/>
          <w:i/>
          <w:iCs/>
          <w:color w:val="104860"/>
          <w:lang w:val="en-GB" w:eastAsia="en-AU"/>
        </w:rPr>
        <w:t>ote</w:t>
      </w:r>
      <w:r w:rsidR="00563301">
        <w:rPr>
          <w:rFonts w:ascii="Arial" w:eastAsia="Times New Roman" w:hAnsi="Arial" w:cs="Arial"/>
          <w:bCs/>
          <w:color w:val="104860"/>
          <w:lang w:val="en-GB" w:eastAsia="en-AU"/>
        </w:rPr>
        <w:t xml:space="preserve"> and participant in meetings with Federal Court judges to dis</w:t>
      </w:r>
      <w:r w:rsidR="00153BF4">
        <w:rPr>
          <w:rFonts w:ascii="Arial" w:eastAsia="Times New Roman" w:hAnsi="Arial" w:cs="Arial"/>
          <w:bCs/>
          <w:color w:val="104860"/>
          <w:lang w:val="en-GB" w:eastAsia="en-AU"/>
        </w:rPr>
        <w:t>cuss procedural reforms in class actions</w:t>
      </w:r>
      <w:r w:rsidR="00751E10">
        <w:rPr>
          <w:rFonts w:ascii="Arial" w:eastAsia="Times New Roman" w:hAnsi="Arial" w:cs="Arial"/>
          <w:bCs/>
          <w:color w:val="104860"/>
          <w:lang w:val="en-GB" w:eastAsia="en-AU"/>
        </w:rPr>
        <w:t>.</w:t>
      </w:r>
    </w:p>
    <w:p w14:paraId="127D0898" w14:textId="5F9473DF" w:rsidR="00FE57E4" w:rsidRPr="00FE57E4" w:rsidRDefault="004D396E" w:rsidP="00FE57E4">
      <w:pPr>
        <w:spacing w:after="0" w:line="360" w:lineRule="atLeast"/>
        <w:outlineLvl w:val="1"/>
        <w:rPr>
          <w:rFonts w:ascii="Arial" w:eastAsia="Times New Roman" w:hAnsi="Arial" w:cs="Arial"/>
          <w:b/>
          <w:color w:val="104860"/>
          <w:lang w:val="en-US" w:eastAsia="en-AU"/>
        </w:rPr>
      </w:pPr>
      <w:r>
        <w:rPr>
          <w:rFonts w:ascii="Arial" w:eastAsia="Times New Roman" w:hAnsi="Arial" w:cs="Arial"/>
          <w:b/>
          <w:color w:val="104860"/>
          <w:lang w:val="en-US" w:eastAsia="en-AU"/>
        </w:rPr>
        <w:t>P</w:t>
      </w:r>
      <w:r w:rsidR="00FE57E4" w:rsidRPr="00FE57E4">
        <w:rPr>
          <w:rFonts w:ascii="Arial" w:eastAsia="Times New Roman" w:hAnsi="Arial" w:cs="Arial"/>
          <w:b/>
          <w:color w:val="104860"/>
          <w:lang w:val="en-US" w:eastAsia="en-AU"/>
        </w:rPr>
        <w:t>rofessional advocacy training/CLE</w:t>
      </w:r>
    </w:p>
    <w:p w14:paraId="431074CA" w14:textId="43418245" w:rsidR="00817E88" w:rsidRDefault="00817E88">
      <w:pPr>
        <w:numPr>
          <w:ilvl w:val="0"/>
          <w:numId w:val="4"/>
        </w:numPr>
        <w:spacing w:after="0" w:line="360" w:lineRule="atLeast"/>
        <w:outlineLvl w:val="1"/>
        <w:rPr>
          <w:rFonts w:ascii="Arial" w:eastAsia="Times New Roman" w:hAnsi="Arial" w:cs="Arial"/>
          <w:color w:val="104860"/>
          <w:lang w:val="en-US" w:eastAsia="en-AU"/>
        </w:rPr>
      </w:pPr>
      <w:r>
        <w:rPr>
          <w:rFonts w:ascii="Arial" w:eastAsia="Times New Roman" w:hAnsi="Arial" w:cs="Arial"/>
          <w:color w:val="104860"/>
          <w:lang w:val="en-US" w:eastAsia="en-AU"/>
        </w:rPr>
        <w:t xml:space="preserve">Delegate, Australian Bar Association Conference, Singapore, July 2019. </w:t>
      </w:r>
    </w:p>
    <w:p w14:paraId="61BF793F" w14:textId="60B2B682" w:rsidR="00FE57E4" w:rsidRPr="00FE57E4" w:rsidRDefault="00FE57E4">
      <w:pPr>
        <w:numPr>
          <w:ilvl w:val="0"/>
          <w:numId w:val="4"/>
        </w:numPr>
        <w:spacing w:after="0" w:line="360" w:lineRule="atLeast"/>
        <w:outlineLvl w:val="1"/>
        <w:rPr>
          <w:rFonts w:ascii="Arial" w:eastAsia="Times New Roman" w:hAnsi="Arial" w:cs="Arial"/>
          <w:color w:val="104860"/>
          <w:lang w:val="en-US" w:eastAsia="en-AU"/>
        </w:rPr>
      </w:pPr>
      <w:r w:rsidRPr="00FE57E4">
        <w:rPr>
          <w:rFonts w:ascii="Arial" w:eastAsia="Times New Roman" w:hAnsi="Arial" w:cs="Arial"/>
          <w:color w:val="104860"/>
          <w:lang w:val="en-US" w:eastAsia="en-AU"/>
        </w:rPr>
        <w:t>Delegate, Australian Bar Association Conference, London &amp;</w:t>
      </w:r>
      <w:r>
        <w:rPr>
          <w:rFonts w:ascii="Arial" w:eastAsia="Times New Roman" w:hAnsi="Arial" w:cs="Arial"/>
          <w:color w:val="104860"/>
          <w:lang w:val="en-US" w:eastAsia="en-AU"/>
        </w:rPr>
        <w:t xml:space="preserve"> </w:t>
      </w:r>
      <w:r w:rsidRPr="00FE57E4">
        <w:rPr>
          <w:rFonts w:ascii="Arial" w:eastAsia="Times New Roman" w:hAnsi="Arial" w:cs="Arial"/>
          <w:color w:val="104860"/>
          <w:lang w:val="en-US" w:eastAsia="en-AU"/>
        </w:rPr>
        <w:t>Dublin, July 2017</w:t>
      </w:r>
    </w:p>
    <w:p w14:paraId="099B516A" w14:textId="77777777" w:rsidR="00FE57E4" w:rsidRPr="00FE57E4" w:rsidRDefault="00FE57E4">
      <w:pPr>
        <w:numPr>
          <w:ilvl w:val="0"/>
          <w:numId w:val="4"/>
        </w:numPr>
        <w:spacing w:after="0" w:line="360" w:lineRule="atLeast"/>
        <w:outlineLvl w:val="1"/>
        <w:rPr>
          <w:rFonts w:ascii="Arial" w:eastAsia="Times New Roman" w:hAnsi="Arial" w:cs="Arial"/>
          <w:color w:val="104860"/>
          <w:lang w:val="en-US" w:eastAsia="en-AU"/>
        </w:rPr>
      </w:pPr>
      <w:r w:rsidRPr="00FE57E4">
        <w:rPr>
          <w:rFonts w:ascii="Arial" w:eastAsia="Times New Roman" w:hAnsi="Arial" w:cs="Arial"/>
          <w:color w:val="104860"/>
          <w:lang w:val="en-US" w:eastAsia="en-AU"/>
        </w:rPr>
        <w:t xml:space="preserve">Australian Bar Association, advanced intensive course on </w:t>
      </w:r>
      <w:r w:rsidRPr="00FE57E4">
        <w:rPr>
          <w:rFonts w:ascii="Arial" w:eastAsia="Times New Roman" w:hAnsi="Arial" w:cs="Arial"/>
          <w:i/>
          <w:color w:val="104860"/>
          <w:lang w:val="en-US" w:eastAsia="en-AU"/>
        </w:rPr>
        <w:t>Appellate Advocacy</w:t>
      </w:r>
      <w:r w:rsidRPr="00FE57E4">
        <w:rPr>
          <w:rFonts w:ascii="Arial" w:eastAsia="Times New Roman" w:hAnsi="Arial" w:cs="Arial"/>
          <w:color w:val="104860"/>
          <w:lang w:val="en-US" w:eastAsia="en-AU"/>
        </w:rPr>
        <w:t>, 12-14 September 2014, Sydney</w:t>
      </w:r>
    </w:p>
    <w:p w14:paraId="268EF5B9" w14:textId="77777777" w:rsidR="00FE57E4" w:rsidRPr="00FE57E4" w:rsidRDefault="00FE57E4">
      <w:pPr>
        <w:numPr>
          <w:ilvl w:val="0"/>
          <w:numId w:val="4"/>
        </w:numPr>
        <w:spacing w:after="0" w:line="360" w:lineRule="atLeast"/>
        <w:outlineLvl w:val="1"/>
        <w:rPr>
          <w:rFonts w:ascii="Arial" w:eastAsia="Times New Roman" w:hAnsi="Arial" w:cs="Arial"/>
          <w:color w:val="104860"/>
          <w:lang w:val="en-US" w:eastAsia="en-AU"/>
        </w:rPr>
      </w:pPr>
      <w:r w:rsidRPr="00FE57E4">
        <w:rPr>
          <w:rFonts w:ascii="Arial" w:eastAsia="Times New Roman" w:hAnsi="Arial" w:cs="Arial"/>
          <w:color w:val="104860"/>
          <w:lang w:val="en-US" w:eastAsia="en-AU"/>
        </w:rPr>
        <w:t xml:space="preserve">Australian Bar Association, intensive course on </w:t>
      </w:r>
      <w:r w:rsidRPr="00FE57E4">
        <w:rPr>
          <w:rFonts w:ascii="Arial" w:eastAsia="Times New Roman" w:hAnsi="Arial" w:cs="Arial"/>
          <w:i/>
          <w:color w:val="104860"/>
          <w:lang w:val="en-US" w:eastAsia="en-AU"/>
        </w:rPr>
        <w:t>Trial Advocacy</w:t>
      </w:r>
      <w:r w:rsidRPr="00FE57E4">
        <w:rPr>
          <w:rFonts w:ascii="Arial" w:eastAsia="Times New Roman" w:hAnsi="Arial" w:cs="Arial"/>
          <w:color w:val="104860"/>
          <w:lang w:val="en-US" w:eastAsia="en-AU"/>
        </w:rPr>
        <w:t xml:space="preserve"> for senior barristers, Melbourne, 23-27 January 2012</w:t>
      </w:r>
    </w:p>
    <w:p w14:paraId="5575861C" w14:textId="77777777" w:rsidR="00FE57E4" w:rsidRPr="00FE57E4" w:rsidRDefault="00FE57E4">
      <w:pPr>
        <w:numPr>
          <w:ilvl w:val="0"/>
          <w:numId w:val="4"/>
        </w:numPr>
        <w:spacing w:after="0" w:line="360" w:lineRule="atLeast"/>
        <w:outlineLvl w:val="1"/>
        <w:rPr>
          <w:rFonts w:ascii="Arial" w:eastAsia="Times New Roman" w:hAnsi="Arial" w:cs="Arial"/>
          <w:color w:val="104860"/>
          <w:lang w:val="en-US" w:eastAsia="en-AU"/>
        </w:rPr>
      </w:pPr>
      <w:r w:rsidRPr="00FE57E4">
        <w:rPr>
          <w:rFonts w:ascii="Arial" w:eastAsia="Times New Roman" w:hAnsi="Arial" w:cs="Arial"/>
          <w:color w:val="104860"/>
          <w:lang w:val="en-US" w:eastAsia="en-AU"/>
        </w:rPr>
        <w:t>Delegate, Northern Territory Bar Association conference, Dili, Timor Leste, July 2014</w:t>
      </w:r>
    </w:p>
    <w:p w14:paraId="18A6BA17" w14:textId="4BDFB2D3" w:rsidR="00FE57E4" w:rsidRDefault="00FE57E4">
      <w:pPr>
        <w:numPr>
          <w:ilvl w:val="0"/>
          <w:numId w:val="4"/>
        </w:numPr>
        <w:spacing w:after="0" w:line="360" w:lineRule="atLeast"/>
        <w:outlineLvl w:val="1"/>
        <w:rPr>
          <w:rFonts w:ascii="Arial" w:eastAsia="Times New Roman" w:hAnsi="Arial" w:cs="Arial"/>
          <w:color w:val="104860"/>
          <w:lang w:val="en-US" w:eastAsia="en-AU"/>
        </w:rPr>
      </w:pPr>
      <w:r w:rsidRPr="00FE57E4">
        <w:rPr>
          <w:rFonts w:ascii="Arial" w:eastAsia="Times New Roman" w:hAnsi="Arial" w:cs="Arial"/>
          <w:color w:val="104860"/>
          <w:lang w:val="en-US" w:eastAsia="en-AU"/>
        </w:rPr>
        <w:t>Presented papers at various other Bar Association conferences and other professional conferences (see below)</w:t>
      </w:r>
    </w:p>
    <w:p w14:paraId="4F3DB6A2" w14:textId="510C0CAD" w:rsidR="00FE57E4" w:rsidRPr="00FE57E4" w:rsidRDefault="005D6EAC" w:rsidP="00FE57E4">
      <w:pPr>
        <w:spacing w:after="0" w:line="360" w:lineRule="atLeast"/>
        <w:outlineLvl w:val="1"/>
        <w:rPr>
          <w:rFonts w:ascii="Arial" w:eastAsia="Times New Roman" w:hAnsi="Arial" w:cs="Arial"/>
          <w:b/>
          <w:color w:val="104860"/>
          <w:lang w:val="en-US" w:eastAsia="en-AU"/>
        </w:rPr>
      </w:pPr>
      <w:r>
        <w:rPr>
          <w:rFonts w:ascii="Arial" w:eastAsia="Times New Roman" w:hAnsi="Arial" w:cs="Arial"/>
          <w:b/>
          <w:color w:val="104860"/>
          <w:lang w:val="en-US" w:eastAsia="en-AU"/>
        </w:rPr>
        <w:t xml:space="preserve">Recent </w:t>
      </w:r>
      <w:r w:rsidR="007026B5">
        <w:rPr>
          <w:rFonts w:ascii="Arial" w:eastAsia="Times New Roman" w:hAnsi="Arial" w:cs="Arial"/>
          <w:b/>
          <w:color w:val="104860"/>
          <w:lang w:val="en-US" w:eastAsia="en-AU"/>
        </w:rPr>
        <w:t>e</w:t>
      </w:r>
      <w:r w:rsidR="00FE57E4" w:rsidRPr="00FE57E4">
        <w:rPr>
          <w:rFonts w:ascii="Arial" w:eastAsia="Times New Roman" w:hAnsi="Arial" w:cs="Arial"/>
          <w:b/>
          <w:color w:val="104860"/>
          <w:lang w:val="en-US" w:eastAsia="en-AU"/>
        </w:rPr>
        <w:t xml:space="preserve">mployment </w:t>
      </w:r>
      <w:r w:rsidR="007026B5">
        <w:rPr>
          <w:rFonts w:ascii="Arial" w:eastAsia="Times New Roman" w:hAnsi="Arial" w:cs="Arial"/>
          <w:b/>
          <w:color w:val="104860"/>
          <w:lang w:val="en-US" w:eastAsia="en-AU"/>
        </w:rPr>
        <w:t>h</w:t>
      </w:r>
      <w:r w:rsidR="00FE57E4" w:rsidRPr="00FE57E4">
        <w:rPr>
          <w:rFonts w:ascii="Arial" w:eastAsia="Times New Roman" w:hAnsi="Arial" w:cs="Arial"/>
          <w:b/>
          <w:color w:val="104860"/>
          <w:lang w:val="en-US" w:eastAsia="en-AU"/>
        </w:rPr>
        <w:t>istory:</w:t>
      </w:r>
    </w:p>
    <w:p w14:paraId="0D943A20" w14:textId="6E1ACC80" w:rsidR="00FE57E4" w:rsidRDefault="00FE57E4">
      <w:pPr>
        <w:numPr>
          <w:ilvl w:val="0"/>
          <w:numId w:val="5"/>
        </w:numPr>
        <w:spacing w:after="0" w:line="360" w:lineRule="atLeast"/>
        <w:outlineLvl w:val="1"/>
        <w:rPr>
          <w:rFonts w:ascii="Arial" w:eastAsia="Times New Roman" w:hAnsi="Arial" w:cs="Arial"/>
          <w:color w:val="104860"/>
          <w:lang w:val="en-US" w:eastAsia="en-AU"/>
        </w:rPr>
      </w:pPr>
      <w:r w:rsidRPr="00FE57E4">
        <w:rPr>
          <w:rFonts w:ascii="Arial" w:eastAsia="Times New Roman" w:hAnsi="Arial" w:cs="Arial"/>
          <w:color w:val="104860"/>
          <w:lang w:val="en-US" w:eastAsia="en-AU"/>
        </w:rPr>
        <w:t xml:space="preserve">2006-to date: practising barrister and member of the Bar Association of NSW </w:t>
      </w:r>
      <w:r w:rsidR="00355BB3" w:rsidRPr="00FE57E4">
        <w:rPr>
          <w:rFonts w:ascii="Arial" w:eastAsia="Times New Roman" w:hAnsi="Arial" w:cs="Arial"/>
          <w:color w:val="104860"/>
          <w:lang w:val="en-US" w:eastAsia="en-AU"/>
        </w:rPr>
        <w:t>(as</w:t>
      </w:r>
      <w:r w:rsidRPr="00FE57E4">
        <w:rPr>
          <w:rFonts w:ascii="Arial" w:eastAsia="Times New Roman" w:hAnsi="Arial" w:cs="Arial"/>
          <w:color w:val="104860"/>
          <w:lang w:val="en-US" w:eastAsia="en-AU"/>
        </w:rPr>
        <w:t xml:space="preserve"> noted above, I was also admitted to the NSW Bar and practised as a barrister during the period </w:t>
      </w:r>
      <w:r w:rsidR="00355BB3">
        <w:rPr>
          <w:rFonts w:ascii="Arial" w:eastAsia="Times New Roman" w:hAnsi="Arial" w:cs="Arial"/>
          <w:color w:val="104860"/>
          <w:lang w:val="en-US" w:eastAsia="en-AU"/>
        </w:rPr>
        <w:t>when</w:t>
      </w:r>
      <w:r w:rsidRPr="00FE57E4">
        <w:rPr>
          <w:rFonts w:ascii="Arial" w:eastAsia="Times New Roman" w:hAnsi="Arial" w:cs="Arial"/>
          <w:color w:val="104860"/>
          <w:lang w:val="en-US" w:eastAsia="en-AU"/>
        </w:rPr>
        <w:t xml:space="preserve"> I was Director of the </w:t>
      </w:r>
      <w:r w:rsidRPr="00FE57E4">
        <w:rPr>
          <w:rFonts w:ascii="Arial" w:eastAsia="Times New Roman" w:hAnsi="Arial" w:cs="Arial"/>
          <w:i/>
          <w:color w:val="104860"/>
          <w:lang w:val="en-US" w:eastAsia="en-AU"/>
        </w:rPr>
        <w:t>Public Advocacy Centre</w:t>
      </w:r>
      <w:r w:rsidRPr="00FE57E4">
        <w:rPr>
          <w:rFonts w:ascii="Arial" w:eastAsia="Times New Roman" w:hAnsi="Arial" w:cs="Arial"/>
          <w:color w:val="104860"/>
          <w:lang w:val="en-US" w:eastAsia="en-AU"/>
        </w:rPr>
        <w:t xml:space="preserve"> in the period 1982-1987: see below)</w:t>
      </w:r>
    </w:p>
    <w:p w14:paraId="1844159C" w14:textId="029090F1" w:rsidR="00FE57E4" w:rsidRPr="00FE57E4" w:rsidRDefault="00FE57E4">
      <w:pPr>
        <w:numPr>
          <w:ilvl w:val="0"/>
          <w:numId w:val="5"/>
        </w:numPr>
        <w:spacing w:after="0" w:line="360" w:lineRule="atLeast"/>
        <w:outlineLvl w:val="1"/>
        <w:rPr>
          <w:rFonts w:ascii="Arial" w:eastAsia="Times New Roman" w:hAnsi="Arial" w:cs="Arial"/>
          <w:color w:val="104860"/>
          <w:lang w:val="en-US" w:eastAsia="en-AU"/>
        </w:rPr>
      </w:pPr>
      <w:r>
        <w:rPr>
          <w:rFonts w:ascii="Arial" w:eastAsia="Times New Roman" w:hAnsi="Arial" w:cs="Arial"/>
          <w:color w:val="104860"/>
          <w:lang w:val="en-US" w:eastAsia="en-AU"/>
        </w:rPr>
        <w:t>March 2020 to date: Adjunct Professor of Law, University of</w:t>
      </w:r>
      <w:r w:rsidR="00B44051">
        <w:rPr>
          <w:rFonts w:ascii="Arial" w:eastAsia="Times New Roman" w:hAnsi="Arial" w:cs="Arial"/>
          <w:color w:val="104860"/>
          <w:lang w:val="en-US" w:eastAsia="en-AU"/>
        </w:rPr>
        <w:t xml:space="preserve"> </w:t>
      </w:r>
      <w:r>
        <w:rPr>
          <w:rFonts w:ascii="Arial" w:eastAsia="Times New Roman" w:hAnsi="Arial" w:cs="Arial"/>
          <w:color w:val="104860"/>
          <w:lang w:val="en-US" w:eastAsia="en-AU"/>
        </w:rPr>
        <w:t xml:space="preserve">New </w:t>
      </w:r>
      <w:r w:rsidR="00B44051">
        <w:rPr>
          <w:rFonts w:ascii="Arial" w:eastAsia="Times New Roman" w:hAnsi="Arial" w:cs="Arial"/>
          <w:color w:val="104860"/>
          <w:lang w:val="en-US" w:eastAsia="en-AU"/>
        </w:rPr>
        <w:t>S</w:t>
      </w:r>
      <w:r>
        <w:rPr>
          <w:rFonts w:ascii="Arial" w:eastAsia="Times New Roman" w:hAnsi="Arial" w:cs="Arial"/>
          <w:color w:val="104860"/>
          <w:lang w:val="en-US" w:eastAsia="en-AU"/>
        </w:rPr>
        <w:t>outh Wales</w:t>
      </w:r>
    </w:p>
    <w:p w14:paraId="0A8685DD" w14:textId="1AB24F39" w:rsidR="00FE57E4" w:rsidRPr="00FE57E4" w:rsidRDefault="00FE57E4">
      <w:pPr>
        <w:numPr>
          <w:ilvl w:val="0"/>
          <w:numId w:val="5"/>
        </w:numPr>
        <w:spacing w:after="0" w:line="360" w:lineRule="atLeast"/>
        <w:outlineLvl w:val="1"/>
        <w:rPr>
          <w:rFonts w:ascii="Arial" w:eastAsia="Times New Roman" w:hAnsi="Arial" w:cs="Arial"/>
          <w:color w:val="104860"/>
          <w:lang w:val="en-US" w:eastAsia="en-AU"/>
        </w:rPr>
      </w:pPr>
      <w:r w:rsidRPr="00FE57E4">
        <w:rPr>
          <w:rFonts w:ascii="Arial" w:eastAsia="Times New Roman" w:hAnsi="Arial" w:cs="Arial"/>
          <w:color w:val="104860"/>
          <w:lang w:val="en-US" w:eastAsia="en-AU"/>
        </w:rPr>
        <w:t xml:space="preserve">July 2009 to </w:t>
      </w:r>
      <w:r>
        <w:rPr>
          <w:rFonts w:ascii="Arial" w:eastAsia="Times New Roman" w:hAnsi="Arial" w:cs="Arial"/>
          <w:color w:val="104860"/>
          <w:lang w:val="en-US" w:eastAsia="en-AU"/>
        </w:rPr>
        <w:t>February 2020</w:t>
      </w:r>
      <w:r w:rsidRPr="00FE57E4">
        <w:rPr>
          <w:rFonts w:ascii="Arial" w:eastAsia="Times New Roman" w:hAnsi="Arial" w:cs="Arial"/>
          <w:color w:val="104860"/>
          <w:lang w:val="en-US" w:eastAsia="en-AU"/>
        </w:rPr>
        <w:t xml:space="preserve">: </w:t>
      </w:r>
      <w:r w:rsidRPr="00FE57E4">
        <w:rPr>
          <w:rFonts w:ascii="Arial" w:eastAsia="Times New Roman" w:hAnsi="Arial" w:cs="Arial"/>
          <w:i/>
          <w:color w:val="104860"/>
          <w:lang w:val="en-US" w:eastAsia="en-AU"/>
        </w:rPr>
        <w:t>Professor</w:t>
      </w:r>
      <w:r w:rsidRPr="00FE57E4">
        <w:rPr>
          <w:rFonts w:ascii="Arial" w:eastAsia="Times New Roman" w:hAnsi="Arial" w:cs="Arial"/>
          <w:color w:val="104860"/>
          <w:lang w:val="en-US" w:eastAsia="en-AU"/>
        </w:rPr>
        <w:t xml:space="preserve"> (Social Justice) and Director, Social Justice Program, Law School, University of Sydney (part time)</w:t>
      </w:r>
    </w:p>
    <w:p w14:paraId="65CA3784" w14:textId="4595F827" w:rsidR="00FE57E4" w:rsidRPr="00FE57E4" w:rsidRDefault="00FE57E4">
      <w:pPr>
        <w:numPr>
          <w:ilvl w:val="0"/>
          <w:numId w:val="5"/>
        </w:numPr>
        <w:spacing w:after="0" w:line="360" w:lineRule="atLeast"/>
        <w:outlineLvl w:val="1"/>
        <w:rPr>
          <w:rFonts w:ascii="Arial" w:eastAsia="Times New Roman" w:hAnsi="Arial" w:cs="Arial"/>
          <w:color w:val="104860"/>
          <w:lang w:val="en-US" w:eastAsia="en-AU"/>
        </w:rPr>
      </w:pPr>
      <w:r w:rsidRPr="00FE57E4">
        <w:rPr>
          <w:rFonts w:ascii="Arial" w:eastAsia="Times New Roman" w:hAnsi="Arial" w:cs="Arial"/>
          <w:color w:val="104860"/>
          <w:lang w:val="en-US" w:eastAsia="en-AU"/>
        </w:rPr>
        <w:t xml:space="preserve">2009: January to June: </w:t>
      </w:r>
      <w:r w:rsidRPr="00FE57E4">
        <w:rPr>
          <w:rFonts w:ascii="Arial" w:eastAsia="Times New Roman" w:hAnsi="Arial" w:cs="Arial"/>
          <w:i/>
          <w:color w:val="104860"/>
          <w:lang w:val="en-US" w:eastAsia="en-AU"/>
        </w:rPr>
        <w:t>Adjunct Professor</w:t>
      </w:r>
      <w:r w:rsidRPr="00FE57E4">
        <w:rPr>
          <w:rFonts w:ascii="Arial" w:eastAsia="Times New Roman" w:hAnsi="Arial" w:cs="Arial"/>
          <w:color w:val="104860"/>
          <w:lang w:val="en-US" w:eastAsia="en-AU"/>
        </w:rPr>
        <w:t xml:space="preserve"> (part time), Law School, University of Sydney</w:t>
      </w:r>
    </w:p>
    <w:p w14:paraId="19C0A0B1" w14:textId="77777777" w:rsidR="00FE57E4" w:rsidRPr="00FE57E4" w:rsidRDefault="00FE57E4">
      <w:pPr>
        <w:numPr>
          <w:ilvl w:val="0"/>
          <w:numId w:val="5"/>
        </w:numPr>
        <w:spacing w:after="0" w:line="360" w:lineRule="atLeast"/>
        <w:outlineLvl w:val="1"/>
        <w:rPr>
          <w:rFonts w:ascii="Arial" w:eastAsia="Times New Roman" w:hAnsi="Arial" w:cs="Arial"/>
          <w:color w:val="104860"/>
          <w:lang w:val="en-US" w:eastAsia="en-AU"/>
        </w:rPr>
      </w:pPr>
      <w:r w:rsidRPr="00FE57E4">
        <w:rPr>
          <w:rFonts w:ascii="Arial" w:eastAsia="Times New Roman" w:hAnsi="Arial" w:cs="Arial"/>
          <w:color w:val="104860"/>
          <w:lang w:val="en-US" w:eastAsia="en-AU"/>
        </w:rPr>
        <w:t xml:space="preserve">2008: </w:t>
      </w:r>
      <w:r w:rsidRPr="00FE57E4">
        <w:rPr>
          <w:rFonts w:ascii="Arial" w:eastAsia="Times New Roman" w:hAnsi="Arial" w:cs="Arial"/>
          <w:i/>
          <w:color w:val="104860"/>
          <w:lang w:val="en-US" w:eastAsia="en-AU"/>
        </w:rPr>
        <w:t>Associate Professor</w:t>
      </w:r>
      <w:r w:rsidRPr="00FE57E4">
        <w:rPr>
          <w:rFonts w:ascii="Arial" w:eastAsia="Times New Roman" w:hAnsi="Arial" w:cs="Arial"/>
          <w:color w:val="104860"/>
          <w:lang w:val="en-US" w:eastAsia="en-AU"/>
        </w:rPr>
        <w:t xml:space="preserve"> (part time), Faculty of Law University of Sydney</w:t>
      </w:r>
    </w:p>
    <w:p w14:paraId="0DE162B2" w14:textId="77777777" w:rsidR="00FE57E4" w:rsidRPr="00FE57E4" w:rsidRDefault="00FE57E4">
      <w:pPr>
        <w:numPr>
          <w:ilvl w:val="0"/>
          <w:numId w:val="5"/>
        </w:numPr>
        <w:spacing w:after="0" w:line="360" w:lineRule="atLeast"/>
        <w:outlineLvl w:val="1"/>
        <w:rPr>
          <w:rFonts w:ascii="Arial" w:eastAsia="Times New Roman" w:hAnsi="Arial" w:cs="Arial"/>
          <w:color w:val="104860"/>
          <w:lang w:val="en-US" w:eastAsia="en-AU"/>
        </w:rPr>
      </w:pPr>
      <w:r w:rsidRPr="00FE57E4">
        <w:rPr>
          <w:rFonts w:ascii="Arial" w:eastAsia="Times New Roman" w:hAnsi="Arial" w:cs="Arial"/>
          <w:color w:val="104860"/>
          <w:lang w:val="en-US" w:eastAsia="en-AU"/>
        </w:rPr>
        <w:t xml:space="preserve">2007: Full time </w:t>
      </w:r>
      <w:r w:rsidRPr="00FE57E4">
        <w:rPr>
          <w:rFonts w:ascii="Arial" w:eastAsia="Times New Roman" w:hAnsi="Arial" w:cs="Arial"/>
          <w:i/>
          <w:color w:val="104860"/>
          <w:lang w:val="en-US" w:eastAsia="en-AU"/>
        </w:rPr>
        <w:t>Commissioner</w:t>
      </w:r>
      <w:r w:rsidRPr="00FE57E4">
        <w:rPr>
          <w:rFonts w:ascii="Arial" w:eastAsia="Times New Roman" w:hAnsi="Arial" w:cs="Arial"/>
          <w:color w:val="104860"/>
          <w:lang w:val="en-US" w:eastAsia="en-AU"/>
        </w:rPr>
        <w:t xml:space="preserve">, Victorian Law Reform Commission. Commissioner in charge of the </w:t>
      </w:r>
      <w:r w:rsidRPr="00FE57E4">
        <w:rPr>
          <w:rFonts w:ascii="Arial" w:eastAsia="Times New Roman" w:hAnsi="Arial" w:cs="Arial"/>
          <w:i/>
          <w:color w:val="104860"/>
          <w:lang w:val="en-US" w:eastAsia="en-AU"/>
        </w:rPr>
        <w:t>Civil Justice Inquiry</w:t>
      </w:r>
      <w:r w:rsidRPr="00FE57E4">
        <w:rPr>
          <w:rFonts w:ascii="Arial" w:eastAsia="Times New Roman" w:hAnsi="Arial" w:cs="Arial"/>
          <w:color w:val="104860"/>
          <w:lang w:val="en-US" w:eastAsia="en-AU"/>
        </w:rPr>
        <w:t xml:space="preserve">. Report submitted to Victorian Attorney General on 4 March 2008; published in May 2008. This led to the introduction of major reforms introduced in the </w:t>
      </w:r>
      <w:r w:rsidRPr="00FE57E4">
        <w:rPr>
          <w:rFonts w:ascii="Arial" w:eastAsia="Times New Roman" w:hAnsi="Arial" w:cs="Arial"/>
          <w:i/>
          <w:color w:val="104860"/>
          <w:lang w:val="en-US" w:eastAsia="en-AU"/>
        </w:rPr>
        <w:t>Civil Procedure Act 2009</w:t>
      </w:r>
      <w:r w:rsidRPr="00FE57E4">
        <w:rPr>
          <w:rFonts w:ascii="Arial" w:eastAsia="Times New Roman" w:hAnsi="Arial" w:cs="Arial"/>
          <w:color w:val="104860"/>
          <w:lang w:val="en-US" w:eastAsia="en-AU"/>
        </w:rPr>
        <w:t xml:space="preserve"> (Vic)</w:t>
      </w:r>
    </w:p>
    <w:p w14:paraId="1A940994" w14:textId="791F6414" w:rsidR="00FE57E4" w:rsidRDefault="00FE57E4">
      <w:pPr>
        <w:numPr>
          <w:ilvl w:val="0"/>
          <w:numId w:val="5"/>
        </w:numPr>
        <w:spacing w:after="0" w:line="360" w:lineRule="atLeast"/>
        <w:outlineLvl w:val="1"/>
        <w:rPr>
          <w:rFonts w:ascii="Arial" w:eastAsia="Times New Roman" w:hAnsi="Arial" w:cs="Arial"/>
          <w:color w:val="104860"/>
          <w:lang w:val="en-US" w:eastAsia="en-AU"/>
        </w:rPr>
      </w:pPr>
      <w:r w:rsidRPr="00FE57E4">
        <w:rPr>
          <w:rFonts w:ascii="Arial" w:eastAsia="Times New Roman" w:hAnsi="Arial" w:cs="Arial"/>
          <w:color w:val="104860"/>
          <w:lang w:val="en-US" w:eastAsia="en-AU"/>
        </w:rPr>
        <w:t xml:space="preserve">2006: </w:t>
      </w:r>
      <w:r w:rsidRPr="00FE57E4">
        <w:rPr>
          <w:rFonts w:ascii="Arial" w:eastAsia="Times New Roman" w:hAnsi="Arial" w:cs="Arial"/>
          <w:i/>
          <w:color w:val="104860"/>
          <w:lang w:val="en-US" w:eastAsia="en-AU"/>
        </w:rPr>
        <w:t>Associate Professor</w:t>
      </w:r>
      <w:r w:rsidRPr="00FE57E4">
        <w:rPr>
          <w:rFonts w:ascii="Arial" w:eastAsia="Times New Roman" w:hAnsi="Arial" w:cs="Arial"/>
          <w:color w:val="104860"/>
          <w:lang w:val="en-US" w:eastAsia="en-AU"/>
        </w:rPr>
        <w:t xml:space="preserve"> (part time), Law Faculty, University of Sydney</w:t>
      </w:r>
    </w:p>
    <w:p w14:paraId="3C402E1C" w14:textId="6702A82C" w:rsidR="00FE57E4" w:rsidRPr="00FE57E4" w:rsidRDefault="00FE57E4" w:rsidP="00FE57E4">
      <w:pPr>
        <w:spacing w:after="0" w:line="360" w:lineRule="atLeast"/>
        <w:outlineLvl w:val="1"/>
        <w:rPr>
          <w:rFonts w:ascii="Arial" w:eastAsia="Times New Roman" w:hAnsi="Arial" w:cs="Arial"/>
          <w:b/>
          <w:color w:val="104860"/>
          <w:lang w:val="en-US" w:eastAsia="en-AU"/>
        </w:rPr>
      </w:pPr>
      <w:r w:rsidRPr="00FE57E4">
        <w:rPr>
          <w:rFonts w:ascii="Arial" w:eastAsia="Times New Roman" w:hAnsi="Arial" w:cs="Arial"/>
          <w:b/>
          <w:color w:val="104860"/>
          <w:lang w:val="en-US" w:eastAsia="en-AU"/>
        </w:rPr>
        <w:t xml:space="preserve">Summary of </w:t>
      </w:r>
      <w:r w:rsidR="007026B5">
        <w:rPr>
          <w:rFonts w:ascii="Arial" w:eastAsia="Times New Roman" w:hAnsi="Arial" w:cs="Arial"/>
          <w:b/>
          <w:color w:val="104860"/>
          <w:lang w:val="en-US" w:eastAsia="en-AU"/>
        </w:rPr>
        <w:t>p</w:t>
      </w:r>
      <w:r w:rsidRPr="00FE57E4">
        <w:rPr>
          <w:rFonts w:ascii="Arial" w:eastAsia="Times New Roman" w:hAnsi="Arial" w:cs="Arial"/>
          <w:b/>
          <w:color w:val="104860"/>
          <w:lang w:val="en-US" w:eastAsia="en-AU"/>
        </w:rPr>
        <w:t xml:space="preserve">revious </w:t>
      </w:r>
      <w:r w:rsidR="007026B5">
        <w:rPr>
          <w:rFonts w:ascii="Arial" w:eastAsia="Times New Roman" w:hAnsi="Arial" w:cs="Arial"/>
          <w:b/>
          <w:color w:val="104860"/>
          <w:lang w:val="en-US" w:eastAsia="en-AU"/>
        </w:rPr>
        <w:t>e</w:t>
      </w:r>
      <w:r w:rsidRPr="00FE57E4">
        <w:rPr>
          <w:rFonts w:ascii="Arial" w:eastAsia="Times New Roman" w:hAnsi="Arial" w:cs="Arial"/>
          <w:b/>
          <w:color w:val="104860"/>
          <w:lang w:val="en-US" w:eastAsia="en-AU"/>
        </w:rPr>
        <w:t xml:space="preserve">mployment </w:t>
      </w:r>
      <w:r w:rsidR="007026B5">
        <w:rPr>
          <w:rFonts w:ascii="Arial" w:eastAsia="Times New Roman" w:hAnsi="Arial" w:cs="Arial"/>
          <w:b/>
          <w:color w:val="104860"/>
          <w:lang w:val="en-US" w:eastAsia="en-AU"/>
        </w:rPr>
        <w:t>h</w:t>
      </w:r>
      <w:r w:rsidRPr="00FE57E4">
        <w:rPr>
          <w:rFonts w:ascii="Arial" w:eastAsia="Times New Roman" w:hAnsi="Arial" w:cs="Arial"/>
          <w:b/>
          <w:color w:val="104860"/>
          <w:lang w:val="en-US" w:eastAsia="en-AU"/>
        </w:rPr>
        <w:t>istory</w:t>
      </w:r>
    </w:p>
    <w:p w14:paraId="0535BC9F" w14:textId="77777777" w:rsidR="00FE57E4" w:rsidRPr="00FE57E4" w:rsidRDefault="00FE57E4">
      <w:pPr>
        <w:numPr>
          <w:ilvl w:val="0"/>
          <w:numId w:val="4"/>
        </w:numPr>
        <w:spacing w:after="0" w:line="360" w:lineRule="atLeast"/>
        <w:outlineLvl w:val="1"/>
        <w:rPr>
          <w:rFonts w:ascii="Arial" w:eastAsia="Times New Roman" w:hAnsi="Arial" w:cs="Arial"/>
          <w:color w:val="104860"/>
          <w:lang w:val="en-US" w:eastAsia="en-AU"/>
        </w:rPr>
      </w:pPr>
      <w:r w:rsidRPr="00FE57E4">
        <w:rPr>
          <w:rFonts w:ascii="Arial" w:eastAsia="Times New Roman" w:hAnsi="Arial" w:cs="Arial"/>
          <w:i/>
          <w:color w:val="104860"/>
          <w:lang w:val="en-US" w:eastAsia="en-AU"/>
        </w:rPr>
        <w:t>General Counsel</w:t>
      </w:r>
      <w:r w:rsidRPr="00FE57E4">
        <w:rPr>
          <w:rFonts w:ascii="Arial" w:eastAsia="Times New Roman" w:hAnsi="Arial" w:cs="Arial"/>
          <w:color w:val="104860"/>
          <w:lang w:val="en-US" w:eastAsia="en-AU"/>
        </w:rPr>
        <w:t>, Maurice Blackburn Cashman, (1999-2005)</w:t>
      </w:r>
    </w:p>
    <w:p w14:paraId="7991C812" w14:textId="77777777" w:rsidR="00FE57E4" w:rsidRPr="00FE57E4" w:rsidRDefault="00FE57E4">
      <w:pPr>
        <w:numPr>
          <w:ilvl w:val="0"/>
          <w:numId w:val="4"/>
        </w:numPr>
        <w:spacing w:after="0" w:line="360" w:lineRule="atLeast"/>
        <w:outlineLvl w:val="1"/>
        <w:rPr>
          <w:rFonts w:ascii="Arial" w:eastAsia="Times New Roman" w:hAnsi="Arial" w:cs="Arial"/>
          <w:color w:val="104860"/>
          <w:lang w:val="en-US" w:eastAsia="en-AU"/>
        </w:rPr>
      </w:pPr>
      <w:r w:rsidRPr="00FE57E4">
        <w:rPr>
          <w:rFonts w:ascii="Arial" w:eastAsia="Times New Roman" w:hAnsi="Arial" w:cs="Arial"/>
          <w:i/>
          <w:color w:val="104860"/>
          <w:lang w:val="en-US" w:eastAsia="en-AU"/>
        </w:rPr>
        <w:t>Senior Partner</w:t>
      </w:r>
      <w:r w:rsidRPr="00FE57E4">
        <w:rPr>
          <w:rFonts w:ascii="Arial" w:eastAsia="Times New Roman" w:hAnsi="Arial" w:cs="Arial"/>
          <w:color w:val="104860"/>
          <w:lang w:val="en-US" w:eastAsia="en-AU"/>
        </w:rPr>
        <w:t xml:space="preserve"> and Managing Partner, Cashman &amp; Partners, (1990-1999)</w:t>
      </w:r>
    </w:p>
    <w:p w14:paraId="68B55019" w14:textId="77777777" w:rsidR="00FE57E4" w:rsidRPr="00FE57E4" w:rsidRDefault="00FE57E4">
      <w:pPr>
        <w:numPr>
          <w:ilvl w:val="0"/>
          <w:numId w:val="4"/>
        </w:numPr>
        <w:spacing w:after="0" w:line="360" w:lineRule="atLeast"/>
        <w:outlineLvl w:val="1"/>
        <w:rPr>
          <w:rFonts w:ascii="Arial" w:eastAsia="Times New Roman" w:hAnsi="Arial" w:cs="Arial"/>
          <w:color w:val="104860"/>
          <w:lang w:val="en-US" w:eastAsia="en-AU"/>
        </w:rPr>
      </w:pPr>
      <w:r w:rsidRPr="00FE57E4">
        <w:rPr>
          <w:rFonts w:ascii="Arial" w:eastAsia="Times New Roman" w:hAnsi="Arial" w:cs="Arial"/>
          <w:i/>
          <w:color w:val="104860"/>
          <w:lang w:val="en-US" w:eastAsia="en-AU"/>
        </w:rPr>
        <w:t>Consultant</w:t>
      </w:r>
      <w:r w:rsidRPr="00FE57E4">
        <w:rPr>
          <w:rFonts w:ascii="Arial" w:eastAsia="Times New Roman" w:hAnsi="Arial" w:cs="Arial"/>
          <w:color w:val="104860"/>
          <w:lang w:val="en-US" w:eastAsia="en-AU"/>
        </w:rPr>
        <w:t xml:space="preserve"> and solicitor in charge of the Sydney office, Slater &amp; Gordon, (1987-1989)</w:t>
      </w:r>
    </w:p>
    <w:p w14:paraId="0ECECF23" w14:textId="1AC16988" w:rsidR="00FE57E4" w:rsidRPr="00FE57E4" w:rsidRDefault="00FE57E4">
      <w:pPr>
        <w:numPr>
          <w:ilvl w:val="0"/>
          <w:numId w:val="4"/>
        </w:numPr>
        <w:spacing w:after="0" w:line="360" w:lineRule="atLeast"/>
        <w:outlineLvl w:val="1"/>
        <w:rPr>
          <w:rFonts w:ascii="Arial" w:eastAsia="Times New Roman" w:hAnsi="Arial" w:cs="Arial"/>
          <w:color w:val="104860"/>
          <w:lang w:val="en-US" w:eastAsia="en-AU"/>
        </w:rPr>
      </w:pPr>
      <w:r w:rsidRPr="00FE57E4">
        <w:rPr>
          <w:rFonts w:ascii="Arial" w:eastAsia="Times New Roman" w:hAnsi="Arial" w:cs="Arial"/>
          <w:i/>
          <w:color w:val="104860"/>
          <w:lang w:val="en-US" w:eastAsia="en-AU"/>
        </w:rPr>
        <w:t>Commissioner</w:t>
      </w:r>
      <w:r w:rsidRPr="00FE57E4">
        <w:rPr>
          <w:rFonts w:ascii="Arial" w:eastAsia="Times New Roman" w:hAnsi="Arial" w:cs="Arial"/>
          <w:color w:val="104860"/>
          <w:lang w:val="en-US" w:eastAsia="en-AU"/>
        </w:rPr>
        <w:t xml:space="preserve">, Australian Law Reform Commission, </w:t>
      </w:r>
      <w:r w:rsidR="007026B5">
        <w:rPr>
          <w:rFonts w:ascii="Arial" w:eastAsia="Times New Roman" w:hAnsi="Arial" w:cs="Arial"/>
          <w:color w:val="104860"/>
          <w:lang w:val="en-US" w:eastAsia="en-AU"/>
        </w:rPr>
        <w:t xml:space="preserve">in charge of the </w:t>
      </w:r>
      <w:r w:rsidRPr="00FE57E4">
        <w:rPr>
          <w:rFonts w:ascii="Arial" w:eastAsia="Times New Roman" w:hAnsi="Arial" w:cs="Arial"/>
          <w:color w:val="104860"/>
          <w:lang w:val="en-US" w:eastAsia="en-AU"/>
        </w:rPr>
        <w:t xml:space="preserve">reference on class actions (part time, jointly with </w:t>
      </w:r>
      <w:r w:rsidR="00355BB3">
        <w:rPr>
          <w:rFonts w:ascii="Arial" w:eastAsia="Times New Roman" w:hAnsi="Arial" w:cs="Arial"/>
          <w:color w:val="104860"/>
          <w:lang w:val="en-US" w:eastAsia="en-AU"/>
        </w:rPr>
        <w:t xml:space="preserve">former </w:t>
      </w:r>
      <w:r w:rsidRPr="00FE57E4">
        <w:rPr>
          <w:rFonts w:ascii="Arial" w:eastAsia="Times New Roman" w:hAnsi="Arial" w:cs="Arial"/>
          <w:color w:val="104860"/>
          <w:lang w:val="en-US" w:eastAsia="en-AU"/>
        </w:rPr>
        <w:t>Justice John Basten) (1986-1987)</w:t>
      </w:r>
    </w:p>
    <w:p w14:paraId="2EED3574" w14:textId="77777777" w:rsidR="00FE57E4" w:rsidRPr="00FE57E4" w:rsidRDefault="00FE57E4">
      <w:pPr>
        <w:numPr>
          <w:ilvl w:val="0"/>
          <w:numId w:val="4"/>
        </w:numPr>
        <w:spacing w:after="0" w:line="360" w:lineRule="atLeast"/>
        <w:outlineLvl w:val="1"/>
        <w:rPr>
          <w:rFonts w:ascii="Arial" w:eastAsia="Times New Roman" w:hAnsi="Arial" w:cs="Arial"/>
          <w:color w:val="104860"/>
          <w:lang w:val="en-US" w:eastAsia="en-AU"/>
        </w:rPr>
      </w:pPr>
      <w:r w:rsidRPr="00FE57E4">
        <w:rPr>
          <w:rFonts w:ascii="Arial" w:eastAsia="Times New Roman" w:hAnsi="Arial" w:cs="Arial"/>
          <w:i/>
          <w:color w:val="104860"/>
          <w:lang w:val="en-US" w:eastAsia="en-AU"/>
        </w:rPr>
        <w:t>Visiting Fellow</w:t>
      </w:r>
      <w:r w:rsidRPr="00FE57E4">
        <w:rPr>
          <w:rFonts w:ascii="Arial" w:eastAsia="Times New Roman" w:hAnsi="Arial" w:cs="Arial"/>
          <w:color w:val="104860"/>
          <w:lang w:val="en-US" w:eastAsia="en-AU"/>
        </w:rPr>
        <w:t>, Law School, Macquarie University (June-August 1986)</w:t>
      </w:r>
    </w:p>
    <w:p w14:paraId="5D285E68" w14:textId="77777777" w:rsidR="00FE57E4" w:rsidRPr="00FE57E4" w:rsidRDefault="00FE57E4">
      <w:pPr>
        <w:numPr>
          <w:ilvl w:val="0"/>
          <w:numId w:val="4"/>
        </w:numPr>
        <w:spacing w:after="0" w:line="360" w:lineRule="atLeast"/>
        <w:outlineLvl w:val="1"/>
        <w:rPr>
          <w:rFonts w:ascii="Arial" w:eastAsia="Times New Roman" w:hAnsi="Arial" w:cs="Arial"/>
          <w:color w:val="104860"/>
          <w:lang w:val="en-US" w:eastAsia="en-AU"/>
        </w:rPr>
      </w:pPr>
      <w:r w:rsidRPr="00FE57E4">
        <w:rPr>
          <w:rFonts w:ascii="Arial" w:eastAsia="Times New Roman" w:hAnsi="Arial" w:cs="Arial"/>
          <w:color w:val="104860"/>
          <w:lang w:val="en-US" w:eastAsia="en-AU"/>
        </w:rPr>
        <w:t xml:space="preserve">Founding </w:t>
      </w:r>
      <w:r w:rsidRPr="00FE57E4">
        <w:rPr>
          <w:rFonts w:ascii="Arial" w:eastAsia="Times New Roman" w:hAnsi="Arial" w:cs="Arial"/>
          <w:i/>
          <w:color w:val="104860"/>
          <w:lang w:val="en-US" w:eastAsia="en-AU"/>
        </w:rPr>
        <w:t>Director</w:t>
      </w:r>
      <w:r w:rsidRPr="00FE57E4">
        <w:rPr>
          <w:rFonts w:ascii="Arial" w:eastAsia="Times New Roman" w:hAnsi="Arial" w:cs="Arial"/>
          <w:color w:val="104860"/>
          <w:lang w:val="en-US" w:eastAsia="en-AU"/>
        </w:rPr>
        <w:t>, Public Interest Advocacy Centre (1982-1987)</w:t>
      </w:r>
    </w:p>
    <w:p w14:paraId="70BAAF9E" w14:textId="77777777" w:rsidR="00FE57E4" w:rsidRPr="00FE57E4" w:rsidRDefault="00FE57E4">
      <w:pPr>
        <w:numPr>
          <w:ilvl w:val="0"/>
          <w:numId w:val="4"/>
        </w:numPr>
        <w:spacing w:after="0" w:line="360" w:lineRule="atLeast"/>
        <w:outlineLvl w:val="1"/>
        <w:rPr>
          <w:rFonts w:ascii="Arial" w:eastAsia="Times New Roman" w:hAnsi="Arial" w:cs="Arial"/>
          <w:color w:val="104860"/>
          <w:lang w:val="en-US" w:eastAsia="en-AU"/>
        </w:rPr>
      </w:pPr>
      <w:r w:rsidRPr="00FE57E4">
        <w:rPr>
          <w:rFonts w:ascii="Arial" w:eastAsia="Times New Roman" w:hAnsi="Arial" w:cs="Arial"/>
          <w:color w:val="104860"/>
          <w:lang w:val="en-US" w:eastAsia="en-AU"/>
        </w:rPr>
        <w:lastRenderedPageBreak/>
        <w:t xml:space="preserve">Visiting </w:t>
      </w:r>
      <w:r w:rsidRPr="00FE57E4">
        <w:rPr>
          <w:rFonts w:ascii="Arial" w:eastAsia="Times New Roman" w:hAnsi="Arial" w:cs="Arial"/>
          <w:i/>
          <w:color w:val="104860"/>
          <w:lang w:val="en-US" w:eastAsia="en-AU"/>
        </w:rPr>
        <w:t>Research Fellow</w:t>
      </w:r>
      <w:r w:rsidRPr="00FE57E4">
        <w:rPr>
          <w:rFonts w:ascii="Arial" w:eastAsia="Times New Roman" w:hAnsi="Arial" w:cs="Arial"/>
          <w:color w:val="104860"/>
          <w:lang w:val="en-US" w:eastAsia="en-AU"/>
        </w:rPr>
        <w:t>, Department of Criminology, Simon Fraser University, BC, Canada (Jan-May 1980)</w:t>
      </w:r>
    </w:p>
    <w:p w14:paraId="44F0398F" w14:textId="77777777" w:rsidR="00FE57E4" w:rsidRPr="00FE57E4" w:rsidRDefault="00FE57E4">
      <w:pPr>
        <w:numPr>
          <w:ilvl w:val="0"/>
          <w:numId w:val="4"/>
        </w:numPr>
        <w:spacing w:after="0" w:line="360" w:lineRule="atLeast"/>
        <w:outlineLvl w:val="1"/>
        <w:rPr>
          <w:rFonts w:ascii="Arial" w:eastAsia="Times New Roman" w:hAnsi="Arial" w:cs="Arial"/>
          <w:color w:val="104860"/>
          <w:lang w:val="en-US" w:eastAsia="en-AU"/>
        </w:rPr>
      </w:pPr>
      <w:r w:rsidRPr="00FE57E4">
        <w:rPr>
          <w:rFonts w:ascii="Arial" w:eastAsia="Times New Roman" w:hAnsi="Arial" w:cs="Arial"/>
          <w:i/>
          <w:color w:val="104860"/>
          <w:lang w:val="en-US" w:eastAsia="en-AU"/>
        </w:rPr>
        <w:t>Senior Research Officer</w:t>
      </w:r>
      <w:r w:rsidRPr="00FE57E4">
        <w:rPr>
          <w:rFonts w:ascii="Arial" w:eastAsia="Times New Roman" w:hAnsi="Arial" w:cs="Arial"/>
          <w:color w:val="104860"/>
          <w:lang w:val="en-US" w:eastAsia="en-AU"/>
        </w:rPr>
        <w:t>, NSW Law Foundation (1978-1982)</w:t>
      </w:r>
    </w:p>
    <w:p w14:paraId="4EDCF1D9" w14:textId="77777777" w:rsidR="00FE57E4" w:rsidRPr="00FE57E4" w:rsidRDefault="00FE57E4">
      <w:pPr>
        <w:numPr>
          <w:ilvl w:val="0"/>
          <w:numId w:val="4"/>
        </w:numPr>
        <w:spacing w:after="0" w:line="360" w:lineRule="atLeast"/>
        <w:outlineLvl w:val="1"/>
        <w:rPr>
          <w:rFonts w:ascii="Arial" w:eastAsia="Times New Roman" w:hAnsi="Arial" w:cs="Arial"/>
          <w:color w:val="104860"/>
          <w:lang w:val="en-US" w:eastAsia="en-AU"/>
        </w:rPr>
      </w:pPr>
      <w:r w:rsidRPr="00FE57E4">
        <w:rPr>
          <w:rFonts w:ascii="Arial" w:eastAsia="Times New Roman" w:hAnsi="Arial" w:cs="Arial"/>
          <w:i/>
          <w:color w:val="104860"/>
          <w:lang w:val="en-US" w:eastAsia="en-AU"/>
        </w:rPr>
        <w:t>Legal Executive</w:t>
      </w:r>
      <w:r w:rsidRPr="00FE57E4">
        <w:rPr>
          <w:rFonts w:ascii="Arial" w:eastAsia="Times New Roman" w:hAnsi="Arial" w:cs="Arial"/>
          <w:color w:val="104860"/>
          <w:lang w:val="en-US" w:eastAsia="en-AU"/>
        </w:rPr>
        <w:t>, Reynolds Porter Chamberlain &amp; Co, Solicitors (London) (1976-1977)</w:t>
      </w:r>
    </w:p>
    <w:p w14:paraId="0D36F5F1" w14:textId="77777777" w:rsidR="00FE57E4" w:rsidRPr="00FE57E4" w:rsidRDefault="00FE57E4">
      <w:pPr>
        <w:numPr>
          <w:ilvl w:val="0"/>
          <w:numId w:val="4"/>
        </w:numPr>
        <w:spacing w:after="0" w:line="360" w:lineRule="atLeast"/>
        <w:outlineLvl w:val="1"/>
        <w:rPr>
          <w:rFonts w:ascii="Arial" w:eastAsia="Times New Roman" w:hAnsi="Arial" w:cs="Arial"/>
          <w:color w:val="104860"/>
          <w:lang w:val="en-US" w:eastAsia="en-AU"/>
        </w:rPr>
      </w:pPr>
      <w:r w:rsidRPr="00FE57E4">
        <w:rPr>
          <w:rFonts w:ascii="Arial" w:eastAsia="Times New Roman" w:hAnsi="Arial" w:cs="Arial"/>
          <w:color w:val="104860"/>
          <w:lang w:val="en-US" w:eastAsia="en-AU"/>
        </w:rPr>
        <w:t xml:space="preserve">Editor, </w:t>
      </w:r>
      <w:r w:rsidRPr="00FE57E4">
        <w:rPr>
          <w:rFonts w:ascii="Arial" w:eastAsia="Times New Roman" w:hAnsi="Arial" w:cs="Arial"/>
          <w:i/>
          <w:color w:val="104860"/>
          <w:lang w:val="en-US" w:eastAsia="en-AU"/>
        </w:rPr>
        <w:t>Legal Resources Book</w:t>
      </w:r>
      <w:r w:rsidRPr="00FE57E4">
        <w:rPr>
          <w:rFonts w:ascii="Arial" w:eastAsia="Times New Roman" w:hAnsi="Arial" w:cs="Arial"/>
          <w:color w:val="104860"/>
          <w:lang w:val="en-US" w:eastAsia="en-AU"/>
        </w:rPr>
        <w:t>, Fitzroy Legal Service (Oct-Dec 2005)</w:t>
      </w:r>
    </w:p>
    <w:p w14:paraId="1085C571" w14:textId="77777777" w:rsidR="00FE57E4" w:rsidRPr="00FE57E4" w:rsidRDefault="00FE57E4">
      <w:pPr>
        <w:numPr>
          <w:ilvl w:val="0"/>
          <w:numId w:val="4"/>
        </w:numPr>
        <w:spacing w:after="0" w:line="360" w:lineRule="atLeast"/>
        <w:outlineLvl w:val="1"/>
        <w:rPr>
          <w:rFonts w:ascii="Arial" w:eastAsia="Times New Roman" w:hAnsi="Arial" w:cs="Arial"/>
          <w:color w:val="104860"/>
          <w:lang w:val="en-US" w:eastAsia="en-AU"/>
        </w:rPr>
      </w:pPr>
      <w:r w:rsidRPr="00FE57E4">
        <w:rPr>
          <w:rFonts w:ascii="Arial" w:eastAsia="Times New Roman" w:hAnsi="Arial" w:cs="Arial"/>
          <w:i/>
          <w:color w:val="104860"/>
          <w:lang w:val="en-US" w:eastAsia="en-AU"/>
        </w:rPr>
        <w:t>Tutor</w:t>
      </w:r>
      <w:r w:rsidRPr="00FE57E4">
        <w:rPr>
          <w:rFonts w:ascii="Arial" w:eastAsia="Times New Roman" w:hAnsi="Arial" w:cs="Arial"/>
          <w:color w:val="104860"/>
          <w:lang w:val="en-US" w:eastAsia="en-AU"/>
        </w:rPr>
        <w:t xml:space="preserve"> and Research Assistant, Department of Legal Studies, La Trobe University (1974-1975)</w:t>
      </w:r>
    </w:p>
    <w:p w14:paraId="76F43DF0" w14:textId="7A80BFBA" w:rsidR="00FE57E4" w:rsidRDefault="00FE57E4">
      <w:pPr>
        <w:numPr>
          <w:ilvl w:val="0"/>
          <w:numId w:val="4"/>
        </w:numPr>
        <w:spacing w:after="0" w:line="360" w:lineRule="atLeast"/>
        <w:outlineLvl w:val="1"/>
        <w:rPr>
          <w:rFonts w:ascii="Arial" w:eastAsia="Times New Roman" w:hAnsi="Arial" w:cs="Arial"/>
          <w:color w:val="104860"/>
          <w:lang w:val="en-US" w:eastAsia="en-AU"/>
        </w:rPr>
      </w:pPr>
      <w:r w:rsidRPr="00FE57E4">
        <w:rPr>
          <w:rFonts w:ascii="Arial" w:eastAsia="Times New Roman" w:hAnsi="Arial" w:cs="Arial"/>
          <w:i/>
          <w:color w:val="104860"/>
          <w:lang w:val="en-US" w:eastAsia="en-AU"/>
        </w:rPr>
        <w:t>Research Assistant</w:t>
      </w:r>
      <w:r w:rsidRPr="00FE57E4">
        <w:rPr>
          <w:rFonts w:ascii="Arial" w:eastAsia="Times New Roman" w:hAnsi="Arial" w:cs="Arial"/>
          <w:color w:val="104860"/>
          <w:lang w:val="en-US" w:eastAsia="en-AU"/>
        </w:rPr>
        <w:t>, Faculty of Law, Monash University (Nov 1973-March 1974)</w:t>
      </w:r>
    </w:p>
    <w:p w14:paraId="6A5778A9" w14:textId="53202392" w:rsidR="00FE57E4" w:rsidRPr="00FE57E4" w:rsidRDefault="00FE57E4" w:rsidP="00FE57E4">
      <w:pPr>
        <w:spacing w:after="0" w:line="360" w:lineRule="atLeast"/>
        <w:outlineLvl w:val="1"/>
        <w:rPr>
          <w:rFonts w:ascii="Arial" w:eastAsia="Times New Roman" w:hAnsi="Arial" w:cs="Arial"/>
          <w:color w:val="104860"/>
          <w:lang w:val="en-US" w:eastAsia="en-AU"/>
        </w:rPr>
      </w:pPr>
      <w:r w:rsidRPr="00FE57E4">
        <w:rPr>
          <w:rFonts w:ascii="Arial" w:eastAsia="Times New Roman" w:hAnsi="Arial" w:cs="Arial"/>
          <w:b/>
          <w:color w:val="104860"/>
          <w:lang w:val="en-US" w:eastAsia="en-AU"/>
        </w:rPr>
        <w:t xml:space="preserve">Other previous </w:t>
      </w:r>
      <w:r w:rsidR="00355BB3">
        <w:rPr>
          <w:rFonts w:ascii="Arial" w:eastAsia="Times New Roman" w:hAnsi="Arial" w:cs="Arial"/>
          <w:b/>
          <w:color w:val="104860"/>
          <w:lang w:val="en-US" w:eastAsia="en-AU"/>
        </w:rPr>
        <w:t xml:space="preserve">awards, </w:t>
      </w:r>
      <w:r w:rsidRPr="00FE57E4">
        <w:rPr>
          <w:rFonts w:ascii="Arial" w:eastAsia="Times New Roman" w:hAnsi="Arial" w:cs="Arial"/>
          <w:b/>
          <w:color w:val="104860"/>
          <w:lang w:val="en-US" w:eastAsia="en-AU"/>
        </w:rPr>
        <w:t>appointments and membership of Committees</w:t>
      </w:r>
      <w:r w:rsidRPr="00FE57E4">
        <w:rPr>
          <w:rFonts w:ascii="Arial" w:eastAsia="Times New Roman" w:hAnsi="Arial" w:cs="Arial"/>
          <w:color w:val="104860"/>
          <w:lang w:val="en-US" w:eastAsia="en-AU"/>
        </w:rPr>
        <w:t>:</w:t>
      </w:r>
    </w:p>
    <w:p w14:paraId="38BCECCC" w14:textId="77777777" w:rsidR="00FE57E4" w:rsidRPr="00FE57E4" w:rsidRDefault="00FE57E4">
      <w:pPr>
        <w:numPr>
          <w:ilvl w:val="0"/>
          <w:numId w:val="4"/>
        </w:numPr>
        <w:spacing w:after="0" w:line="360" w:lineRule="atLeast"/>
        <w:outlineLvl w:val="1"/>
        <w:rPr>
          <w:rFonts w:ascii="Arial" w:eastAsia="Times New Roman" w:hAnsi="Arial" w:cs="Arial"/>
          <w:color w:val="104860"/>
          <w:lang w:val="en-US" w:eastAsia="en-AU"/>
        </w:rPr>
      </w:pPr>
      <w:r w:rsidRPr="00FE57E4">
        <w:rPr>
          <w:rFonts w:ascii="Arial" w:eastAsia="Times New Roman" w:hAnsi="Arial" w:cs="Arial"/>
          <w:color w:val="104860"/>
          <w:lang w:val="en-US" w:eastAsia="en-AU"/>
        </w:rPr>
        <w:t xml:space="preserve">Convenor of roundtable on Access to Justice with </w:t>
      </w:r>
      <w:r w:rsidRPr="00FE57E4">
        <w:rPr>
          <w:rFonts w:ascii="Arial" w:eastAsia="Times New Roman" w:hAnsi="Arial" w:cs="Arial"/>
          <w:i/>
          <w:color w:val="104860"/>
          <w:lang w:val="en-US" w:eastAsia="en-AU"/>
        </w:rPr>
        <w:t>UK Civil Justice Council</w:t>
      </w:r>
      <w:r w:rsidRPr="00FE57E4">
        <w:rPr>
          <w:rFonts w:ascii="Arial" w:eastAsia="Times New Roman" w:hAnsi="Arial" w:cs="Arial"/>
          <w:color w:val="104860"/>
          <w:lang w:val="en-US" w:eastAsia="en-AU"/>
        </w:rPr>
        <w:t xml:space="preserve"> (2004)</w:t>
      </w:r>
    </w:p>
    <w:p w14:paraId="42D51C2F" w14:textId="77777777" w:rsidR="00FE57E4" w:rsidRPr="00FE57E4" w:rsidRDefault="00FE57E4">
      <w:pPr>
        <w:numPr>
          <w:ilvl w:val="0"/>
          <w:numId w:val="4"/>
        </w:numPr>
        <w:spacing w:after="0" w:line="360" w:lineRule="atLeast"/>
        <w:outlineLvl w:val="1"/>
        <w:rPr>
          <w:rFonts w:ascii="Arial" w:eastAsia="Times New Roman" w:hAnsi="Arial" w:cs="Arial"/>
          <w:color w:val="104860"/>
          <w:lang w:val="en-US" w:eastAsia="en-AU"/>
        </w:rPr>
      </w:pPr>
      <w:r w:rsidRPr="00FE57E4">
        <w:rPr>
          <w:rFonts w:ascii="Arial" w:eastAsia="Times New Roman" w:hAnsi="Arial" w:cs="Arial"/>
          <w:color w:val="104860"/>
          <w:lang w:val="en-US" w:eastAsia="en-AU"/>
        </w:rPr>
        <w:t xml:space="preserve">Consultant to assist </w:t>
      </w:r>
      <w:r w:rsidRPr="00FE57E4">
        <w:rPr>
          <w:rFonts w:ascii="Arial" w:eastAsia="Times New Roman" w:hAnsi="Arial" w:cs="Arial"/>
          <w:i/>
          <w:color w:val="104860"/>
          <w:lang w:val="en-US" w:eastAsia="en-AU"/>
        </w:rPr>
        <w:t>Supreme Court of Indonesia</w:t>
      </w:r>
      <w:r w:rsidRPr="00FE57E4">
        <w:rPr>
          <w:rFonts w:ascii="Arial" w:eastAsia="Times New Roman" w:hAnsi="Arial" w:cs="Arial"/>
          <w:color w:val="104860"/>
          <w:lang w:val="en-US" w:eastAsia="en-AU"/>
        </w:rPr>
        <w:t xml:space="preserve"> in drafting of new class action laws (2002) </w:t>
      </w:r>
    </w:p>
    <w:p w14:paraId="04A71B42" w14:textId="77777777" w:rsidR="00FE57E4" w:rsidRPr="00FE57E4" w:rsidRDefault="00FE57E4">
      <w:pPr>
        <w:numPr>
          <w:ilvl w:val="0"/>
          <w:numId w:val="4"/>
        </w:numPr>
        <w:spacing w:after="0" w:line="360" w:lineRule="atLeast"/>
        <w:outlineLvl w:val="1"/>
        <w:rPr>
          <w:rFonts w:ascii="Arial" w:eastAsia="Times New Roman" w:hAnsi="Arial" w:cs="Arial"/>
          <w:color w:val="104860"/>
          <w:lang w:val="en-US" w:eastAsia="en-AU"/>
        </w:rPr>
      </w:pPr>
      <w:r w:rsidRPr="00FE57E4">
        <w:rPr>
          <w:rFonts w:ascii="Arial" w:eastAsia="Times New Roman" w:hAnsi="Arial" w:cs="Arial"/>
          <w:color w:val="104860"/>
          <w:lang w:val="en-US" w:eastAsia="en-AU"/>
        </w:rPr>
        <w:t xml:space="preserve">National President, </w:t>
      </w:r>
      <w:r w:rsidRPr="00FE57E4">
        <w:rPr>
          <w:rFonts w:ascii="Arial" w:eastAsia="Times New Roman" w:hAnsi="Arial" w:cs="Arial"/>
          <w:i/>
          <w:color w:val="104860"/>
          <w:lang w:val="en-US" w:eastAsia="en-AU"/>
        </w:rPr>
        <w:t>Australian Plaintiff Lawyers’ Association</w:t>
      </w:r>
      <w:r w:rsidRPr="00FE57E4">
        <w:rPr>
          <w:rFonts w:ascii="Arial" w:eastAsia="Times New Roman" w:hAnsi="Arial" w:cs="Arial"/>
          <w:color w:val="104860"/>
          <w:lang w:val="en-US" w:eastAsia="en-AU"/>
        </w:rPr>
        <w:t xml:space="preserve"> (now Australian Lawyers Alliance) (1999-2001)</w:t>
      </w:r>
    </w:p>
    <w:p w14:paraId="19CD60D6" w14:textId="77777777" w:rsidR="00FE57E4" w:rsidRPr="00FE57E4" w:rsidRDefault="00FE57E4">
      <w:pPr>
        <w:numPr>
          <w:ilvl w:val="0"/>
          <w:numId w:val="4"/>
        </w:numPr>
        <w:spacing w:after="0" w:line="360" w:lineRule="atLeast"/>
        <w:outlineLvl w:val="1"/>
        <w:rPr>
          <w:rFonts w:ascii="Arial" w:eastAsia="Times New Roman" w:hAnsi="Arial" w:cs="Arial"/>
          <w:color w:val="104860"/>
          <w:lang w:val="en-US" w:eastAsia="en-AU"/>
        </w:rPr>
      </w:pPr>
      <w:r w:rsidRPr="00FE57E4">
        <w:rPr>
          <w:rFonts w:ascii="Arial" w:eastAsia="Times New Roman" w:hAnsi="Arial" w:cs="Arial"/>
          <w:color w:val="104860"/>
          <w:lang w:val="en-US" w:eastAsia="en-AU"/>
        </w:rPr>
        <w:t xml:space="preserve">Recipient of </w:t>
      </w:r>
      <w:r w:rsidRPr="00FE57E4">
        <w:rPr>
          <w:rFonts w:ascii="Arial" w:eastAsia="Times New Roman" w:hAnsi="Arial" w:cs="Arial"/>
          <w:i/>
          <w:color w:val="104860"/>
          <w:lang w:val="en-US" w:eastAsia="en-AU"/>
        </w:rPr>
        <w:t>Amicus Award</w:t>
      </w:r>
      <w:r w:rsidRPr="00FE57E4">
        <w:rPr>
          <w:rFonts w:ascii="Arial" w:eastAsia="Times New Roman" w:hAnsi="Arial" w:cs="Arial"/>
          <w:color w:val="104860"/>
          <w:lang w:val="en-US" w:eastAsia="en-AU"/>
        </w:rPr>
        <w:t>, Public Interest Advocacy Centre (1999)</w:t>
      </w:r>
    </w:p>
    <w:p w14:paraId="7708AB82" w14:textId="77777777" w:rsidR="00FE57E4" w:rsidRPr="00FE57E4" w:rsidRDefault="00FE57E4">
      <w:pPr>
        <w:numPr>
          <w:ilvl w:val="0"/>
          <w:numId w:val="4"/>
        </w:numPr>
        <w:spacing w:after="0" w:line="360" w:lineRule="atLeast"/>
        <w:outlineLvl w:val="1"/>
        <w:rPr>
          <w:rFonts w:ascii="Arial" w:eastAsia="Times New Roman" w:hAnsi="Arial" w:cs="Arial"/>
          <w:color w:val="104860"/>
          <w:lang w:val="en-US" w:eastAsia="en-AU"/>
        </w:rPr>
      </w:pPr>
      <w:r w:rsidRPr="00FE57E4">
        <w:rPr>
          <w:rFonts w:ascii="Arial" w:eastAsia="Times New Roman" w:hAnsi="Arial" w:cs="Arial"/>
          <w:color w:val="104860"/>
          <w:lang w:val="en-US" w:eastAsia="en-AU"/>
        </w:rPr>
        <w:t xml:space="preserve">Recipient of </w:t>
      </w:r>
      <w:r w:rsidRPr="00FE57E4">
        <w:rPr>
          <w:rFonts w:ascii="Arial" w:eastAsia="Times New Roman" w:hAnsi="Arial" w:cs="Arial"/>
          <w:i/>
          <w:color w:val="104860"/>
          <w:lang w:val="en-US" w:eastAsia="en-AU"/>
        </w:rPr>
        <w:t>Civil Justice Award</w:t>
      </w:r>
      <w:r w:rsidRPr="00FE57E4">
        <w:rPr>
          <w:rFonts w:ascii="Arial" w:eastAsia="Times New Roman" w:hAnsi="Arial" w:cs="Arial"/>
          <w:color w:val="104860"/>
          <w:lang w:val="en-US" w:eastAsia="en-AU"/>
        </w:rPr>
        <w:t>, Australian Plaintiff Lawyers’ Association (1996)</w:t>
      </w:r>
    </w:p>
    <w:p w14:paraId="22A89C28" w14:textId="77777777" w:rsidR="00FE57E4" w:rsidRPr="00FE57E4" w:rsidRDefault="00FE57E4">
      <w:pPr>
        <w:numPr>
          <w:ilvl w:val="0"/>
          <w:numId w:val="4"/>
        </w:numPr>
        <w:spacing w:after="0" w:line="360" w:lineRule="atLeast"/>
        <w:outlineLvl w:val="1"/>
        <w:rPr>
          <w:rFonts w:ascii="Arial" w:eastAsia="Times New Roman" w:hAnsi="Arial" w:cs="Arial"/>
          <w:color w:val="104860"/>
          <w:lang w:val="en-US" w:eastAsia="en-AU"/>
        </w:rPr>
      </w:pPr>
      <w:r w:rsidRPr="00FE57E4">
        <w:rPr>
          <w:rFonts w:ascii="Arial" w:eastAsia="Times New Roman" w:hAnsi="Arial" w:cs="Arial"/>
          <w:color w:val="104860"/>
          <w:lang w:val="en-US" w:eastAsia="en-AU"/>
        </w:rPr>
        <w:t xml:space="preserve">Member of the </w:t>
      </w:r>
      <w:r w:rsidRPr="00FE57E4">
        <w:rPr>
          <w:rFonts w:ascii="Arial" w:eastAsia="Times New Roman" w:hAnsi="Arial" w:cs="Arial"/>
          <w:i/>
          <w:color w:val="104860"/>
          <w:lang w:val="en-US" w:eastAsia="en-AU"/>
        </w:rPr>
        <w:t>Board of Governors</w:t>
      </w:r>
      <w:r w:rsidRPr="00FE57E4">
        <w:rPr>
          <w:rFonts w:ascii="Arial" w:eastAsia="Times New Roman" w:hAnsi="Arial" w:cs="Arial"/>
          <w:color w:val="104860"/>
          <w:lang w:val="en-US" w:eastAsia="en-AU"/>
        </w:rPr>
        <w:t>, Association of Trial Lawyers of America (now American Association for Justice) (1990-1995)</w:t>
      </w:r>
    </w:p>
    <w:p w14:paraId="397B5CCF" w14:textId="77777777" w:rsidR="00FE57E4" w:rsidRPr="00FE57E4" w:rsidRDefault="00FE57E4">
      <w:pPr>
        <w:numPr>
          <w:ilvl w:val="0"/>
          <w:numId w:val="4"/>
        </w:numPr>
        <w:spacing w:after="0" w:line="360" w:lineRule="atLeast"/>
        <w:outlineLvl w:val="1"/>
        <w:rPr>
          <w:rFonts w:ascii="Arial" w:eastAsia="Times New Roman" w:hAnsi="Arial" w:cs="Arial"/>
          <w:color w:val="104860"/>
          <w:lang w:val="en-US" w:eastAsia="en-AU"/>
        </w:rPr>
      </w:pPr>
      <w:r w:rsidRPr="00FE57E4">
        <w:rPr>
          <w:rFonts w:ascii="Arial" w:eastAsia="Times New Roman" w:hAnsi="Arial" w:cs="Arial"/>
          <w:color w:val="104860"/>
          <w:lang w:val="en-US" w:eastAsia="en-AU"/>
        </w:rPr>
        <w:t>Member, Accessible Justice and Court Delay Committee, Law Society of NSW (1992)</w:t>
      </w:r>
    </w:p>
    <w:p w14:paraId="4CA44678" w14:textId="77777777" w:rsidR="00FE57E4" w:rsidRPr="00FE57E4" w:rsidRDefault="00FE57E4">
      <w:pPr>
        <w:numPr>
          <w:ilvl w:val="0"/>
          <w:numId w:val="4"/>
        </w:numPr>
        <w:spacing w:after="0" w:line="360" w:lineRule="atLeast"/>
        <w:outlineLvl w:val="1"/>
        <w:rPr>
          <w:rFonts w:ascii="Arial" w:eastAsia="Times New Roman" w:hAnsi="Arial" w:cs="Arial"/>
          <w:color w:val="104860"/>
          <w:lang w:val="en-US" w:eastAsia="en-AU"/>
        </w:rPr>
      </w:pPr>
      <w:r w:rsidRPr="00FE57E4">
        <w:rPr>
          <w:rFonts w:ascii="Arial" w:eastAsia="Times New Roman" w:hAnsi="Arial" w:cs="Arial"/>
          <w:color w:val="104860"/>
          <w:lang w:val="en-US" w:eastAsia="en-AU"/>
        </w:rPr>
        <w:t>Member, Common Law Rights Committee, Law Society of NSW (1992)</w:t>
      </w:r>
    </w:p>
    <w:p w14:paraId="55303831" w14:textId="77777777" w:rsidR="00FE57E4" w:rsidRPr="00FE57E4" w:rsidRDefault="00FE57E4">
      <w:pPr>
        <w:numPr>
          <w:ilvl w:val="0"/>
          <w:numId w:val="4"/>
        </w:numPr>
        <w:spacing w:after="0" w:line="360" w:lineRule="atLeast"/>
        <w:outlineLvl w:val="1"/>
        <w:rPr>
          <w:rFonts w:ascii="Arial" w:eastAsia="Times New Roman" w:hAnsi="Arial" w:cs="Arial"/>
          <w:color w:val="104860"/>
          <w:lang w:val="en-US" w:eastAsia="en-AU"/>
        </w:rPr>
      </w:pPr>
      <w:r w:rsidRPr="00FE57E4">
        <w:rPr>
          <w:rFonts w:ascii="Arial" w:eastAsia="Times New Roman" w:hAnsi="Arial" w:cs="Arial"/>
          <w:color w:val="104860"/>
          <w:lang w:val="en-US" w:eastAsia="en-AU"/>
        </w:rPr>
        <w:t>Consultant to the Victorian Law Reform Commission on reference on access to justice (1991)</w:t>
      </w:r>
    </w:p>
    <w:p w14:paraId="35E89E65" w14:textId="77777777" w:rsidR="00FE57E4" w:rsidRPr="00FE57E4" w:rsidRDefault="00FE57E4">
      <w:pPr>
        <w:numPr>
          <w:ilvl w:val="0"/>
          <w:numId w:val="4"/>
        </w:numPr>
        <w:spacing w:after="0" w:line="360" w:lineRule="atLeast"/>
        <w:outlineLvl w:val="1"/>
        <w:rPr>
          <w:rFonts w:ascii="Arial" w:eastAsia="Times New Roman" w:hAnsi="Arial" w:cs="Arial"/>
          <w:color w:val="104860"/>
          <w:lang w:val="en-US" w:eastAsia="en-AU"/>
        </w:rPr>
      </w:pPr>
      <w:r w:rsidRPr="00FE57E4">
        <w:rPr>
          <w:rFonts w:ascii="Arial" w:eastAsia="Times New Roman" w:hAnsi="Arial" w:cs="Arial"/>
          <w:color w:val="104860"/>
          <w:lang w:val="en-US" w:eastAsia="en-AU"/>
        </w:rPr>
        <w:t xml:space="preserve">General Editor, </w:t>
      </w:r>
      <w:r w:rsidRPr="00FE57E4">
        <w:rPr>
          <w:rFonts w:ascii="Arial" w:eastAsia="Times New Roman" w:hAnsi="Arial" w:cs="Arial"/>
          <w:i/>
          <w:color w:val="104860"/>
          <w:lang w:val="en-US" w:eastAsia="en-AU"/>
        </w:rPr>
        <w:t>Australian Product Liability Reporter</w:t>
      </w:r>
      <w:r w:rsidRPr="00FE57E4">
        <w:rPr>
          <w:rFonts w:ascii="Arial" w:eastAsia="Times New Roman" w:hAnsi="Arial" w:cs="Arial"/>
          <w:color w:val="104860"/>
          <w:lang w:val="en-US" w:eastAsia="en-AU"/>
        </w:rPr>
        <w:t xml:space="preserve"> (1989-1991)</w:t>
      </w:r>
    </w:p>
    <w:p w14:paraId="3811666D" w14:textId="77777777" w:rsidR="00FE57E4" w:rsidRPr="00FE57E4" w:rsidRDefault="00FE57E4">
      <w:pPr>
        <w:numPr>
          <w:ilvl w:val="0"/>
          <w:numId w:val="4"/>
        </w:numPr>
        <w:spacing w:after="0" w:line="360" w:lineRule="atLeast"/>
        <w:outlineLvl w:val="1"/>
        <w:rPr>
          <w:rFonts w:ascii="Arial" w:eastAsia="Times New Roman" w:hAnsi="Arial" w:cs="Arial"/>
          <w:color w:val="104860"/>
          <w:lang w:val="en-US" w:eastAsia="en-AU"/>
        </w:rPr>
      </w:pPr>
      <w:r w:rsidRPr="00FE57E4">
        <w:rPr>
          <w:rFonts w:ascii="Arial" w:eastAsia="Times New Roman" w:hAnsi="Arial" w:cs="Arial"/>
          <w:color w:val="104860"/>
          <w:lang w:val="en-US" w:eastAsia="en-AU"/>
        </w:rPr>
        <w:t>Member, Steering Committee, Civil Justice Research Centre (1990)</w:t>
      </w:r>
    </w:p>
    <w:p w14:paraId="0E93465B" w14:textId="77777777" w:rsidR="00FE57E4" w:rsidRPr="00FE57E4" w:rsidRDefault="00FE57E4">
      <w:pPr>
        <w:numPr>
          <w:ilvl w:val="0"/>
          <w:numId w:val="4"/>
        </w:numPr>
        <w:spacing w:after="0" w:line="360" w:lineRule="atLeast"/>
        <w:outlineLvl w:val="1"/>
        <w:rPr>
          <w:rFonts w:ascii="Arial" w:eastAsia="Times New Roman" w:hAnsi="Arial" w:cs="Arial"/>
          <w:color w:val="104860"/>
          <w:lang w:val="en-US" w:eastAsia="en-AU"/>
        </w:rPr>
      </w:pPr>
      <w:r w:rsidRPr="00FE57E4">
        <w:rPr>
          <w:rFonts w:ascii="Arial" w:eastAsia="Times New Roman" w:hAnsi="Arial" w:cs="Arial"/>
          <w:color w:val="104860"/>
          <w:lang w:val="en-US" w:eastAsia="en-AU"/>
        </w:rPr>
        <w:t>Consultant to Australian Law Reform Commission on references on (a) sentencing, (b) contempt and (c) product liability (1987-1989)</w:t>
      </w:r>
    </w:p>
    <w:p w14:paraId="42FED3F8" w14:textId="77777777" w:rsidR="00FE57E4" w:rsidRPr="00FE57E4" w:rsidRDefault="00FE57E4">
      <w:pPr>
        <w:numPr>
          <w:ilvl w:val="0"/>
          <w:numId w:val="4"/>
        </w:numPr>
        <w:spacing w:after="0" w:line="360" w:lineRule="atLeast"/>
        <w:outlineLvl w:val="1"/>
        <w:rPr>
          <w:rFonts w:ascii="Arial" w:eastAsia="Times New Roman" w:hAnsi="Arial" w:cs="Arial"/>
          <w:color w:val="104860"/>
          <w:lang w:val="en-US" w:eastAsia="en-AU"/>
        </w:rPr>
      </w:pPr>
      <w:r w:rsidRPr="00FE57E4">
        <w:rPr>
          <w:rFonts w:ascii="Arial" w:eastAsia="Times New Roman" w:hAnsi="Arial" w:cs="Arial"/>
          <w:color w:val="104860"/>
          <w:lang w:val="en-US" w:eastAsia="en-AU"/>
        </w:rPr>
        <w:t>Commissioner (part time) NSW Legal Aid Commission (1987)</w:t>
      </w:r>
    </w:p>
    <w:p w14:paraId="4516B2CD" w14:textId="77777777" w:rsidR="00FE57E4" w:rsidRPr="00FE57E4" w:rsidRDefault="00FE57E4">
      <w:pPr>
        <w:numPr>
          <w:ilvl w:val="0"/>
          <w:numId w:val="4"/>
        </w:numPr>
        <w:spacing w:after="0" w:line="360" w:lineRule="atLeast"/>
        <w:outlineLvl w:val="1"/>
        <w:rPr>
          <w:rFonts w:ascii="Arial" w:eastAsia="Times New Roman" w:hAnsi="Arial" w:cs="Arial"/>
          <w:color w:val="104860"/>
          <w:lang w:val="en-US" w:eastAsia="en-AU"/>
        </w:rPr>
      </w:pPr>
      <w:r w:rsidRPr="00FE57E4">
        <w:rPr>
          <w:rFonts w:ascii="Arial" w:eastAsia="Times New Roman" w:hAnsi="Arial" w:cs="Arial"/>
          <w:color w:val="104860"/>
          <w:lang w:val="en-US" w:eastAsia="en-AU"/>
        </w:rPr>
        <w:t>Member, Legal Services Sub-Committee, NSW Legal Aid Commission (1986-1989)</w:t>
      </w:r>
    </w:p>
    <w:p w14:paraId="12D636EC" w14:textId="77777777" w:rsidR="00FE57E4" w:rsidRPr="00FE57E4" w:rsidRDefault="00FE57E4">
      <w:pPr>
        <w:numPr>
          <w:ilvl w:val="0"/>
          <w:numId w:val="4"/>
        </w:numPr>
        <w:spacing w:after="0" w:line="360" w:lineRule="atLeast"/>
        <w:outlineLvl w:val="1"/>
        <w:rPr>
          <w:rFonts w:ascii="Arial" w:eastAsia="Times New Roman" w:hAnsi="Arial" w:cs="Arial"/>
          <w:color w:val="104860"/>
          <w:lang w:val="en-US" w:eastAsia="en-AU"/>
        </w:rPr>
      </w:pPr>
      <w:r w:rsidRPr="00FE57E4">
        <w:rPr>
          <w:rFonts w:ascii="Arial" w:eastAsia="Times New Roman" w:hAnsi="Arial" w:cs="Arial"/>
          <w:color w:val="104860"/>
          <w:lang w:val="en-US" w:eastAsia="en-AU"/>
        </w:rPr>
        <w:t>Member, Executive Committee, NSW Council for Civil Liberties (1982-1984)</w:t>
      </w:r>
    </w:p>
    <w:p w14:paraId="3F05A40C" w14:textId="77777777" w:rsidR="00FE57E4" w:rsidRPr="00FE57E4" w:rsidRDefault="00FE57E4">
      <w:pPr>
        <w:numPr>
          <w:ilvl w:val="0"/>
          <w:numId w:val="4"/>
        </w:numPr>
        <w:spacing w:after="0" w:line="360" w:lineRule="atLeast"/>
        <w:outlineLvl w:val="1"/>
        <w:rPr>
          <w:rFonts w:ascii="Arial" w:eastAsia="Times New Roman" w:hAnsi="Arial" w:cs="Arial"/>
          <w:color w:val="104860"/>
          <w:lang w:val="en-US" w:eastAsia="en-AU"/>
        </w:rPr>
      </w:pPr>
      <w:r w:rsidRPr="00FE57E4">
        <w:rPr>
          <w:rFonts w:ascii="Arial" w:eastAsia="Times New Roman" w:hAnsi="Arial" w:cs="Arial"/>
          <w:color w:val="104860"/>
          <w:lang w:val="en-US" w:eastAsia="en-AU"/>
        </w:rPr>
        <w:t>Member, Board of Management, Citizen Advocacy Project, Parramatta (1982-1984)</w:t>
      </w:r>
    </w:p>
    <w:p w14:paraId="56732F8F" w14:textId="77777777" w:rsidR="00FE57E4" w:rsidRPr="00FE57E4" w:rsidRDefault="00FE57E4">
      <w:pPr>
        <w:numPr>
          <w:ilvl w:val="0"/>
          <w:numId w:val="4"/>
        </w:numPr>
        <w:spacing w:after="0" w:line="360" w:lineRule="atLeast"/>
        <w:outlineLvl w:val="1"/>
        <w:rPr>
          <w:rFonts w:ascii="Arial" w:eastAsia="Times New Roman" w:hAnsi="Arial" w:cs="Arial"/>
          <w:color w:val="104860"/>
          <w:lang w:val="en-US" w:eastAsia="en-AU"/>
        </w:rPr>
      </w:pPr>
      <w:r w:rsidRPr="00FE57E4">
        <w:rPr>
          <w:rFonts w:ascii="Arial" w:eastAsia="Times New Roman" w:hAnsi="Arial" w:cs="Arial"/>
          <w:color w:val="104860"/>
          <w:lang w:val="en-US" w:eastAsia="en-AU"/>
        </w:rPr>
        <w:t>Chairman, Statistics Committee, Member, Legal Services Extension Committee, Legal Services Commission of NSW (1982-1984)</w:t>
      </w:r>
    </w:p>
    <w:p w14:paraId="1BF45A91" w14:textId="77777777" w:rsidR="00FE57E4" w:rsidRPr="00FE57E4" w:rsidRDefault="00FE57E4">
      <w:pPr>
        <w:numPr>
          <w:ilvl w:val="0"/>
          <w:numId w:val="4"/>
        </w:numPr>
        <w:spacing w:after="0" w:line="360" w:lineRule="atLeast"/>
        <w:outlineLvl w:val="1"/>
        <w:rPr>
          <w:rFonts w:ascii="Arial" w:eastAsia="Times New Roman" w:hAnsi="Arial" w:cs="Arial"/>
          <w:color w:val="104860"/>
          <w:lang w:val="en-US" w:eastAsia="en-AU"/>
        </w:rPr>
      </w:pPr>
      <w:r w:rsidRPr="00FE57E4">
        <w:rPr>
          <w:rFonts w:ascii="Arial" w:eastAsia="Times New Roman" w:hAnsi="Arial" w:cs="Arial"/>
          <w:color w:val="104860"/>
          <w:lang w:val="en-US" w:eastAsia="en-AU"/>
        </w:rPr>
        <w:t>Consultant to NSW Legal Services Commission (1981-1984)</w:t>
      </w:r>
    </w:p>
    <w:p w14:paraId="08432972" w14:textId="77777777" w:rsidR="00FE57E4" w:rsidRPr="00FE57E4" w:rsidRDefault="00FE57E4">
      <w:pPr>
        <w:numPr>
          <w:ilvl w:val="0"/>
          <w:numId w:val="4"/>
        </w:numPr>
        <w:spacing w:after="0" w:line="360" w:lineRule="atLeast"/>
        <w:outlineLvl w:val="1"/>
        <w:rPr>
          <w:rFonts w:ascii="Arial" w:eastAsia="Times New Roman" w:hAnsi="Arial" w:cs="Arial"/>
          <w:color w:val="104860"/>
          <w:lang w:val="en-US" w:eastAsia="en-AU"/>
        </w:rPr>
      </w:pPr>
      <w:r w:rsidRPr="00FE57E4">
        <w:rPr>
          <w:rFonts w:ascii="Arial" w:eastAsia="Times New Roman" w:hAnsi="Arial" w:cs="Arial"/>
          <w:color w:val="104860"/>
          <w:lang w:val="en-US" w:eastAsia="en-AU"/>
        </w:rPr>
        <w:t>Member, Young Lawyers Committee, NSW Law Society (1979)</w:t>
      </w:r>
    </w:p>
    <w:p w14:paraId="1399B9CE" w14:textId="77777777" w:rsidR="00FE57E4" w:rsidRPr="00FE57E4" w:rsidRDefault="00FE57E4">
      <w:pPr>
        <w:numPr>
          <w:ilvl w:val="0"/>
          <w:numId w:val="4"/>
        </w:numPr>
        <w:spacing w:after="0" w:line="360" w:lineRule="atLeast"/>
        <w:outlineLvl w:val="1"/>
        <w:rPr>
          <w:rFonts w:ascii="Arial" w:eastAsia="Times New Roman" w:hAnsi="Arial" w:cs="Arial"/>
          <w:color w:val="104860"/>
          <w:lang w:val="en-US" w:eastAsia="en-AU"/>
        </w:rPr>
      </w:pPr>
      <w:r w:rsidRPr="00FE57E4">
        <w:rPr>
          <w:rFonts w:ascii="Arial" w:eastAsia="Times New Roman" w:hAnsi="Arial" w:cs="Arial"/>
          <w:color w:val="104860"/>
          <w:lang w:val="en-US" w:eastAsia="en-AU"/>
        </w:rPr>
        <w:t>Rostered lawyer and member of Management Committee, Redfern Legal Centre, Sydney (1978-1979)</w:t>
      </w:r>
    </w:p>
    <w:p w14:paraId="0B79E0F1" w14:textId="77777777" w:rsidR="00FE57E4" w:rsidRPr="00FE57E4" w:rsidRDefault="00FE57E4">
      <w:pPr>
        <w:numPr>
          <w:ilvl w:val="0"/>
          <w:numId w:val="4"/>
        </w:numPr>
        <w:spacing w:after="0" w:line="360" w:lineRule="atLeast"/>
        <w:outlineLvl w:val="1"/>
        <w:rPr>
          <w:rFonts w:ascii="Arial" w:eastAsia="Times New Roman" w:hAnsi="Arial" w:cs="Arial"/>
          <w:color w:val="104860"/>
          <w:lang w:val="en-US" w:eastAsia="en-AU"/>
        </w:rPr>
      </w:pPr>
      <w:r w:rsidRPr="00FE57E4">
        <w:rPr>
          <w:rFonts w:ascii="Arial" w:eastAsia="Times New Roman" w:hAnsi="Arial" w:cs="Arial"/>
          <w:color w:val="104860"/>
          <w:lang w:val="en-US" w:eastAsia="en-AU"/>
        </w:rPr>
        <w:lastRenderedPageBreak/>
        <w:t>Rostered lawyer, Camden Law Centre, London (1976-1977)</w:t>
      </w:r>
    </w:p>
    <w:p w14:paraId="5DB72D81" w14:textId="77777777" w:rsidR="00FE57E4" w:rsidRPr="00FE57E4" w:rsidRDefault="00FE57E4">
      <w:pPr>
        <w:numPr>
          <w:ilvl w:val="0"/>
          <w:numId w:val="4"/>
        </w:numPr>
        <w:spacing w:after="0" w:line="360" w:lineRule="atLeast"/>
        <w:outlineLvl w:val="1"/>
        <w:rPr>
          <w:rFonts w:ascii="Arial" w:eastAsia="Times New Roman" w:hAnsi="Arial" w:cs="Arial"/>
          <w:color w:val="104860"/>
          <w:lang w:val="en-US" w:eastAsia="en-AU"/>
        </w:rPr>
      </w:pPr>
      <w:r w:rsidRPr="00FE57E4">
        <w:rPr>
          <w:rFonts w:ascii="Arial" w:eastAsia="Times New Roman" w:hAnsi="Arial" w:cs="Arial"/>
          <w:color w:val="104860"/>
          <w:lang w:val="en-US" w:eastAsia="en-AU"/>
        </w:rPr>
        <w:t>Volunteer lawyer, Aboriginal Legal Service, Alice Springs (Summer 1975)</w:t>
      </w:r>
    </w:p>
    <w:p w14:paraId="5759914B" w14:textId="77777777" w:rsidR="00FE57E4" w:rsidRPr="00FE57E4" w:rsidRDefault="00FE57E4">
      <w:pPr>
        <w:numPr>
          <w:ilvl w:val="0"/>
          <w:numId w:val="4"/>
        </w:numPr>
        <w:spacing w:after="0" w:line="360" w:lineRule="atLeast"/>
        <w:outlineLvl w:val="1"/>
        <w:rPr>
          <w:rFonts w:ascii="Arial" w:eastAsia="Times New Roman" w:hAnsi="Arial" w:cs="Arial"/>
          <w:color w:val="104860"/>
          <w:lang w:val="en-US" w:eastAsia="en-AU"/>
        </w:rPr>
      </w:pPr>
      <w:r w:rsidRPr="00FE57E4">
        <w:rPr>
          <w:rFonts w:ascii="Arial" w:eastAsia="Times New Roman" w:hAnsi="Arial" w:cs="Arial"/>
          <w:color w:val="104860"/>
          <w:lang w:val="en-US" w:eastAsia="en-AU"/>
        </w:rPr>
        <w:t>Co-founder and member, La Trobe Legal Service, Melbourne (1975)</w:t>
      </w:r>
    </w:p>
    <w:p w14:paraId="2227C583" w14:textId="77777777" w:rsidR="00FE57E4" w:rsidRPr="00FE57E4" w:rsidRDefault="00FE57E4">
      <w:pPr>
        <w:numPr>
          <w:ilvl w:val="0"/>
          <w:numId w:val="4"/>
        </w:numPr>
        <w:spacing w:after="0" w:line="360" w:lineRule="atLeast"/>
        <w:outlineLvl w:val="1"/>
        <w:rPr>
          <w:rFonts w:ascii="Arial" w:eastAsia="Times New Roman" w:hAnsi="Arial" w:cs="Arial"/>
          <w:color w:val="104860"/>
          <w:lang w:val="en-US" w:eastAsia="en-AU"/>
        </w:rPr>
      </w:pPr>
      <w:r w:rsidRPr="00FE57E4">
        <w:rPr>
          <w:rFonts w:ascii="Arial" w:eastAsia="Times New Roman" w:hAnsi="Arial" w:cs="Arial"/>
          <w:color w:val="104860"/>
          <w:lang w:val="en-US" w:eastAsia="en-AU"/>
        </w:rPr>
        <w:t>Rostered lawyer and member of Coordinating Committee, Fitzroy Legal Service, Melbourne (1974-1975)</w:t>
      </w:r>
    </w:p>
    <w:p w14:paraId="6AD0EF34" w14:textId="77777777" w:rsidR="00FE57E4" w:rsidRPr="00FE57E4" w:rsidRDefault="00FE57E4">
      <w:pPr>
        <w:numPr>
          <w:ilvl w:val="0"/>
          <w:numId w:val="4"/>
        </w:numPr>
        <w:spacing w:after="0" w:line="360" w:lineRule="atLeast"/>
        <w:outlineLvl w:val="1"/>
        <w:rPr>
          <w:rFonts w:ascii="Arial" w:eastAsia="Times New Roman" w:hAnsi="Arial" w:cs="Arial"/>
          <w:color w:val="104860"/>
          <w:lang w:val="en-US" w:eastAsia="en-AU"/>
        </w:rPr>
      </w:pPr>
      <w:r w:rsidRPr="00FE57E4">
        <w:rPr>
          <w:rFonts w:ascii="Arial" w:eastAsia="Times New Roman" w:hAnsi="Arial" w:cs="Arial"/>
          <w:color w:val="104860"/>
          <w:lang w:val="en-US" w:eastAsia="en-AU"/>
        </w:rPr>
        <w:t>Member, Executive Committee, Victorian Society of Labor Lawyers (1974-1975)</w:t>
      </w:r>
    </w:p>
    <w:p w14:paraId="6C759C11" w14:textId="27C9F804" w:rsidR="00FE57E4" w:rsidRDefault="00FE57E4">
      <w:pPr>
        <w:numPr>
          <w:ilvl w:val="0"/>
          <w:numId w:val="4"/>
        </w:numPr>
        <w:spacing w:after="0" w:line="360" w:lineRule="atLeast"/>
        <w:outlineLvl w:val="1"/>
        <w:rPr>
          <w:rFonts w:ascii="Arial" w:eastAsia="Times New Roman" w:hAnsi="Arial" w:cs="Arial"/>
          <w:color w:val="104860"/>
          <w:lang w:val="en-US" w:eastAsia="en-AU"/>
        </w:rPr>
      </w:pPr>
      <w:r w:rsidRPr="00FE57E4">
        <w:rPr>
          <w:rFonts w:ascii="Arial" w:eastAsia="Times New Roman" w:hAnsi="Arial" w:cs="Arial"/>
          <w:color w:val="104860"/>
          <w:lang w:val="en-US" w:eastAsia="en-AU"/>
        </w:rPr>
        <w:t xml:space="preserve">Member, Editorial Committee, </w:t>
      </w:r>
      <w:r w:rsidRPr="00FE57E4">
        <w:rPr>
          <w:rFonts w:ascii="Arial" w:eastAsia="Times New Roman" w:hAnsi="Arial" w:cs="Arial"/>
          <w:i/>
          <w:color w:val="104860"/>
          <w:lang w:val="en-US" w:eastAsia="en-AU"/>
        </w:rPr>
        <w:t>Legal Service Bulletin</w:t>
      </w:r>
      <w:r w:rsidRPr="00FE57E4">
        <w:rPr>
          <w:rFonts w:ascii="Arial" w:eastAsia="Times New Roman" w:hAnsi="Arial" w:cs="Arial"/>
          <w:color w:val="104860"/>
          <w:lang w:val="en-US" w:eastAsia="en-AU"/>
        </w:rPr>
        <w:t xml:space="preserve"> (1974-1980)</w:t>
      </w:r>
    </w:p>
    <w:p w14:paraId="76F133E1" w14:textId="77777777" w:rsidR="00FE57E4" w:rsidRPr="00FE57E4" w:rsidRDefault="00FE57E4" w:rsidP="00FE57E4">
      <w:pPr>
        <w:spacing w:after="0" w:line="360" w:lineRule="atLeast"/>
        <w:outlineLvl w:val="1"/>
        <w:rPr>
          <w:rFonts w:ascii="Arial" w:eastAsia="Times New Roman" w:hAnsi="Arial" w:cs="Arial"/>
          <w:b/>
          <w:color w:val="104860"/>
          <w:lang w:val="en-US" w:eastAsia="en-AU"/>
        </w:rPr>
      </w:pPr>
      <w:r w:rsidRPr="00FE57E4">
        <w:rPr>
          <w:rFonts w:ascii="Arial" w:eastAsia="Times New Roman" w:hAnsi="Arial" w:cs="Arial"/>
          <w:b/>
          <w:color w:val="104860"/>
          <w:lang w:val="en-US" w:eastAsia="en-AU"/>
        </w:rPr>
        <w:t>Miscellaneous academic activities</w:t>
      </w:r>
    </w:p>
    <w:p w14:paraId="1E603ABF" w14:textId="04E4E9BB" w:rsidR="00FE57E4" w:rsidRDefault="00FE57E4">
      <w:pPr>
        <w:numPr>
          <w:ilvl w:val="0"/>
          <w:numId w:val="6"/>
        </w:numPr>
        <w:spacing w:after="0" w:line="360" w:lineRule="atLeast"/>
        <w:outlineLvl w:val="1"/>
        <w:rPr>
          <w:rFonts w:ascii="Arial" w:eastAsia="Times New Roman" w:hAnsi="Arial" w:cs="Arial"/>
          <w:color w:val="104860"/>
          <w:lang w:val="en-US" w:eastAsia="en-AU"/>
        </w:rPr>
      </w:pPr>
      <w:r w:rsidRPr="00FE57E4">
        <w:rPr>
          <w:rFonts w:ascii="Arial" w:eastAsia="Times New Roman" w:hAnsi="Arial" w:cs="Arial"/>
          <w:color w:val="104860"/>
          <w:lang w:val="en-US" w:eastAsia="en-AU"/>
        </w:rPr>
        <w:t xml:space="preserve">Formerly Chair </w:t>
      </w:r>
      <w:r w:rsidR="00B44051">
        <w:rPr>
          <w:rFonts w:ascii="Arial" w:eastAsia="Times New Roman" w:hAnsi="Arial" w:cs="Arial"/>
          <w:color w:val="104860"/>
          <w:lang w:val="en-US" w:eastAsia="en-AU"/>
        </w:rPr>
        <w:t xml:space="preserve">and then </w:t>
      </w:r>
      <w:r w:rsidRPr="00FE57E4">
        <w:rPr>
          <w:rFonts w:ascii="Arial" w:eastAsia="Times New Roman" w:hAnsi="Arial" w:cs="Arial"/>
          <w:color w:val="104860"/>
          <w:lang w:val="en-US" w:eastAsia="en-AU"/>
        </w:rPr>
        <w:t>member of the Social Justice Advisory Committee. Sydney Law School</w:t>
      </w:r>
      <w:r w:rsidR="00B44051">
        <w:rPr>
          <w:rFonts w:ascii="Arial" w:eastAsia="Times New Roman" w:hAnsi="Arial" w:cs="Arial"/>
          <w:color w:val="104860"/>
          <w:lang w:val="en-US" w:eastAsia="en-AU"/>
        </w:rPr>
        <w:t>.</w:t>
      </w:r>
    </w:p>
    <w:p w14:paraId="4448BCE9" w14:textId="77777777" w:rsidR="00F36BA7" w:rsidRPr="00A62CCE" w:rsidRDefault="00F36BA7" w:rsidP="00F36BA7">
      <w:pPr>
        <w:spacing w:after="0" w:line="360" w:lineRule="atLeast"/>
        <w:outlineLvl w:val="1"/>
        <w:rPr>
          <w:rFonts w:ascii="Arial" w:eastAsia="Times New Roman" w:hAnsi="Arial" w:cs="Arial"/>
          <w:b/>
          <w:color w:val="104860"/>
          <w:lang w:val="en-US" w:eastAsia="en-AU"/>
        </w:rPr>
      </w:pPr>
      <w:r w:rsidRPr="00A62CCE">
        <w:rPr>
          <w:rFonts w:ascii="Arial" w:eastAsia="Times New Roman" w:hAnsi="Arial" w:cs="Arial"/>
          <w:b/>
          <w:color w:val="104860"/>
          <w:lang w:val="en-US" w:eastAsia="en-AU"/>
        </w:rPr>
        <w:t>Judicial references to publications and law reform commission work.</w:t>
      </w:r>
    </w:p>
    <w:p w14:paraId="60F89340" w14:textId="77777777" w:rsidR="00F36BA7" w:rsidRDefault="00F36BA7" w:rsidP="00F36BA7">
      <w:pPr>
        <w:spacing w:after="0" w:line="360" w:lineRule="atLeast"/>
        <w:outlineLvl w:val="1"/>
        <w:rPr>
          <w:rFonts w:ascii="Arial" w:eastAsia="Times New Roman" w:hAnsi="Arial" w:cs="Arial"/>
          <w:color w:val="104860"/>
          <w:lang w:val="en-US" w:eastAsia="en-AU"/>
        </w:rPr>
      </w:pPr>
      <w:r w:rsidRPr="00A62CCE">
        <w:rPr>
          <w:rFonts w:ascii="Arial" w:eastAsia="Times New Roman" w:hAnsi="Arial" w:cs="Arial"/>
          <w:color w:val="104860"/>
          <w:lang w:val="en-US" w:eastAsia="en-AU"/>
        </w:rPr>
        <w:t xml:space="preserve">In various judgments in numerous courts and tribunals there have been references to my book, </w:t>
      </w:r>
      <w:r w:rsidRPr="00A62CCE">
        <w:rPr>
          <w:rFonts w:ascii="Arial" w:eastAsia="Times New Roman" w:hAnsi="Arial" w:cs="Arial"/>
          <w:i/>
          <w:iCs/>
          <w:color w:val="104860"/>
          <w:lang w:val="en-US" w:eastAsia="en-AU"/>
        </w:rPr>
        <w:t>Class Action Law &amp; Practice</w:t>
      </w:r>
      <w:r w:rsidRPr="00A62CCE">
        <w:rPr>
          <w:rFonts w:ascii="Arial" w:eastAsia="Times New Roman" w:hAnsi="Arial" w:cs="Arial"/>
          <w:color w:val="104860"/>
          <w:lang w:val="en-US" w:eastAsia="en-AU"/>
        </w:rPr>
        <w:t xml:space="preserve"> (2007), articles that I have written that have been published in law journals, and to my work with the Victorian Law </w:t>
      </w:r>
      <w:proofErr w:type="gramStart"/>
      <w:r w:rsidRPr="00A62CCE">
        <w:rPr>
          <w:rFonts w:ascii="Arial" w:eastAsia="Times New Roman" w:hAnsi="Arial" w:cs="Arial"/>
          <w:color w:val="104860"/>
          <w:lang w:val="en-US" w:eastAsia="en-AU"/>
        </w:rPr>
        <w:t>Reform Commission as</w:t>
      </w:r>
      <w:proofErr w:type="gramEnd"/>
      <w:r w:rsidRPr="00A62CCE">
        <w:rPr>
          <w:rFonts w:ascii="Arial" w:eastAsia="Times New Roman" w:hAnsi="Arial" w:cs="Arial"/>
          <w:color w:val="104860"/>
          <w:lang w:val="en-US" w:eastAsia="en-AU"/>
        </w:rPr>
        <w:t xml:space="preserve"> Commissioner in charge of the </w:t>
      </w:r>
      <w:r w:rsidRPr="00A62CCE">
        <w:rPr>
          <w:rFonts w:ascii="Arial" w:eastAsia="Times New Roman" w:hAnsi="Arial" w:cs="Arial"/>
          <w:i/>
          <w:iCs/>
          <w:color w:val="104860"/>
          <w:lang w:val="en-US" w:eastAsia="en-AU"/>
        </w:rPr>
        <w:t>Civil Justice Review</w:t>
      </w:r>
      <w:r w:rsidRPr="00A62CCE">
        <w:rPr>
          <w:rFonts w:ascii="Arial" w:eastAsia="Times New Roman" w:hAnsi="Arial" w:cs="Arial"/>
          <w:color w:val="104860"/>
          <w:lang w:val="en-US" w:eastAsia="en-AU"/>
        </w:rPr>
        <w:t>.</w:t>
      </w:r>
      <w:r>
        <w:rPr>
          <w:rStyle w:val="FootnoteReference"/>
          <w:rFonts w:ascii="Arial" w:eastAsia="Times New Roman" w:hAnsi="Arial" w:cs="Arial"/>
          <w:color w:val="104860"/>
          <w:lang w:val="en-US" w:eastAsia="en-AU"/>
        </w:rPr>
        <w:footnoteReference w:id="1"/>
      </w:r>
      <w:r>
        <w:rPr>
          <w:rFonts w:ascii="Arial" w:eastAsia="Times New Roman" w:hAnsi="Arial" w:cs="Arial"/>
          <w:color w:val="104860"/>
          <w:lang w:val="en-US" w:eastAsia="en-AU"/>
        </w:rPr>
        <w:t xml:space="preserve"> </w:t>
      </w:r>
    </w:p>
    <w:p w14:paraId="27426DAB" w14:textId="1F251433" w:rsidR="00F36BA7" w:rsidRDefault="00F36BA7" w:rsidP="00F36BA7">
      <w:pPr>
        <w:spacing w:after="0" w:line="360" w:lineRule="atLeast"/>
        <w:outlineLvl w:val="1"/>
        <w:rPr>
          <w:rFonts w:ascii="Arial" w:eastAsia="Times New Roman" w:hAnsi="Arial" w:cs="Arial"/>
          <w:color w:val="104860"/>
          <w:lang w:val="en-US" w:eastAsia="en-AU"/>
        </w:rPr>
      </w:pPr>
      <w:r>
        <w:rPr>
          <w:rFonts w:ascii="Arial" w:eastAsia="Times New Roman" w:hAnsi="Arial" w:cs="Arial"/>
          <w:color w:val="104860"/>
          <w:lang w:val="en-US" w:eastAsia="en-AU"/>
        </w:rPr>
        <w:t xml:space="preserve">The VLRC Report led to important reforms in the </w:t>
      </w:r>
      <w:r w:rsidRPr="00F36BA7">
        <w:rPr>
          <w:rFonts w:ascii="Arial" w:eastAsia="Times New Roman" w:hAnsi="Arial" w:cs="Arial"/>
          <w:i/>
          <w:iCs/>
          <w:color w:val="104860"/>
          <w:lang w:val="en-US" w:eastAsia="en-AU"/>
        </w:rPr>
        <w:t>Civil Procedure Act 2010</w:t>
      </w:r>
      <w:r>
        <w:rPr>
          <w:rFonts w:ascii="Arial" w:eastAsia="Times New Roman" w:hAnsi="Arial" w:cs="Arial"/>
          <w:color w:val="104860"/>
          <w:lang w:val="en-US" w:eastAsia="en-AU"/>
        </w:rPr>
        <w:t xml:space="preserve"> (Vic).</w:t>
      </w:r>
      <w:r>
        <w:rPr>
          <w:rFonts w:ascii="Arial" w:eastAsia="Times New Roman" w:hAnsi="Arial" w:cs="Arial"/>
          <w:color w:val="104860"/>
          <w:lang w:val="en-US" w:eastAsia="en-AU"/>
        </w:rPr>
        <w:t xml:space="preserve"> </w:t>
      </w:r>
      <w:r>
        <w:rPr>
          <w:rFonts w:ascii="Arial" w:eastAsia="Times New Roman" w:hAnsi="Arial" w:cs="Arial"/>
          <w:color w:val="104860"/>
          <w:lang w:val="en-US" w:eastAsia="en-AU"/>
        </w:rPr>
        <w:t xml:space="preserve">The 1988 ALRC Report on </w:t>
      </w:r>
      <w:r w:rsidRPr="003963D2">
        <w:rPr>
          <w:rFonts w:ascii="Arial" w:eastAsia="Times New Roman" w:hAnsi="Arial" w:cs="Arial"/>
          <w:i/>
          <w:iCs/>
          <w:color w:val="104860"/>
          <w:lang w:val="en-US" w:eastAsia="en-AU"/>
        </w:rPr>
        <w:t>Grouped</w:t>
      </w:r>
      <w:r>
        <w:rPr>
          <w:rFonts w:ascii="Arial" w:eastAsia="Times New Roman" w:hAnsi="Arial" w:cs="Arial"/>
          <w:color w:val="104860"/>
          <w:lang w:val="en-US" w:eastAsia="en-AU"/>
        </w:rPr>
        <w:t xml:space="preserve"> </w:t>
      </w:r>
      <w:r w:rsidRPr="003963D2">
        <w:rPr>
          <w:rFonts w:ascii="Arial" w:eastAsia="Times New Roman" w:hAnsi="Arial" w:cs="Arial"/>
          <w:i/>
          <w:iCs/>
          <w:color w:val="104860"/>
          <w:lang w:val="en-US" w:eastAsia="en-AU"/>
        </w:rPr>
        <w:t>Proceedings in the Federal Court</w:t>
      </w:r>
      <w:r>
        <w:rPr>
          <w:rFonts w:ascii="Arial" w:eastAsia="Times New Roman" w:hAnsi="Arial" w:cs="Arial"/>
          <w:color w:val="104860"/>
          <w:lang w:val="en-US" w:eastAsia="en-AU"/>
        </w:rPr>
        <w:t xml:space="preserve"> (of which I was Commissioner jointly in charge, along with former Justice John Basten) led to the introduction of class actions in Australia through the enactment of part IVA of the </w:t>
      </w:r>
      <w:r w:rsidRPr="00D17199">
        <w:rPr>
          <w:rFonts w:ascii="Arial" w:eastAsia="Times New Roman" w:hAnsi="Arial" w:cs="Arial"/>
          <w:i/>
          <w:iCs/>
          <w:color w:val="104860"/>
          <w:lang w:val="en-US" w:eastAsia="en-AU"/>
        </w:rPr>
        <w:t>Federal Court of Australia Act 1976</w:t>
      </w:r>
      <w:r>
        <w:rPr>
          <w:rFonts w:ascii="Arial" w:eastAsia="Times New Roman" w:hAnsi="Arial" w:cs="Arial"/>
          <w:color w:val="104860"/>
          <w:lang w:val="en-US" w:eastAsia="en-AU"/>
        </w:rPr>
        <w:t>. The ALRC report has been extensively referred to in reported cases.</w:t>
      </w:r>
    </w:p>
    <w:p w14:paraId="0B2FBA67" w14:textId="301ADBEF" w:rsidR="001A288F" w:rsidRDefault="001A288F" w:rsidP="00AD7D11">
      <w:pPr>
        <w:spacing w:after="0" w:line="360" w:lineRule="atLeast"/>
        <w:outlineLvl w:val="1"/>
        <w:rPr>
          <w:rFonts w:ascii="Arial" w:eastAsia="Times New Roman" w:hAnsi="Arial" w:cs="Arial"/>
          <w:b/>
          <w:bCs/>
          <w:color w:val="104860"/>
          <w:lang w:val="en-US" w:eastAsia="en-AU"/>
        </w:rPr>
      </w:pPr>
      <w:r w:rsidRPr="001A288F">
        <w:rPr>
          <w:rFonts w:ascii="Arial" w:eastAsia="Times New Roman" w:hAnsi="Arial" w:cs="Arial"/>
          <w:b/>
          <w:bCs/>
          <w:color w:val="104860"/>
          <w:lang w:val="en-US" w:eastAsia="en-AU"/>
        </w:rPr>
        <w:t>Publications</w:t>
      </w:r>
    </w:p>
    <w:p w14:paraId="1E9E00D8" w14:textId="622CB098" w:rsidR="00840B8C" w:rsidRDefault="00840B8C" w:rsidP="00D17199">
      <w:pPr>
        <w:spacing w:after="0" w:line="360" w:lineRule="atLeast"/>
        <w:outlineLvl w:val="1"/>
        <w:rPr>
          <w:rFonts w:ascii="Arial" w:eastAsia="Times New Roman" w:hAnsi="Arial" w:cs="Arial"/>
          <w:color w:val="104860"/>
          <w:lang w:val="en-US" w:eastAsia="en-AU"/>
        </w:rPr>
      </w:pPr>
      <w:r w:rsidRPr="00840B8C">
        <w:rPr>
          <w:rFonts w:ascii="Arial" w:eastAsia="Times New Roman" w:hAnsi="Arial" w:cs="Arial"/>
          <w:color w:val="104860"/>
          <w:lang w:val="en-US" w:eastAsia="en-AU"/>
        </w:rPr>
        <w:t xml:space="preserve">Apart from </w:t>
      </w:r>
      <w:r>
        <w:rPr>
          <w:rFonts w:ascii="Arial" w:eastAsia="Times New Roman" w:hAnsi="Arial" w:cs="Arial"/>
          <w:color w:val="104860"/>
          <w:lang w:val="en-US" w:eastAsia="en-AU"/>
        </w:rPr>
        <w:t xml:space="preserve">law reform reports and </w:t>
      </w:r>
      <w:r w:rsidRPr="00840B8C">
        <w:rPr>
          <w:rFonts w:ascii="Arial" w:eastAsia="Times New Roman" w:hAnsi="Arial" w:cs="Arial"/>
          <w:color w:val="104860"/>
          <w:lang w:val="en-US" w:eastAsia="en-AU"/>
        </w:rPr>
        <w:t xml:space="preserve">forthcoming publications (see below) </w:t>
      </w:r>
      <w:r>
        <w:rPr>
          <w:rFonts w:ascii="Arial" w:eastAsia="Times New Roman" w:hAnsi="Arial" w:cs="Arial"/>
          <w:color w:val="104860"/>
          <w:lang w:val="en-US" w:eastAsia="en-AU"/>
        </w:rPr>
        <w:t>publications to date include 4 books; 9 book chapters; 48 articles in law reviews and law journals and 3 articles in other publications.</w:t>
      </w:r>
    </w:p>
    <w:p w14:paraId="25F42792" w14:textId="00D8F790" w:rsidR="00D17199" w:rsidRDefault="00D17199" w:rsidP="00D17199">
      <w:pPr>
        <w:spacing w:after="0" w:line="360" w:lineRule="atLeast"/>
        <w:outlineLvl w:val="1"/>
        <w:rPr>
          <w:rFonts w:ascii="Arial" w:eastAsia="Times New Roman" w:hAnsi="Arial" w:cs="Arial"/>
          <w:color w:val="104860"/>
          <w:lang w:val="en-US" w:eastAsia="en-AU"/>
        </w:rPr>
      </w:pPr>
      <w:r>
        <w:rPr>
          <w:rFonts w:ascii="Arial" w:eastAsia="Times New Roman" w:hAnsi="Arial" w:cs="Arial"/>
          <w:b/>
          <w:color w:val="104860"/>
          <w:lang w:val="en-US" w:eastAsia="en-AU"/>
        </w:rPr>
        <w:t>Publishing recognition</w:t>
      </w:r>
      <w:r w:rsidRPr="00AD7D11">
        <w:rPr>
          <w:rFonts w:ascii="Arial" w:eastAsia="Times New Roman" w:hAnsi="Arial" w:cs="Arial"/>
          <w:color w:val="104860"/>
          <w:lang w:val="en-US" w:eastAsia="en-AU"/>
        </w:rPr>
        <w:t>:</w:t>
      </w:r>
    </w:p>
    <w:p w14:paraId="229ED64C" w14:textId="347C85A4" w:rsidR="00D17199" w:rsidRDefault="00D17199" w:rsidP="00D17199">
      <w:pPr>
        <w:spacing w:after="0" w:line="360" w:lineRule="atLeast"/>
        <w:outlineLvl w:val="1"/>
        <w:rPr>
          <w:rFonts w:ascii="Arial" w:eastAsia="Times New Roman" w:hAnsi="Arial" w:cs="Arial"/>
          <w:color w:val="104860"/>
          <w:lang w:val="en-US" w:eastAsia="en-AU"/>
        </w:rPr>
      </w:pPr>
      <w:r w:rsidRPr="000441B9">
        <w:rPr>
          <w:rFonts w:ascii="Arial" w:eastAsia="Times New Roman" w:hAnsi="Arial" w:cs="Arial"/>
          <w:color w:val="104860"/>
          <w:lang w:val="en-US" w:eastAsia="en-AU"/>
        </w:rPr>
        <w:t xml:space="preserve">In each of the years 2021 to 2022 in the top 10% of authors whose publications were accessed on the </w:t>
      </w:r>
      <w:r w:rsidRPr="000441B9">
        <w:rPr>
          <w:rFonts w:ascii="Arial" w:eastAsia="Times New Roman" w:hAnsi="Arial" w:cs="Arial"/>
          <w:i/>
          <w:iCs/>
          <w:color w:val="104860"/>
          <w:lang w:val="en-US" w:eastAsia="en-AU"/>
        </w:rPr>
        <w:t>eLibrary</w:t>
      </w:r>
      <w:r w:rsidRPr="000441B9">
        <w:rPr>
          <w:rFonts w:ascii="Arial" w:eastAsia="Times New Roman" w:hAnsi="Arial" w:cs="Arial"/>
          <w:color w:val="104860"/>
          <w:lang w:val="en-US" w:eastAsia="en-AU"/>
        </w:rPr>
        <w:t xml:space="preserve"> of the Social Science Research Network (SSRN)</w:t>
      </w:r>
      <w:r>
        <w:rPr>
          <w:rFonts w:ascii="Arial" w:eastAsia="Times New Roman" w:hAnsi="Arial" w:cs="Arial"/>
          <w:color w:val="104860"/>
          <w:lang w:val="en-US" w:eastAsia="en-AU"/>
        </w:rPr>
        <w:t xml:space="preserve"> </w:t>
      </w:r>
      <w:r w:rsidRPr="000441B9">
        <w:rPr>
          <w:rFonts w:ascii="Arial" w:eastAsia="Times New Roman" w:hAnsi="Arial" w:cs="Arial"/>
          <w:color w:val="104860"/>
          <w:lang w:val="en-US" w:eastAsia="en-AU"/>
        </w:rPr>
        <w:t>in each 12-month period.</w:t>
      </w:r>
    </w:p>
    <w:p w14:paraId="1F0A8915" w14:textId="77777777" w:rsidR="00F36BA7" w:rsidRDefault="00F36BA7" w:rsidP="00355BB3">
      <w:pPr>
        <w:spacing w:after="0" w:line="360" w:lineRule="atLeast"/>
        <w:outlineLvl w:val="1"/>
        <w:rPr>
          <w:rFonts w:ascii="Arial" w:eastAsia="Times New Roman" w:hAnsi="Arial" w:cs="Arial"/>
          <w:b/>
          <w:color w:val="104860"/>
          <w:lang w:val="en-US" w:eastAsia="en-AU"/>
        </w:rPr>
      </w:pPr>
    </w:p>
    <w:p w14:paraId="2A5BC1FD" w14:textId="77777777" w:rsidR="00F36BA7" w:rsidRDefault="00F36BA7" w:rsidP="00355BB3">
      <w:pPr>
        <w:spacing w:after="0" w:line="360" w:lineRule="atLeast"/>
        <w:outlineLvl w:val="1"/>
        <w:rPr>
          <w:rFonts w:ascii="Arial" w:eastAsia="Times New Roman" w:hAnsi="Arial" w:cs="Arial"/>
          <w:b/>
          <w:color w:val="104860"/>
          <w:lang w:val="en-US" w:eastAsia="en-AU"/>
        </w:rPr>
      </w:pPr>
    </w:p>
    <w:p w14:paraId="1D8FAE52" w14:textId="7239B182" w:rsidR="00355BB3" w:rsidRPr="00B44051" w:rsidRDefault="00355BB3" w:rsidP="00355BB3">
      <w:pPr>
        <w:spacing w:after="0" w:line="360" w:lineRule="atLeast"/>
        <w:outlineLvl w:val="1"/>
        <w:rPr>
          <w:rFonts w:ascii="Arial" w:eastAsia="Times New Roman" w:hAnsi="Arial" w:cs="Arial"/>
          <w:color w:val="104860"/>
          <w:lang w:val="en-US" w:eastAsia="en-AU"/>
        </w:rPr>
      </w:pPr>
      <w:r w:rsidRPr="00B44051">
        <w:rPr>
          <w:rFonts w:ascii="Arial" w:eastAsia="Times New Roman" w:hAnsi="Arial" w:cs="Arial"/>
          <w:b/>
          <w:color w:val="104860"/>
          <w:lang w:val="en-US" w:eastAsia="en-AU"/>
        </w:rPr>
        <w:lastRenderedPageBreak/>
        <w:t>Forthcoming publications</w:t>
      </w:r>
      <w:r w:rsidRPr="00B44051">
        <w:rPr>
          <w:rFonts w:ascii="Arial" w:eastAsia="Times New Roman" w:hAnsi="Arial" w:cs="Arial"/>
          <w:color w:val="104860"/>
          <w:lang w:val="en-US" w:eastAsia="en-AU"/>
        </w:rPr>
        <w:t xml:space="preserve">: </w:t>
      </w:r>
    </w:p>
    <w:p w14:paraId="4F70A760" w14:textId="50A49340" w:rsidR="00634837" w:rsidRDefault="00634837">
      <w:pPr>
        <w:numPr>
          <w:ilvl w:val="0"/>
          <w:numId w:val="7"/>
        </w:numPr>
        <w:spacing w:after="0" w:line="360" w:lineRule="atLeast"/>
        <w:outlineLvl w:val="1"/>
        <w:rPr>
          <w:rFonts w:ascii="Arial" w:eastAsia="Times New Roman" w:hAnsi="Arial" w:cs="Arial"/>
          <w:iCs/>
          <w:color w:val="104860"/>
          <w:lang w:val="en-US" w:eastAsia="en-AU"/>
        </w:rPr>
      </w:pPr>
      <w:r>
        <w:rPr>
          <w:rFonts w:ascii="Arial" w:eastAsia="Times New Roman" w:hAnsi="Arial" w:cs="Arial"/>
          <w:iCs/>
          <w:color w:val="104860"/>
          <w:lang w:val="en-US" w:eastAsia="en-AU"/>
        </w:rPr>
        <w:t>Article entitled ‘The Australian class action and civil litigation landscape’</w:t>
      </w:r>
      <w:r w:rsidRPr="00634837">
        <w:t xml:space="preserve"> </w:t>
      </w:r>
      <w:r w:rsidRPr="00634837">
        <w:rPr>
          <w:rFonts w:ascii="Arial" w:eastAsia="Times New Roman" w:hAnsi="Arial" w:cs="Arial"/>
          <w:iCs/>
          <w:color w:val="104860"/>
          <w:lang w:val="en-US" w:eastAsia="en-AU"/>
        </w:rPr>
        <w:t>to be</w:t>
      </w:r>
      <w:r>
        <w:t xml:space="preserve"> </w:t>
      </w:r>
      <w:r w:rsidRPr="00634837">
        <w:rPr>
          <w:rFonts w:ascii="Arial" w:eastAsia="Times New Roman" w:hAnsi="Arial" w:cs="Arial"/>
          <w:iCs/>
          <w:color w:val="104860"/>
          <w:lang w:val="en-US" w:eastAsia="en-AU"/>
        </w:rPr>
        <w:t xml:space="preserve">published in a special issue of the </w:t>
      </w:r>
      <w:r w:rsidRPr="00634837">
        <w:rPr>
          <w:rFonts w:ascii="Arial" w:eastAsia="Times New Roman" w:hAnsi="Arial" w:cs="Arial"/>
          <w:i/>
          <w:color w:val="104860"/>
          <w:lang w:val="en-US" w:eastAsia="en-AU"/>
        </w:rPr>
        <w:t>Emory International Law Review</w:t>
      </w:r>
      <w:r>
        <w:rPr>
          <w:rFonts w:ascii="Arial" w:eastAsia="Times New Roman" w:hAnsi="Arial" w:cs="Arial"/>
          <w:iCs/>
          <w:color w:val="104860"/>
          <w:lang w:val="en-US" w:eastAsia="en-AU"/>
        </w:rPr>
        <w:t>, 2026</w:t>
      </w:r>
      <w:r w:rsidRPr="00634837">
        <w:rPr>
          <w:rFonts w:ascii="Arial" w:eastAsia="Times New Roman" w:hAnsi="Arial" w:cs="Arial"/>
          <w:iCs/>
          <w:color w:val="104860"/>
          <w:lang w:val="en-US" w:eastAsia="en-AU"/>
        </w:rPr>
        <w:t>.</w:t>
      </w:r>
    </w:p>
    <w:p w14:paraId="4CA65BA6" w14:textId="77777777" w:rsidR="00D17199" w:rsidRDefault="00D17199" w:rsidP="00D17199">
      <w:pPr>
        <w:spacing w:after="0" w:line="360" w:lineRule="atLeast"/>
        <w:outlineLvl w:val="1"/>
        <w:rPr>
          <w:rFonts w:ascii="Arial" w:eastAsia="Times New Roman" w:hAnsi="Arial" w:cs="Arial"/>
          <w:iCs/>
          <w:color w:val="104860"/>
          <w:lang w:val="en-US" w:eastAsia="en-AU"/>
        </w:rPr>
      </w:pPr>
    </w:p>
    <w:p w14:paraId="62B286F5" w14:textId="041E82AF" w:rsidR="00634837" w:rsidRPr="00634837" w:rsidRDefault="00634837">
      <w:pPr>
        <w:pStyle w:val="ListParagraph"/>
        <w:numPr>
          <w:ilvl w:val="0"/>
          <w:numId w:val="7"/>
        </w:numPr>
        <w:rPr>
          <w:rFonts w:ascii="Arial" w:eastAsia="Times New Roman" w:hAnsi="Arial" w:cs="Arial"/>
          <w:iCs/>
          <w:color w:val="104860"/>
          <w:lang w:val="en-US" w:eastAsia="en-AU"/>
        </w:rPr>
      </w:pPr>
      <w:r w:rsidRPr="00634837">
        <w:rPr>
          <w:rFonts w:ascii="Arial" w:eastAsia="Times New Roman" w:hAnsi="Arial" w:cs="Arial"/>
          <w:iCs/>
          <w:color w:val="104860"/>
          <w:lang w:val="en-US" w:eastAsia="en-AU"/>
        </w:rPr>
        <w:t xml:space="preserve">Revised book chapter: ‘Civil Liability in Australia for International Human Rights Violations’, in </w:t>
      </w:r>
      <w:r w:rsidRPr="004B3A3C">
        <w:rPr>
          <w:rFonts w:ascii="Arial" w:eastAsia="Times New Roman" w:hAnsi="Arial" w:cs="Arial"/>
          <w:i/>
          <w:color w:val="104860"/>
          <w:lang w:val="en-US" w:eastAsia="en-AU"/>
        </w:rPr>
        <w:t>Human Rights Litigation Against Multinationals in Practice</w:t>
      </w:r>
      <w:r w:rsidRPr="00634837">
        <w:rPr>
          <w:rFonts w:ascii="Arial" w:eastAsia="Times New Roman" w:hAnsi="Arial" w:cs="Arial"/>
          <w:iCs/>
          <w:color w:val="104860"/>
          <w:lang w:val="en-US" w:eastAsia="en-AU"/>
        </w:rPr>
        <w:t>, by Richard Meeran (ed) Oxford University Press, Second Edition, to be published in late 2026.</w:t>
      </w:r>
    </w:p>
    <w:p w14:paraId="2C1F3E35" w14:textId="3A5E51B0" w:rsidR="00355BB3" w:rsidRDefault="00355BB3">
      <w:pPr>
        <w:numPr>
          <w:ilvl w:val="0"/>
          <w:numId w:val="7"/>
        </w:numPr>
        <w:spacing w:after="0" w:line="360" w:lineRule="atLeast"/>
        <w:outlineLvl w:val="1"/>
        <w:rPr>
          <w:rFonts w:ascii="Arial" w:eastAsia="Times New Roman" w:hAnsi="Arial" w:cs="Arial"/>
          <w:iCs/>
          <w:color w:val="104860"/>
          <w:lang w:val="en-US" w:eastAsia="en-AU"/>
        </w:rPr>
      </w:pPr>
      <w:r>
        <w:rPr>
          <w:rFonts w:ascii="Arial" w:eastAsia="Times New Roman" w:hAnsi="Arial" w:cs="Arial"/>
          <w:iCs/>
          <w:color w:val="104860"/>
          <w:lang w:val="en-US" w:eastAsia="en-AU"/>
        </w:rPr>
        <w:t>Book provisionally entitled ‘</w:t>
      </w:r>
      <w:r w:rsidRPr="00F164F9">
        <w:rPr>
          <w:rFonts w:ascii="Arial" w:eastAsia="Times New Roman" w:hAnsi="Arial" w:cs="Arial"/>
          <w:i/>
          <w:color w:val="104860"/>
          <w:lang w:val="en-US" w:eastAsia="en-AU"/>
        </w:rPr>
        <w:t>Class Action Reform: Rhetoric &amp; Reality’</w:t>
      </w:r>
      <w:r>
        <w:rPr>
          <w:rFonts w:ascii="Arial" w:eastAsia="Times New Roman" w:hAnsi="Arial" w:cs="Arial"/>
          <w:iCs/>
          <w:color w:val="104860"/>
          <w:lang w:val="en-US" w:eastAsia="en-AU"/>
        </w:rPr>
        <w:t xml:space="preserve"> to be published in 2027.</w:t>
      </w:r>
    </w:p>
    <w:p w14:paraId="45A2367E" w14:textId="77777777" w:rsidR="00355BB3" w:rsidRDefault="00355BB3">
      <w:pPr>
        <w:numPr>
          <w:ilvl w:val="0"/>
          <w:numId w:val="7"/>
        </w:numPr>
        <w:spacing w:after="0" w:line="360" w:lineRule="atLeast"/>
        <w:outlineLvl w:val="1"/>
        <w:rPr>
          <w:rFonts w:ascii="Arial" w:eastAsia="Times New Roman" w:hAnsi="Arial" w:cs="Arial"/>
          <w:iCs/>
          <w:color w:val="104860"/>
          <w:lang w:val="en-US" w:eastAsia="en-AU"/>
        </w:rPr>
      </w:pPr>
      <w:r w:rsidRPr="000E1211">
        <w:rPr>
          <w:rFonts w:ascii="Arial" w:eastAsia="Times New Roman" w:hAnsi="Arial" w:cs="Arial"/>
          <w:iCs/>
          <w:color w:val="104860"/>
          <w:lang w:val="en-US" w:eastAsia="en-AU"/>
        </w:rPr>
        <w:t xml:space="preserve">Book entitled </w:t>
      </w:r>
      <w:r>
        <w:rPr>
          <w:rFonts w:ascii="Arial" w:eastAsia="Times New Roman" w:hAnsi="Arial" w:cs="Arial"/>
          <w:iCs/>
          <w:color w:val="104860"/>
          <w:lang w:val="en-US" w:eastAsia="en-AU"/>
        </w:rPr>
        <w:t>‘</w:t>
      </w:r>
      <w:r w:rsidRPr="00D42270">
        <w:rPr>
          <w:rFonts w:ascii="Arial" w:eastAsia="Times New Roman" w:hAnsi="Arial" w:cs="Arial"/>
          <w:i/>
          <w:color w:val="104860"/>
          <w:lang w:val="en-US" w:eastAsia="en-AU"/>
        </w:rPr>
        <w:t>Australian Human Rights Law &amp; Practice</w:t>
      </w:r>
      <w:r>
        <w:rPr>
          <w:rFonts w:ascii="Arial" w:eastAsia="Times New Roman" w:hAnsi="Arial" w:cs="Arial"/>
          <w:i/>
          <w:color w:val="104860"/>
          <w:lang w:val="en-US" w:eastAsia="en-AU"/>
        </w:rPr>
        <w:t>’</w:t>
      </w:r>
      <w:r w:rsidRPr="000E1211">
        <w:rPr>
          <w:rFonts w:ascii="Arial" w:eastAsia="Times New Roman" w:hAnsi="Arial" w:cs="Arial"/>
          <w:iCs/>
          <w:color w:val="104860"/>
          <w:lang w:val="en-US" w:eastAsia="en-AU"/>
        </w:rPr>
        <w:t xml:space="preserve"> expected to be published in </w:t>
      </w:r>
      <w:r>
        <w:rPr>
          <w:rFonts w:ascii="Arial" w:eastAsia="Times New Roman" w:hAnsi="Arial" w:cs="Arial"/>
          <w:iCs/>
          <w:color w:val="104860"/>
          <w:lang w:val="en-US" w:eastAsia="en-AU"/>
        </w:rPr>
        <w:t>late 2026</w:t>
      </w:r>
      <w:r w:rsidRPr="000E1211">
        <w:rPr>
          <w:rFonts w:ascii="Arial" w:eastAsia="Times New Roman" w:hAnsi="Arial" w:cs="Arial"/>
          <w:iCs/>
          <w:color w:val="104860"/>
          <w:lang w:val="en-US" w:eastAsia="en-AU"/>
        </w:rPr>
        <w:t>.</w:t>
      </w:r>
      <w:r>
        <w:rPr>
          <w:rFonts w:ascii="Arial" w:eastAsia="Times New Roman" w:hAnsi="Arial" w:cs="Arial"/>
          <w:iCs/>
          <w:color w:val="104860"/>
          <w:lang w:val="en-US" w:eastAsia="en-AU"/>
        </w:rPr>
        <w:t xml:space="preserve"> The chapters are based on the Research Papers, referred to below, published in 2024.</w:t>
      </w:r>
    </w:p>
    <w:p w14:paraId="51F19CEB" w14:textId="4D4F885E" w:rsidR="00D27996" w:rsidRDefault="009C56E9" w:rsidP="00AD7D11">
      <w:pPr>
        <w:spacing w:after="0" w:line="360" w:lineRule="atLeast"/>
        <w:outlineLvl w:val="1"/>
        <w:rPr>
          <w:rFonts w:ascii="Arial" w:eastAsia="Times New Roman" w:hAnsi="Arial" w:cs="Arial"/>
          <w:b/>
          <w:bCs/>
          <w:color w:val="104860"/>
          <w:lang w:val="en-US" w:eastAsia="en-AU"/>
        </w:rPr>
      </w:pPr>
      <w:r>
        <w:rPr>
          <w:rFonts w:ascii="Arial" w:eastAsia="Times New Roman" w:hAnsi="Arial" w:cs="Arial"/>
          <w:b/>
          <w:bCs/>
          <w:color w:val="104860"/>
          <w:lang w:val="en-US" w:eastAsia="en-AU"/>
        </w:rPr>
        <w:t>2026:</w:t>
      </w:r>
    </w:p>
    <w:p w14:paraId="71CB3AA0" w14:textId="77777777" w:rsidR="00D17199" w:rsidRDefault="00D777D1">
      <w:pPr>
        <w:pStyle w:val="ListParagraph"/>
        <w:numPr>
          <w:ilvl w:val="0"/>
          <w:numId w:val="6"/>
        </w:numPr>
        <w:spacing w:after="0" w:line="360" w:lineRule="atLeast"/>
        <w:outlineLvl w:val="1"/>
        <w:rPr>
          <w:rFonts w:ascii="Arial" w:eastAsia="Times New Roman" w:hAnsi="Arial" w:cs="Arial"/>
          <w:color w:val="104860"/>
          <w:lang w:val="en-US" w:eastAsia="en-AU"/>
        </w:rPr>
      </w:pPr>
      <w:r w:rsidRPr="00D17199">
        <w:rPr>
          <w:rFonts w:ascii="Arial" w:eastAsia="Times New Roman" w:hAnsi="Arial" w:cs="Arial"/>
          <w:color w:val="104860"/>
          <w:lang w:val="en-US" w:eastAsia="en-AU"/>
        </w:rPr>
        <w:t>Article</w:t>
      </w:r>
      <w:r w:rsidR="007273E3" w:rsidRPr="00D17199">
        <w:rPr>
          <w:rFonts w:ascii="Arial" w:eastAsia="Times New Roman" w:hAnsi="Arial" w:cs="Arial"/>
          <w:color w:val="104860"/>
          <w:lang w:val="en-US" w:eastAsia="en-AU"/>
        </w:rPr>
        <w:t xml:space="preserve">, </w:t>
      </w:r>
      <w:r w:rsidR="005330AF" w:rsidRPr="00D17199">
        <w:rPr>
          <w:rFonts w:ascii="Arial" w:eastAsia="Times New Roman" w:hAnsi="Arial" w:cs="Arial"/>
          <w:color w:val="104860"/>
          <w:lang w:val="en-US" w:eastAsia="en-AU"/>
        </w:rPr>
        <w:t>‘</w:t>
      </w:r>
      <w:r w:rsidR="006F7491" w:rsidRPr="00D17199">
        <w:rPr>
          <w:rFonts w:ascii="Arial" w:eastAsia="Times New Roman" w:hAnsi="Arial" w:cs="Arial"/>
          <w:color w:val="104860"/>
          <w:lang w:val="en-US" w:eastAsia="en-AU"/>
        </w:rPr>
        <w:t>Australian c</w:t>
      </w:r>
      <w:r w:rsidR="007273E3" w:rsidRPr="00D17199">
        <w:rPr>
          <w:rFonts w:ascii="Arial" w:eastAsia="Times New Roman" w:hAnsi="Arial" w:cs="Arial"/>
          <w:color w:val="104860"/>
          <w:lang w:val="en-US" w:eastAsia="en-AU"/>
        </w:rPr>
        <w:t>lass action litigation</w:t>
      </w:r>
      <w:r w:rsidR="006F7491" w:rsidRPr="00D17199">
        <w:rPr>
          <w:rFonts w:ascii="Arial" w:eastAsia="Times New Roman" w:hAnsi="Arial" w:cs="Arial"/>
          <w:color w:val="104860"/>
          <w:lang w:val="en-US" w:eastAsia="en-AU"/>
        </w:rPr>
        <w:t>, Part 1:</w:t>
      </w:r>
      <w:r w:rsidR="00524EBB" w:rsidRPr="00D17199">
        <w:rPr>
          <w:rFonts w:ascii="Arial" w:eastAsia="Times New Roman" w:hAnsi="Arial" w:cs="Arial"/>
          <w:color w:val="104860"/>
          <w:lang w:val="en-US" w:eastAsia="en-AU"/>
        </w:rPr>
        <w:t xml:space="preserve"> </w:t>
      </w:r>
      <w:r w:rsidR="006F7491" w:rsidRPr="00D17199">
        <w:rPr>
          <w:rFonts w:ascii="Arial" w:eastAsia="Times New Roman" w:hAnsi="Arial" w:cs="Arial"/>
          <w:color w:val="104860"/>
          <w:lang w:val="en-US" w:eastAsia="en-AU"/>
        </w:rPr>
        <w:t>A</w:t>
      </w:r>
      <w:r w:rsidR="00524EBB" w:rsidRPr="00D17199">
        <w:rPr>
          <w:rFonts w:ascii="Arial" w:eastAsia="Times New Roman" w:hAnsi="Arial" w:cs="Arial"/>
          <w:color w:val="104860"/>
          <w:lang w:val="en-US" w:eastAsia="en-AU"/>
        </w:rPr>
        <w:t>ccess to justice or moneti</w:t>
      </w:r>
      <w:r w:rsidR="0036489F" w:rsidRPr="00D17199">
        <w:rPr>
          <w:rFonts w:ascii="Arial" w:eastAsia="Times New Roman" w:hAnsi="Arial" w:cs="Arial"/>
          <w:color w:val="104860"/>
          <w:lang w:val="en-US" w:eastAsia="en-AU"/>
        </w:rPr>
        <w:t>s</w:t>
      </w:r>
      <w:r w:rsidR="00524EBB" w:rsidRPr="00D17199">
        <w:rPr>
          <w:rFonts w:ascii="Arial" w:eastAsia="Times New Roman" w:hAnsi="Arial" w:cs="Arial"/>
          <w:color w:val="104860"/>
          <w:lang w:val="en-US" w:eastAsia="en-AU"/>
        </w:rPr>
        <w:t>ing misery?</w:t>
      </w:r>
      <w:r w:rsidR="005330AF" w:rsidRPr="00D17199">
        <w:rPr>
          <w:rFonts w:ascii="Arial" w:eastAsia="Times New Roman" w:hAnsi="Arial" w:cs="Arial"/>
          <w:color w:val="104860"/>
          <w:lang w:val="en-US" w:eastAsia="en-AU"/>
        </w:rPr>
        <w:t>’</w:t>
      </w:r>
      <w:r w:rsidR="00524EBB" w:rsidRPr="00D17199">
        <w:rPr>
          <w:rFonts w:ascii="Arial" w:eastAsia="Times New Roman" w:hAnsi="Arial" w:cs="Arial"/>
          <w:color w:val="104860"/>
          <w:lang w:val="en-US" w:eastAsia="en-AU"/>
        </w:rPr>
        <w:t xml:space="preserve"> </w:t>
      </w:r>
      <w:r w:rsidR="00EC24A9" w:rsidRPr="00D17199">
        <w:rPr>
          <w:rFonts w:ascii="Arial" w:eastAsia="Times New Roman" w:hAnsi="Arial" w:cs="Arial"/>
          <w:i/>
          <w:iCs/>
          <w:color w:val="104860"/>
          <w:lang w:val="en-US" w:eastAsia="en-AU"/>
        </w:rPr>
        <w:t>Precedent</w:t>
      </w:r>
      <w:r w:rsidR="00EC24A9" w:rsidRPr="00D17199">
        <w:rPr>
          <w:rFonts w:ascii="Arial" w:eastAsia="Times New Roman" w:hAnsi="Arial" w:cs="Arial"/>
          <w:color w:val="104860"/>
          <w:lang w:val="en-US" w:eastAsia="en-AU"/>
        </w:rPr>
        <w:t>, Issue 194</w:t>
      </w:r>
      <w:r w:rsidR="00DE64B2" w:rsidRPr="00D17199">
        <w:rPr>
          <w:rFonts w:ascii="Arial" w:eastAsia="Times New Roman" w:hAnsi="Arial" w:cs="Arial"/>
          <w:color w:val="104860"/>
          <w:lang w:val="en-US" w:eastAsia="en-AU"/>
        </w:rPr>
        <w:t xml:space="preserve">, </w:t>
      </w:r>
      <w:r w:rsidR="00EC24A9" w:rsidRPr="00D17199">
        <w:rPr>
          <w:rFonts w:ascii="Arial" w:eastAsia="Times New Roman" w:hAnsi="Arial" w:cs="Arial"/>
          <w:color w:val="104860"/>
          <w:lang w:val="en-US" w:eastAsia="en-AU"/>
        </w:rPr>
        <w:t>May</w:t>
      </w:r>
      <w:r w:rsidR="002A1D94" w:rsidRPr="00D17199">
        <w:rPr>
          <w:rFonts w:ascii="Arial" w:eastAsia="Times New Roman" w:hAnsi="Arial" w:cs="Arial"/>
          <w:color w:val="104860"/>
          <w:lang w:val="en-US" w:eastAsia="en-AU"/>
        </w:rPr>
        <w:t>/</w:t>
      </w:r>
      <w:r w:rsidR="00EC24A9" w:rsidRPr="00D17199">
        <w:rPr>
          <w:rFonts w:ascii="Arial" w:eastAsia="Times New Roman" w:hAnsi="Arial" w:cs="Arial"/>
          <w:color w:val="104860"/>
          <w:lang w:val="en-US" w:eastAsia="en-AU"/>
        </w:rPr>
        <w:t xml:space="preserve">June 2026 </w:t>
      </w:r>
    </w:p>
    <w:p w14:paraId="7EC13DFB" w14:textId="5178B325" w:rsidR="002A1D94" w:rsidRPr="00D17199" w:rsidRDefault="00701D86">
      <w:pPr>
        <w:pStyle w:val="ListParagraph"/>
        <w:numPr>
          <w:ilvl w:val="0"/>
          <w:numId w:val="6"/>
        </w:numPr>
        <w:spacing w:after="0" w:line="360" w:lineRule="atLeast"/>
        <w:outlineLvl w:val="1"/>
        <w:rPr>
          <w:rFonts w:ascii="Arial" w:eastAsia="Times New Roman" w:hAnsi="Arial" w:cs="Arial"/>
          <w:color w:val="104860"/>
          <w:lang w:val="en-US" w:eastAsia="en-AU"/>
        </w:rPr>
      </w:pPr>
      <w:r w:rsidRPr="00D17199">
        <w:rPr>
          <w:rFonts w:ascii="Arial" w:eastAsia="Times New Roman" w:hAnsi="Arial" w:cs="Arial"/>
          <w:color w:val="104860"/>
          <w:lang w:val="en-US" w:eastAsia="en-AU"/>
        </w:rPr>
        <w:t>Article</w:t>
      </w:r>
      <w:r w:rsidR="001A4D5A" w:rsidRPr="00D17199">
        <w:rPr>
          <w:rFonts w:ascii="Arial" w:eastAsia="Times New Roman" w:hAnsi="Arial" w:cs="Arial"/>
          <w:color w:val="104860"/>
          <w:lang w:val="en-US" w:eastAsia="en-AU"/>
        </w:rPr>
        <w:t xml:space="preserve">, </w:t>
      </w:r>
      <w:r w:rsidR="005330AF" w:rsidRPr="00D17199">
        <w:rPr>
          <w:rFonts w:ascii="Arial" w:eastAsia="Times New Roman" w:hAnsi="Arial" w:cs="Arial"/>
          <w:color w:val="104860"/>
          <w:lang w:val="en-US" w:eastAsia="en-AU"/>
        </w:rPr>
        <w:t>‘</w:t>
      </w:r>
      <w:r w:rsidR="00B547DE" w:rsidRPr="00D17199">
        <w:rPr>
          <w:rFonts w:ascii="Arial" w:eastAsia="Times New Roman" w:hAnsi="Arial" w:cs="Arial"/>
          <w:color w:val="104860"/>
          <w:lang w:val="en-US" w:eastAsia="en-AU"/>
        </w:rPr>
        <w:t>Australian class action litigation</w:t>
      </w:r>
      <w:r w:rsidR="00B641D8" w:rsidRPr="00D17199">
        <w:rPr>
          <w:rFonts w:ascii="Arial" w:eastAsia="Times New Roman" w:hAnsi="Arial" w:cs="Arial"/>
          <w:color w:val="104860"/>
          <w:lang w:val="en-US" w:eastAsia="en-AU"/>
        </w:rPr>
        <w:t>, Part 2</w:t>
      </w:r>
      <w:r w:rsidR="006D5E20" w:rsidRPr="00D17199">
        <w:rPr>
          <w:rFonts w:ascii="Arial" w:eastAsia="Times New Roman" w:hAnsi="Arial" w:cs="Arial"/>
          <w:color w:val="104860"/>
          <w:lang w:val="en-US" w:eastAsia="en-AU"/>
        </w:rPr>
        <w:t>:</w:t>
      </w:r>
      <w:r w:rsidR="00B641D8" w:rsidRPr="00D17199">
        <w:rPr>
          <w:rFonts w:ascii="Arial" w:eastAsia="Times New Roman" w:hAnsi="Arial" w:cs="Arial"/>
          <w:color w:val="104860"/>
          <w:lang w:val="en-US" w:eastAsia="en-AU"/>
        </w:rPr>
        <w:t xml:space="preserve"> Procedural and legislative solutions</w:t>
      </w:r>
      <w:r w:rsidR="001145BC" w:rsidRPr="00D17199">
        <w:rPr>
          <w:rFonts w:ascii="Arial" w:eastAsia="Times New Roman" w:hAnsi="Arial" w:cs="Arial"/>
          <w:color w:val="104860"/>
          <w:lang w:val="en-US" w:eastAsia="en-AU"/>
        </w:rPr>
        <w:t>.</w:t>
      </w:r>
      <w:r w:rsidR="005330AF" w:rsidRPr="00D17199">
        <w:rPr>
          <w:rFonts w:ascii="Arial" w:eastAsia="Times New Roman" w:hAnsi="Arial" w:cs="Arial"/>
          <w:color w:val="104860"/>
          <w:lang w:val="en-US" w:eastAsia="en-AU"/>
        </w:rPr>
        <w:t>’</w:t>
      </w:r>
      <w:r w:rsidR="001145BC" w:rsidRPr="00D17199">
        <w:rPr>
          <w:rFonts w:ascii="Arial" w:eastAsia="Times New Roman" w:hAnsi="Arial" w:cs="Arial"/>
          <w:color w:val="104860"/>
          <w:lang w:val="en-US" w:eastAsia="en-AU"/>
        </w:rPr>
        <w:t xml:space="preserve"> </w:t>
      </w:r>
      <w:r w:rsidR="001145BC" w:rsidRPr="00D17199">
        <w:rPr>
          <w:rFonts w:ascii="Arial" w:eastAsia="Times New Roman" w:hAnsi="Arial" w:cs="Arial"/>
          <w:i/>
          <w:iCs/>
          <w:color w:val="104860"/>
          <w:lang w:val="en-US" w:eastAsia="en-AU"/>
        </w:rPr>
        <w:t>Precedent</w:t>
      </w:r>
      <w:r w:rsidR="001145BC" w:rsidRPr="00D17199">
        <w:rPr>
          <w:rFonts w:ascii="Arial" w:eastAsia="Times New Roman" w:hAnsi="Arial" w:cs="Arial"/>
          <w:color w:val="104860"/>
          <w:lang w:val="en-US" w:eastAsia="en-AU"/>
        </w:rPr>
        <w:t>, Issue 195</w:t>
      </w:r>
      <w:r w:rsidR="00DE64B2" w:rsidRPr="00D17199">
        <w:rPr>
          <w:rFonts w:ascii="Arial" w:eastAsia="Times New Roman" w:hAnsi="Arial" w:cs="Arial"/>
          <w:color w:val="104860"/>
          <w:lang w:val="en-US" w:eastAsia="en-AU"/>
        </w:rPr>
        <w:t xml:space="preserve">, </w:t>
      </w:r>
      <w:r w:rsidR="001145BC" w:rsidRPr="00D17199">
        <w:rPr>
          <w:rFonts w:ascii="Arial" w:eastAsia="Times New Roman" w:hAnsi="Arial" w:cs="Arial"/>
          <w:color w:val="104860"/>
          <w:lang w:val="en-US" w:eastAsia="en-AU"/>
        </w:rPr>
        <w:t>July/August 2026</w:t>
      </w:r>
      <w:r w:rsidR="006F7491" w:rsidRPr="00D17199">
        <w:rPr>
          <w:rFonts w:ascii="Arial" w:eastAsia="Times New Roman" w:hAnsi="Arial" w:cs="Arial"/>
          <w:color w:val="104860"/>
          <w:lang w:val="en-US" w:eastAsia="en-AU"/>
        </w:rPr>
        <w:t xml:space="preserve"> </w:t>
      </w:r>
    </w:p>
    <w:p w14:paraId="3B91D917" w14:textId="2CF96532" w:rsidR="00A81C0A" w:rsidRPr="005330AF" w:rsidRDefault="00701D86">
      <w:pPr>
        <w:pStyle w:val="ListParagraph"/>
        <w:numPr>
          <w:ilvl w:val="0"/>
          <w:numId w:val="6"/>
        </w:numPr>
        <w:spacing w:after="0" w:line="360" w:lineRule="atLeast"/>
        <w:outlineLvl w:val="1"/>
        <w:rPr>
          <w:rFonts w:ascii="Arial" w:eastAsia="Times New Roman" w:hAnsi="Arial" w:cs="Arial"/>
          <w:color w:val="104860"/>
          <w:lang w:val="en-US" w:eastAsia="en-AU"/>
        </w:rPr>
      </w:pPr>
      <w:r>
        <w:rPr>
          <w:rFonts w:ascii="Arial" w:eastAsia="Times New Roman" w:hAnsi="Arial" w:cs="Arial"/>
          <w:color w:val="104860"/>
          <w:lang w:val="en-US" w:eastAsia="en-AU"/>
        </w:rPr>
        <w:t xml:space="preserve">Opinion </w:t>
      </w:r>
      <w:proofErr w:type="gramStart"/>
      <w:r w:rsidR="00705C09">
        <w:rPr>
          <w:rFonts w:ascii="Arial" w:eastAsia="Times New Roman" w:hAnsi="Arial" w:cs="Arial"/>
          <w:color w:val="104860"/>
          <w:lang w:val="en-US" w:eastAsia="en-AU"/>
        </w:rPr>
        <w:t xml:space="preserve">piece, </w:t>
      </w:r>
      <w:r w:rsidR="00F36BA7">
        <w:rPr>
          <w:rFonts w:ascii="Arial" w:eastAsia="Times New Roman" w:hAnsi="Arial" w:cs="Arial"/>
          <w:color w:val="104860"/>
          <w:lang w:val="en-US" w:eastAsia="en-AU"/>
        </w:rPr>
        <w:t>‘</w:t>
      </w:r>
      <w:proofErr w:type="gramEnd"/>
      <w:r w:rsidR="0090455E">
        <w:rPr>
          <w:rFonts w:ascii="Arial" w:eastAsia="Times New Roman" w:hAnsi="Arial" w:cs="Arial"/>
          <w:color w:val="104860"/>
          <w:lang w:val="en-US" w:eastAsia="en-AU"/>
        </w:rPr>
        <w:t>Predictions</w:t>
      </w:r>
      <w:r w:rsidR="00A81C0A">
        <w:rPr>
          <w:rFonts w:ascii="Arial" w:eastAsia="Times New Roman" w:hAnsi="Arial" w:cs="Arial"/>
          <w:color w:val="104860"/>
          <w:lang w:val="en-US" w:eastAsia="en-AU"/>
        </w:rPr>
        <w:t xml:space="preserve"> for Class Actions for 2026</w:t>
      </w:r>
      <w:r w:rsidR="006E157C">
        <w:rPr>
          <w:rFonts w:ascii="Arial" w:eastAsia="Times New Roman" w:hAnsi="Arial" w:cs="Arial"/>
          <w:color w:val="104860"/>
          <w:lang w:val="en-US" w:eastAsia="en-AU"/>
        </w:rPr>
        <w:t xml:space="preserve">’ </w:t>
      </w:r>
      <w:r w:rsidR="006E157C" w:rsidRPr="009F5A72">
        <w:rPr>
          <w:rFonts w:ascii="Arial" w:eastAsia="Times New Roman" w:hAnsi="Arial" w:cs="Arial"/>
          <w:i/>
          <w:iCs/>
          <w:color w:val="104860"/>
          <w:lang w:val="en-US" w:eastAsia="en-AU"/>
        </w:rPr>
        <w:t>La</w:t>
      </w:r>
      <w:r w:rsidR="00D76568" w:rsidRPr="009F5A72">
        <w:rPr>
          <w:rFonts w:ascii="Arial" w:eastAsia="Times New Roman" w:hAnsi="Arial" w:cs="Arial"/>
          <w:i/>
          <w:iCs/>
          <w:color w:val="104860"/>
          <w:lang w:val="en-US" w:eastAsia="en-AU"/>
        </w:rPr>
        <w:t>w</w:t>
      </w:r>
      <w:r w:rsidR="006E157C" w:rsidRPr="009F5A72">
        <w:rPr>
          <w:rFonts w:ascii="Arial" w:eastAsia="Times New Roman" w:hAnsi="Arial" w:cs="Arial"/>
          <w:i/>
          <w:iCs/>
          <w:color w:val="104860"/>
          <w:lang w:val="en-US" w:eastAsia="en-AU"/>
        </w:rPr>
        <w:t>yerly</w:t>
      </w:r>
      <w:r w:rsidR="009F5A72">
        <w:rPr>
          <w:rFonts w:ascii="Arial" w:eastAsia="Times New Roman" w:hAnsi="Arial" w:cs="Arial"/>
          <w:color w:val="104860"/>
          <w:lang w:val="en-US" w:eastAsia="en-AU"/>
        </w:rPr>
        <w:t xml:space="preserve"> online</w:t>
      </w:r>
      <w:r w:rsidR="002C7DDB">
        <w:rPr>
          <w:rFonts w:ascii="Arial" w:eastAsia="Times New Roman" w:hAnsi="Arial" w:cs="Arial"/>
          <w:color w:val="104860"/>
          <w:lang w:val="en-US" w:eastAsia="en-AU"/>
        </w:rPr>
        <w:t>, January 2026</w:t>
      </w:r>
    </w:p>
    <w:p w14:paraId="538C5699" w14:textId="77777777" w:rsidR="000441B9" w:rsidRDefault="000441B9" w:rsidP="000441B9">
      <w:pPr>
        <w:spacing w:after="0" w:line="360" w:lineRule="atLeast"/>
        <w:outlineLvl w:val="1"/>
        <w:rPr>
          <w:rFonts w:ascii="Arial" w:eastAsia="Times New Roman" w:hAnsi="Arial" w:cs="Arial"/>
          <w:iCs/>
          <w:color w:val="104860"/>
          <w:lang w:val="en-US" w:eastAsia="en-AU"/>
        </w:rPr>
      </w:pPr>
      <w:r w:rsidRPr="000441B9">
        <w:rPr>
          <w:rFonts w:ascii="Arial" w:eastAsia="Times New Roman" w:hAnsi="Arial" w:cs="Arial"/>
          <w:b/>
          <w:bCs/>
          <w:iCs/>
          <w:color w:val="104860"/>
          <w:lang w:val="en-US" w:eastAsia="en-AU"/>
        </w:rPr>
        <w:t>2024</w:t>
      </w:r>
      <w:r w:rsidRPr="000441B9">
        <w:rPr>
          <w:rFonts w:ascii="Arial" w:eastAsia="Times New Roman" w:hAnsi="Arial" w:cs="Arial"/>
          <w:iCs/>
          <w:color w:val="104860"/>
          <w:lang w:val="en-US" w:eastAsia="en-AU"/>
        </w:rPr>
        <w:t>:</w:t>
      </w:r>
    </w:p>
    <w:p w14:paraId="4682750D" w14:textId="461B6FDA" w:rsidR="008248D2" w:rsidRDefault="008248D2" w:rsidP="00D22EFA">
      <w:pPr>
        <w:spacing w:after="0" w:line="360" w:lineRule="atLeast"/>
        <w:outlineLvl w:val="1"/>
        <w:rPr>
          <w:rFonts w:ascii="Arial" w:eastAsia="Times New Roman" w:hAnsi="Arial" w:cs="Arial"/>
          <w:iCs/>
          <w:color w:val="104860"/>
          <w:lang w:val="en-US" w:eastAsia="en-AU"/>
        </w:rPr>
      </w:pPr>
      <w:r w:rsidRPr="008248D2">
        <w:rPr>
          <w:rFonts w:ascii="Arial" w:eastAsia="Times New Roman" w:hAnsi="Arial" w:cs="Arial"/>
          <w:iCs/>
          <w:color w:val="104860"/>
          <w:lang w:val="en-US" w:eastAsia="en-AU"/>
        </w:rPr>
        <w:t xml:space="preserve">Research Papers on </w:t>
      </w:r>
      <w:r w:rsidRPr="008248D2">
        <w:rPr>
          <w:rFonts w:ascii="Arial" w:eastAsia="Times New Roman" w:hAnsi="Arial" w:cs="Arial"/>
          <w:i/>
          <w:color w:val="104860"/>
          <w:lang w:val="en-US" w:eastAsia="en-AU"/>
        </w:rPr>
        <w:t>Human Rights Law &amp; Practice</w:t>
      </w:r>
      <w:r w:rsidRPr="008248D2">
        <w:rPr>
          <w:rFonts w:ascii="Arial" w:eastAsia="Times New Roman" w:hAnsi="Arial" w:cs="Arial"/>
          <w:iCs/>
          <w:color w:val="104860"/>
          <w:lang w:val="en-US" w:eastAsia="en-AU"/>
        </w:rPr>
        <w:t xml:space="preserve"> published online by the University of New South Wales Legal Research Series (UNSWLRS) and through SSRN, </w:t>
      </w:r>
      <w:r w:rsidR="00797624" w:rsidRPr="008248D2">
        <w:rPr>
          <w:rFonts w:ascii="Arial" w:eastAsia="Times New Roman" w:hAnsi="Arial" w:cs="Arial"/>
          <w:iCs/>
          <w:color w:val="104860"/>
          <w:lang w:val="en-US" w:eastAsia="en-AU"/>
        </w:rPr>
        <w:t>with Foreword</w:t>
      </w:r>
      <w:r w:rsidRPr="008248D2">
        <w:rPr>
          <w:rFonts w:ascii="Arial" w:eastAsia="Times New Roman" w:hAnsi="Arial" w:cs="Arial"/>
          <w:iCs/>
          <w:color w:val="104860"/>
          <w:lang w:val="en-US" w:eastAsia="en-AU"/>
        </w:rPr>
        <w:t xml:space="preserve"> by the Honorable Michael Kirby AC CMG:</w:t>
      </w:r>
    </w:p>
    <w:p w14:paraId="09427091" w14:textId="77777777" w:rsidR="00445623" w:rsidRDefault="00445623" w:rsidP="00D22EFA">
      <w:pPr>
        <w:spacing w:after="0" w:line="360" w:lineRule="atLeast"/>
        <w:outlineLvl w:val="1"/>
        <w:rPr>
          <w:rFonts w:ascii="Arial" w:eastAsia="Times New Roman" w:hAnsi="Arial" w:cs="Arial"/>
          <w:iCs/>
          <w:color w:val="104860"/>
          <w:lang w:val="en-US" w:eastAsia="en-AU"/>
        </w:rPr>
      </w:pPr>
    </w:p>
    <w:p w14:paraId="668CB69B" w14:textId="77777777" w:rsidR="00445623" w:rsidRPr="00D22EFA" w:rsidRDefault="00445623">
      <w:pPr>
        <w:pStyle w:val="ListParagraph"/>
        <w:numPr>
          <w:ilvl w:val="0"/>
          <w:numId w:val="6"/>
        </w:numPr>
        <w:spacing w:line="278" w:lineRule="auto"/>
        <w:rPr>
          <w:rFonts w:ascii="Aptos" w:eastAsia="Aptos" w:hAnsi="Aptos" w:cs="Times New Roman"/>
          <w:kern w:val="2"/>
          <w:sz w:val="24"/>
          <w:szCs w:val="24"/>
          <w14:ligatures w14:val="standardContextual"/>
        </w:rPr>
      </w:pPr>
      <w:r w:rsidRPr="00D22EFA">
        <w:rPr>
          <w:rFonts w:ascii="Aptos" w:eastAsia="Aptos" w:hAnsi="Aptos" w:cs="Times New Roman"/>
          <w:kern w:val="2"/>
          <w:sz w:val="24"/>
          <w:szCs w:val="24"/>
          <w14:ligatures w14:val="standardContextual"/>
        </w:rPr>
        <w:t xml:space="preserve">Cashman, Peter Kenneth, </w:t>
      </w:r>
      <w:r w:rsidRPr="00D22EFA">
        <w:rPr>
          <w:rFonts w:ascii="Aptos" w:eastAsia="Aptos" w:hAnsi="Aptos" w:cs="Times New Roman"/>
          <w:i/>
          <w:iCs/>
          <w:kern w:val="2"/>
          <w:sz w:val="24"/>
          <w:szCs w:val="24"/>
          <w14:ligatures w14:val="standardContextual"/>
        </w:rPr>
        <w:t>Protecting Human Rights in Australian Law</w:t>
      </w:r>
      <w:r w:rsidRPr="00D22EFA">
        <w:rPr>
          <w:rFonts w:ascii="Aptos" w:eastAsia="Aptos" w:hAnsi="Aptos" w:cs="Times New Roman"/>
          <w:kern w:val="2"/>
          <w:sz w:val="24"/>
          <w:szCs w:val="24"/>
          <w14:ligatures w14:val="standardContextual"/>
        </w:rPr>
        <w:t xml:space="preserve"> (January 31, 2024). UNSW Law Research No. 24-20, Available at SSRN: </w:t>
      </w:r>
      <w:hyperlink r:id="rId8" w:tgtFrame="_blank" w:history="1">
        <w:r w:rsidRPr="00D22EFA">
          <w:rPr>
            <w:rFonts w:ascii="Aptos" w:eastAsia="Aptos" w:hAnsi="Aptos" w:cs="Times New Roman"/>
            <w:color w:val="467886"/>
            <w:kern w:val="2"/>
            <w:sz w:val="24"/>
            <w:szCs w:val="24"/>
            <w:u w:val="single"/>
            <w14:ligatures w14:val="standardContextual"/>
          </w:rPr>
          <w:t>https://ssrn.com/abstract=4947206</w:t>
        </w:r>
      </w:hyperlink>
      <w:r w:rsidRPr="00D22EFA">
        <w:rPr>
          <w:rFonts w:ascii="Aptos" w:eastAsia="Aptos" w:hAnsi="Aptos" w:cs="Times New Roman"/>
          <w:kern w:val="2"/>
          <w:sz w:val="24"/>
          <w:szCs w:val="24"/>
          <w14:ligatures w14:val="standardContextual"/>
        </w:rPr>
        <w:t> or </w:t>
      </w:r>
      <w:hyperlink r:id="rId9" w:tgtFrame="_blank" w:history="1">
        <w:r w:rsidRPr="00D22EFA">
          <w:rPr>
            <w:rFonts w:ascii="Aptos" w:eastAsia="Aptos" w:hAnsi="Aptos" w:cs="Times New Roman"/>
            <w:color w:val="467886"/>
            <w:kern w:val="2"/>
            <w:sz w:val="24"/>
            <w:szCs w:val="24"/>
            <w:u w:val="single"/>
            <w14:ligatures w14:val="standardContextual"/>
          </w:rPr>
          <w:t>http://dx.doi.org/10.2139/ssrn.4947206</w:t>
        </w:r>
      </w:hyperlink>
    </w:p>
    <w:p w14:paraId="3F4645DB" w14:textId="77777777" w:rsidR="00445623" w:rsidRPr="00D22EFA" w:rsidRDefault="00445623">
      <w:pPr>
        <w:pStyle w:val="ListParagraph"/>
        <w:numPr>
          <w:ilvl w:val="0"/>
          <w:numId w:val="6"/>
        </w:numPr>
        <w:spacing w:line="278" w:lineRule="auto"/>
        <w:rPr>
          <w:rFonts w:ascii="Aptos" w:eastAsia="Aptos" w:hAnsi="Aptos" w:cs="Times New Roman"/>
          <w:kern w:val="2"/>
          <w:sz w:val="24"/>
          <w:szCs w:val="24"/>
          <w14:ligatures w14:val="standardContextual"/>
        </w:rPr>
      </w:pPr>
      <w:r w:rsidRPr="00D22EFA">
        <w:rPr>
          <w:rFonts w:ascii="Aptos" w:eastAsia="Aptos" w:hAnsi="Aptos" w:cs="Times New Roman"/>
          <w:kern w:val="2"/>
          <w:sz w:val="24"/>
          <w:szCs w:val="24"/>
          <w14:ligatures w14:val="standardContextual"/>
        </w:rPr>
        <w:t xml:space="preserve">Cashman, Peter Kenneth, </w:t>
      </w:r>
      <w:r w:rsidRPr="00D22EFA">
        <w:rPr>
          <w:rFonts w:ascii="Aptos" w:eastAsia="Aptos" w:hAnsi="Aptos" w:cs="Times New Roman"/>
          <w:i/>
          <w:iCs/>
          <w:kern w:val="2"/>
          <w:sz w:val="24"/>
          <w:szCs w:val="24"/>
          <w14:ligatures w14:val="standardContextual"/>
        </w:rPr>
        <w:t>The Commonwealth Human Rights Framework</w:t>
      </w:r>
      <w:r w:rsidRPr="00D22EFA">
        <w:rPr>
          <w:rFonts w:ascii="Aptos" w:eastAsia="Aptos" w:hAnsi="Aptos" w:cs="Times New Roman"/>
          <w:kern w:val="2"/>
          <w:sz w:val="24"/>
          <w:szCs w:val="24"/>
          <w14:ligatures w14:val="standardContextual"/>
        </w:rPr>
        <w:t xml:space="preserve"> (January 30, 2024). UNSW Law Research No. 24-22, Available at SSRN: </w:t>
      </w:r>
      <w:hyperlink r:id="rId10" w:tgtFrame="_blank" w:history="1">
        <w:r w:rsidRPr="00D22EFA">
          <w:rPr>
            <w:rFonts w:ascii="Aptos" w:eastAsia="Aptos" w:hAnsi="Aptos" w:cs="Times New Roman"/>
            <w:color w:val="467886"/>
            <w:kern w:val="2"/>
            <w:sz w:val="24"/>
            <w:szCs w:val="24"/>
            <w:u w:val="single"/>
            <w14:ligatures w14:val="standardContextual"/>
          </w:rPr>
          <w:t>https://ssrn.com/abstract=4966043</w:t>
        </w:r>
      </w:hyperlink>
      <w:r w:rsidRPr="00D22EFA">
        <w:rPr>
          <w:rFonts w:ascii="Aptos" w:eastAsia="Aptos" w:hAnsi="Aptos" w:cs="Times New Roman"/>
          <w:kern w:val="2"/>
          <w:sz w:val="24"/>
          <w:szCs w:val="24"/>
          <w14:ligatures w14:val="standardContextual"/>
        </w:rPr>
        <w:t> or </w:t>
      </w:r>
      <w:hyperlink r:id="rId11" w:tgtFrame="_blank" w:history="1">
        <w:r w:rsidRPr="00D22EFA">
          <w:rPr>
            <w:rFonts w:ascii="Aptos" w:eastAsia="Aptos" w:hAnsi="Aptos" w:cs="Times New Roman"/>
            <w:color w:val="467886"/>
            <w:kern w:val="2"/>
            <w:sz w:val="24"/>
            <w:szCs w:val="24"/>
            <w:u w:val="single"/>
            <w14:ligatures w14:val="standardContextual"/>
          </w:rPr>
          <w:t>http://dx.doi.org/10.2139/ssrn.4966043</w:t>
        </w:r>
      </w:hyperlink>
    </w:p>
    <w:p w14:paraId="05F2AB78" w14:textId="77777777" w:rsidR="00445623" w:rsidRPr="00D22EFA" w:rsidRDefault="00445623">
      <w:pPr>
        <w:pStyle w:val="ListParagraph"/>
        <w:numPr>
          <w:ilvl w:val="0"/>
          <w:numId w:val="6"/>
        </w:numPr>
        <w:spacing w:line="278" w:lineRule="auto"/>
        <w:rPr>
          <w:rFonts w:ascii="Aptos" w:eastAsia="Aptos" w:hAnsi="Aptos" w:cs="Times New Roman"/>
          <w:kern w:val="2"/>
          <w:sz w:val="24"/>
          <w:szCs w:val="24"/>
          <w14:ligatures w14:val="standardContextual"/>
        </w:rPr>
      </w:pPr>
      <w:r w:rsidRPr="00D22EFA">
        <w:rPr>
          <w:rFonts w:ascii="Aptos" w:eastAsia="Aptos" w:hAnsi="Aptos" w:cs="Times New Roman"/>
          <w:kern w:val="2"/>
          <w:sz w:val="24"/>
          <w:szCs w:val="24"/>
          <w14:ligatures w14:val="standardContextual"/>
        </w:rPr>
        <w:t xml:space="preserve">Cashman, Peter Kenneth, </w:t>
      </w:r>
      <w:r w:rsidRPr="00D22EFA">
        <w:rPr>
          <w:rFonts w:ascii="Aptos" w:eastAsia="Aptos" w:hAnsi="Aptos" w:cs="Times New Roman"/>
          <w:i/>
          <w:iCs/>
          <w:kern w:val="2"/>
          <w:sz w:val="24"/>
          <w:szCs w:val="24"/>
          <w14:ligatures w14:val="standardContextual"/>
        </w:rPr>
        <w:t>Non-party Participation in Human Rights and Public Interest Litigation</w:t>
      </w:r>
      <w:r w:rsidRPr="00D22EFA">
        <w:rPr>
          <w:rFonts w:ascii="Aptos" w:eastAsia="Aptos" w:hAnsi="Aptos" w:cs="Times New Roman"/>
          <w:kern w:val="2"/>
          <w:sz w:val="24"/>
          <w:szCs w:val="24"/>
          <w14:ligatures w14:val="standardContextual"/>
        </w:rPr>
        <w:t xml:space="preserve"> (January 30, 2024). UNSW Law Research No. 24-29, Available at SSRN: </w:t>
      </w:r>
      <w:hyperlink r:id="rId12" w:tgtFrame="_blank" w:history="1">
        <w:r w:rsidRPr="00D22EFA">
          <w:rPr>
            <w:rFonts w:ascii="Aptos" w:eastAsia="Aptos" w:hAnsi="Aptos" w:cs="Times New Roman"/>
            <w:color w:val="467886"/>
            <w:kern w:val="2"/>
            <w:sz w:val="24"/>
            <w:szCs w:val="24"/>
            <w:u w:val="single"/>
            <w14:ligatures w14:val="standardContextual"/>
          </w:rPr>
          <w:t>https://ssrn.com/abstract=4966145</w:t>
        </w:r>
      </w:hyperlink>
      <w:r w:rsidRPr="00D22EFA">
        <w:rPr>
          <w:rFonts w:ascii="Aptos" w:eastAsia="Aptos" w:hAnsi="Aptos" w:cs="Times New Roman"/>
          <w:kern w:val="2"/>
          <w:sz w:val="24"/>
          <w:szCs w:val="24"/>
          <w14:ligatures w14:val="standardContextual"/>
        </w:rPr>
        <w:t> or </w:t>
      </w:r>
      <w:hyperlink r:id="rId13" w:tgtFrame="_blank" w:history="1">
        <w:r w:rsidRPr="00D22EFA">
          <w:rPr>
            <w:rFonts w:ascii="Aptos" w:eastAsia="Aptos" w:hAnsi="Aptos" w:cs="Times New Roman"/>
            <w:color w:val="467886"/>
            <w:kern w:val="2"/>
            <w:sz w:val="24"/>
            <w:szCs w:val="24"/>
            <w:u w:val="single"/>
            <w14:ligatures w14:val="standardContextual"/>
          </w:rPr>
          <w:t>http://dx.doi.org/10.2139/ssrn.4966145</w:t>
        </w:r>
      </w:hyperlink>
    </w:p>
    <w:p w14:paraId="49A8C3F4" w14:textId="77777777" w:rsidR="00445623" w:rsidRPr="00D22EFA" w:rsidRDefault="00445623">
      <w:pPr>
        <w:pStyle w:val="ListParagraph"/>
        <w:numPr>
          <w:ilvl w:val="0"/>
          <w:numId w:val="6"/>
        </w:numPr>
        <w:spacing w:line="278" w:lineRule="auto"/>
        <w:rPr>
          <w:rFonts w:ascii="Aptos" w:eastAsia="Aptos" w:hAnsi="Aptos" w:cs="Times New Roman"/>
          <w:kern w:val="2"/>
          <w:sz w:val="24"/>
          <w:szCs w:val="24"/>
          <w14:ligatures w14:val="standardContextual"/>
        </w:rPr>
      </w:pPr>
      <w:r w:rsidRPr="00D22EFA">
        <w:rPr>
          <w:rFonts w:ascii="Aptos" w:eastAsia="Aptos" w:hAnsi="Aptos" w:cs="Times New Roman"/>
          <w:kern w:val="2"/>
          <w:sz w:val="24"/>
          <w:szCs w:val="24"/>
          <w14:ligatures w14:val="standardContextual"/>
        </w:rPr>
        <w:t xml:space="preserve">Cashman, Peter Kenneth, </w:t>
      </w:r>
      <w:r w:rsidRPr="00D22EFA">
        <w:rPr>
          <w:rFonts w:ascii="Aptos" w:eastAsia="Aptos" w:hAnsi="Aptos" w:cs="Times New Roman"/>
          <w:i/>
          <w:iCs/>
          <w:kern w:val="2"/>
          <w:sz w:val="24"/>
          <w:szCs w:val="24"/>
          <w14:ligatures w14:val="standardContextual"/>
        </w:rPr>
        <w:t>Litigating Human Rights and Public Interest Cases</w:t>
      </w:r>
      <w:r w:rsidRPr="00D22EFA">
        <w:rPr>
          <w:rFonts w:ascii="Aptos" w:eastAsia="Aptos" w:hAnsi="Aptos" w:cs="Times New Roman"/>
          <w:kern w:val="2"/>
          <w:sz w:val="24"/>
          <w:szCs w:val="24"/>
          <w14:ligatures w14:val="standardContextual"/>
        </w:rPr>
        <w:t xml:space="preserve"> (January 30, 2024). UNSW Law Research No. 24-30, Available at </w:t>
      </w:r>
      <w:r w:rsidRPr="00D22EFA">
        <w:rPr>
          <w:rFonts w:ascii="Aptos" w:eastAsia="Aptos" w:hAnsi="Aptos" w:cs="Times New Roman"/>
          <w:kern w:val="2"/>
          <w:sz w:val="24"/>
          <w:szCs w:val="24"/>
          <w14:ligatures w14:val="standardContextual"/>
        </w:rPr>
        <w:lastRenderedPageBreak/>
        <w:t>SSRN: </w:t>
      </w:r>
      <w:hyperlink r:id="rId14" w:tgtFrame="_blank" w:history="1">
        <w:r w:rsidRPr="00D22EFA">
          <w:rPr>
            <w:rFonts w:ascii="Aptos" w:eastAsia="Aptos" w:hAnsi="Aptos" w:cs="Times New Roman"/>
            <w:color w:val="467886"/>
            <w:kern w:val="2"/>
            <w:sz w:val="24"/>
            <w:szCs w:val="24"/>
            <w:u w:val="single"/>
            <w14:ligatures w14:val="standardContextual"/>
          </w:rPr>
          <w:t>https://ssrn.com/abstract=4966148</w:t>
        </w:r>
      </w:hyperlink>
      <w:r w:rsidRPr="00D22EFA">
        <w:rPr>
          <w:rFonts w:ascii="Aptos" w:eastAsia="Aptos" w:hAnsi="Aptos" w:cs="Times New Roman"/>
          <w:kern w:val="2"/>
          <w:sz w:val="24"/>
          <w:szCs w:val="24"/>
          <w14:ligatures w14:val="standardContextual"/>
        </w:rPr>
        <w:t> or </w:t>
      </w:r>
      <w:hyperlink r:id="rId15" w:tgtFrame="_blank" w:history="1">
        <w:r w:rsidRPr="00D22EFA">
          <w:rPr>
            <w:rFonts w:ascii="Aptos" w:eastAsia="Aptos" w:hAnsi="Aptos" w:cs="Times New Roman"/>
            <w:color w:val="467886"/>
            <w:kern w:val="2"/>
            <w:sz w:val="24"/>
            <w:szCs w:val="24"/>
            <w:u w:val="single"/>
            <w14:ligatures w14:val="standardContextual"/>
          </w:rPr>
          <w:t>http://dx.doi.org/10.2139/ssrn.4966148</w:t>
        </w:r>
      </w:hyperlink>
    </w:p>
    <w:p w14:paraId="6A724BAB" w14:textId="77777777" w:rsidR="00445623" w:rsidRPr="00D22EFA" w:rsidRDefault="00445623">
      <w:pPr>
        <w:pStyle w:val="ListParagraph"/>
        <w:numPr>
          <w:ilvl w:val="0"/>
          <w:numId w:val="6"/>
        </w:numPr>
        <w:spacing w:line="278" w:lineRule="auto"/>
        <w:rPr>
          <w:rFonts w:ascii="Aptos" w:eastAsia="Aptos" w:hAnsi="Aptos" w:cs="Times New Roman"/>
          <w:kern w:val="2"/>
          <w:sz w:val="24"/>
          <w:szCs w:val="24"/>
          <w14:ligatures w14:val="standardContextual"/>
        </w:rPr>
      </w:pPr>
      <w:r w:rsidRPr="00D22EFA">
        <w:rPr>
          <w:rFonts w:ascii="Aptos" w:eastAsia="Aptos" w:hAnsi="Aptos" w:cs="Times New Roman"/>
          <w:kern w:val="2"/>
          <w:sz w:val="24"/>
          <w:szCs w:val="24"/>
          <w14:ligatures w14:val="standardContextual"/>
        </w:rPr>
        <w:t xml:space="preserve">Cashman, Peter Kenneth, </w:t>
      </w:r>
      <w:r w:rsidRPr="00D22EFA">
        <w:rPr>
          <w:rFonts w:ascii="Aptos" w:eastAsia="Aptos" w:hAnsi="Aptos" w:cs="Times New Roman"/>
          <w:i/>
          <w:iCs/>
          <w:kern w:val="2"/>
          <w:sz w:val="24"/>
          <w:szCs w:val="24"/>
          <w14:ligatures w14:val="standardContextual"/>
        </w:rPr>
        <w:t>Standing in Human Rights and Public Interest Cases and Climate Change Litigation</w:t>
      </w:r>
      <w:r w:rsidRPr="00D22EFA">
        <w:rPr>
          <w:rFonts w:ascii="Aptos" w:eastAsia="Aptos" w:hAnsi="Aptos" w:cs="Times New Roman"/>
          <w:kern w:val="2"/>
          <w:sz w:val="24"/>
          <w:szCs w:val="24"/>
          <w14:ligatures w14:val="standardContextual"/>
        </w:rPr>
        <w:t xml:space="preserve"> (January 30, 2024). UNSW Law Research No. 24-28, Available at SSRN: </w:t>
      </w:r>
      <w:hyperlink r:id="rId16" w:tgtFrame="_blank" w:history="1">
        <w:r w:rsidRPr="00D22EFA">
          <w:rPr>
            <w:rFonts w:ascii="Aptos" w:eastAsia="Aptos" w:hAnsi="Aptos" w:cs="Times New Roman"/>
            <w:color w:val="467886"/>
            <w:kern w:val="2"/>
            <w:sz w:val="24"/>
            <w:szCs w:val="24"/>
            <w:u w:val="single"/>
            <w14:ligatures w14:val="standardContextual"/>
          </w:rPr>
          <w:t>https://ssrn.com/abstract=4966141</w:t>
        </w:r>
      </w:hyperlink>
      <w:r w:rsidRPr="00D22EFA">
        <w:rPr>
          <w:rFonts w:ascii="Aptos" w:eastAsia="Aptos" w:hAnsi="Aptos" w:cs="Times New Roman"/>
          <w:kern w:val="2"/>
          <w:sz w:val="24"/>
          <w:szCs w:val="24"/>
          <w14:ligatures w14:val="standardContextual"/>
        </w:rPr>
        <w:t> or </w:t>
      </w:r>
      <w:hyperlink r:id="rId17" w:tgtFrame="_blank" w:history="1">
        <w:r w:rsidRPr="00D22EFA">
          <w:rPr>
            <w:rFonts w:ascii="Aptos" w:eastAsia="Aptos" w:hAnsi="Aptos" w:cs="Times New Roman"/>
            <w:color w:val="467886"/>
            <w:kern w:val="2"/>
            <w:sz w:val="24"/>
            <w:szCs w:val="24"/>
            <w:u w:val="single"/>
            <w14:ligatures w14:val="standardContextual"/>
          </w:rPr>
          <w:t>http://dx.doi.org/10.2139/ssrn.4966141</w:t>
        </w:r>
      </w:hyperlink>
    </w:p>
    <w:p w14:paraId="3DCDCBC4" w14:textId="77777777" w:rsidR="00445623" w:rsidRPr="00E6147C" w:rsidRDefault="00445623">
      <w:pPr>
        <w:pStyle w:val="ListParagraph"/>
        <w:numPr>
          <w:ilvl w:val="0"/>
          <w:numId w:val="6"/>
        </w:numPr>
        <w:spacing w:line="278" w:lineRule="auto"/>
        <w:rPr>
          <w:rFonts w:ascii="Aptos" w:eastAsia="Aptos" w:hAnsi="Aptos" w:cs="Times New Roman"/>
          <w:kern w:val="2"/>
          <w:sz w:val="24"/>
          <w:szCs w:val="24"/>
          <w14:ligatures w14:val="standardContextual"/>
        </w:rPr>
      </w:pPr>
      <w:r w:rsidRPr="00E6147C">
        <w:rPr>
          <w:rFonts w:ascii="Aptos" w:eastAsia="Aptos" w:hAnsi="Aptos" w:cs="Times New Roman"/>
          <w:kern w:val="2"/>
          <w:sz w:val="24"/>
          <w:szCs w:val="24"/>
          <w14:ligatures w14:val="standardContextual"/>
        </w:rPr>
        <w:t xml:space="preserve">Cashman, Peter Kenneth, </w:t>
      </w:r>
      <w:r w:rsidRPr="00E6147C">
        <w:rPr>
          <w:rFonts w:ascii="Aptos" w:eastAsia="Aptos" w:hAnsi="Aptos" w:cs="Times New Roman"/>
          <w:i/>
          <w:iCs/>
          <w:kern w:val="2"/>
          <w:sz w:val="24"/>
          <w:szCs w:val="24"/>
          <w14:ligatures w14:val="standardContextual"/>
        </w:rPr>
        <w:t>Implementation and Uses of International Human Rights Law in Australian Domestic Law</w:t>
      </w:r>
      <w:r w:rsidRPr="00E6147C">
        <w:rPr>
          <w:rFonts w:ascii="Aptos" w:eastAsia="Aptos" w:hAnsi="Aptos" w:cs="Times New Roman"/>
          <w:kern w:val="2"/>
          <w:sz w:val="24"/>
          <w:szCs w:val="24"/>
          <w14:ligatures w14:val="standardContextual"/>
        </w:rPr>
        <w:t xml:space="preserve"> (January 31, 2024). UNSW Law Research No. 24-21, Available at SSRN: </w:t>
      </w:r>
      <w:hyperlink r:id="rId18" w:tgtFrame="_blank" w:history="1">
        <w:r w:rsidRPr="00E6147C">
          <w:rPr>
            <w:rFonts w:ascii="Aptos" w:eastAsia="Aptos" w:hAnsi="Aptos" w:cs="Times New Roman"/>
            <w:color w:val="467886"/>
            <w:kern w:val="2"/>
            <w:sz w:val="24"/>
            <w:szCs w:val="24"/>
            <w:u w:val="single"/>
            <w14:ligatures w14:val="standardContextual"/>
          </w:rPr>
          <w:t>https://ssrn.com/abstract=4966027</w:t>
        </w:r>
      </w:hyperlink>
      <w:r w:rsidRPr="00E6147C">
        <w:rPr>
          <w:rFonts w:ascii="Aptos" w:eastAsia="Aptos" w:hAnsi="Aptos" w:cs="Times New Roman"/>
          <w:kern w:val="2"/>
          <w:sz w:val="24"/>
          <w:szCs w:val="24"/>
          <w14:ligatures w14:val="standardContextual"/>
        </w:rPr>
        <w:t> or </w:t>
      </w:r>
      <w:hyperlink r:id="rId19" w:tgtFrame="_blank" w:history="1">
        <w:r w:rsidRPr="00E6147C">
          <w:rPr>
            <w:rFonts w:ascii="Aptos" w:eastAsia="Aptos" w:hAnsi="Aptos" w:cs="Times New Roman"/>
            <w:color w:val="467886"/>
            <w:kern w:val="2"/>
            <w:sz w:val="24"/>
            <w:szCs w:val="24"/>
            <w:u w:val="single"/>
            <w14:ligatures w14:val="standardContextual"/>
          </w:rPr>
          <w:t>http://dx.doi.org/10.2139/ssrn.4966027</w:t>
        </w:r>
      </w:hyperlink>
    </w:p>
    <w:p w14:paraId="1B0F0695" w14:textId="77777777" w:rsidR="00445623" w:rsidRPr="00E6147C" w:rsidRDefault="00445623">
      <w:pPr>
        <w:pStyle w:val="ListParagraph"/>
        <w:numPr>
          <w:ilvl w:val="0"/>
          <w:numId w:val="6"/>
        </w:numPr>
        <w:spacing w:line="278" w:lineRule="auto"/>
        <w:rPr>
          <w:rFonts w:ascii="Aptos" w:eastAsia="Aptos" w:hAnsi="Aptos" w:cs="Times New Roman"/>
          <w:kern w:val="2"/>
          <w:sz w:val="24"/>
          <w:szCs w:val="24"/>
          <w14:ligatures w14:val="standardContextual"/>
        </w:rPr>
      </w:pPr>
      <w:r w:rsidRPr="00E6147C">
        <w:rPr>
          <w:rFonts w:ascii="Aptos" w:eastAsia="Aptos" w:hAnsi="Aptos" w:cs="Times New Roman"/>
          <w:kern w:val="2"/>
          <w:sz w:val="24"/>
          <w:szCs w:val="24"/>
          <w14:ligatures w14:val="standardContextual"/>
        </w:rPr>
        <w:t xml:space="preserve">Cashman, Peter Kenneth, </w:t>
      </w:r>
      <w:r w:rsidRPr="00E6147C">
        <w:rPr>
          <w:rFonts w:ascii="Aptos" w:eastAsia="Aptos" w:hAnsi="Aptos" w:cs="Times New Roman"/>
          <w:i/>
          <w:iCs/>
          <w:kern w:val="2"/>
          <w:sz w:val="24"/>
          <w:szCs w:val="24"/>
          <w14:ligatures w14:val="standardContextual"/>
        </w:rPr>
        <w:t xml:space="preserve">Commonwealth Human Rights and Discrimination </w:t>
      </w:r>
      <w:proofErr w:type="gramStart"/>
      <w:r w:rsidRPr="00E6147C">
        <w:rPr>
          <w:rFonts w:ascii="Aptos" w:eastAsia="Aptos" w:hAnsi="Aptos" w:cs="Times New Roman"/>
          <w:i/>
          <w:iCs/>
          <w:kern w:val="2"/>
          <w:sz w:val="24"/>
          <w:szCs w:val="24"/>
          <w14:ligatures w14:val="standardContextual"/>
        </w:rPr>
        <w:t>Legislation</w:t>
      </w:r>
      <w:r w:rsidRPr="00E6147C">
        <w:rPr>
          <w:rFonts w:ascii="Aptos" w:eastAsia="Aptos" w:hAnsi="Aptos" w:cs="Times New Roman"/>
          <w:kern w:val="2"/>
          <w:sz w:val="24"/>
          <w:szCs w:val="24"/>
          <w14:ligatures w14:val="standardContextual"/>
        </w:rPr>
        <w:t>  (</w:t>
      </w:r>
      <w:proofErr w:type="gramEnd"/>
      <w:r w:rsidRPr="00E6147C">
        <w:rPr>
          <w:rFonts w:ascii="Aptos" w:eastAsia="Aptos" w:hAnsi="Aptos" w:cs="Times New Roman"/>
          <w:kern w:val="2"/>
          <w:sz w:val="24"/>
          <w:szCs w:val="24"/>
          <w14:ligatures w14:val="standardContextual"/>
        </w:rPr>
        <w:t>January 30, 2024). UNSW Law Research No. 24-23, Available at SSRN: </w:t>
      </w:r>
      <w:hyperlink r:id="rId20" w:tgtFrame="_blank" w:history="1">
        <w:r w:rsidRPr="00E6147C">
          <w:rPr>
            <w:rFonts w:ascii="Aptos" w:eastAsia="Aptos" w:hAnsi="Aptos" w:cs="Times New Roman"/>
            <w:color w:val="467886"/>
            <w:kern w:val="2"/>
            <w:sz w:val="24"/>
            <w:szCs w:val="24"/>
            <w:u w:val="single"/>
            <w14:ligatures w14:val="standardContextual"/>
          </w:rPr>
          <w:t>https://ssrn.com/abstract=4966079</w:t>
        </w:r>
      </w:hyperlink>
      <w:r w:rsidRPr="00E6147C">
        <w:rPr>
          <w:rFonts w:ascii="Aptos" w:eastAsia="Aptos" w:hAnsi="Aptos" w:cs="Times New Roman"/>
          <w:kern w:val="2"/>
          <w:sz w:val="24"/>
          <w:szCs w:val="24"/>
          <w14:ligatures w14:val="standardContextual"/>
        </w:rPr>
        <w:t> or </w:t>
      </w:r>
      <w:hyperlink r:id="rId21" w:tgtFrame="_blank" w:history="1">
        <w:r w:rsidRPr="00E6147C">
          <w:rPr>
            <w:rFonts w:ascii="Aptos" w:eastAsia="Aptos" w:hAnsi="Aptos" w:cs="Times New Roman"/>
            <w:color w:val="467886"/>
            <w:kern w:val="2"/>
            <w:sz w:val="24"/>
            <w:szCs w:val="24"/>
            <w:u w:val="single"/>
            <w14:ligatures w14:val="standardContextual"/>
          </w:rPr>
          <w:t>http://dx.doi.org/10.2139/ssrn.4966079</w:t>
        </w:r>
      </w:hyperlink>
    </w:p>
    <w:p w14:paraId="2A7C3695" w14:textId="77777777" w:rsidR="00445623" w:rsidRPr="00E6147C" w:rsidRDefault="00445623">
      <w:pPr>
        <w:pStyle w:val="ListParagraph"/>
        <w:numPr>
          <w:ilvl w:val="0"/>
          <w:numId w:val="6"/>
        </w:numPr>
        <w:spacing w:line="278" w:lineRule="auto"/>
        <w:rPr>
          <w:rFonts w:ascii="Aptos" w:eastAsia="Aptos" w:hAnsi="Aptos" w:cs="Times New Roman"/>
          <w:kern w:val="2"/>
          <w:sz w:val="24"/>
          <w:szCs w:val="24"/>
          <w14:ligatures w14:val="standardContextual"/>
        </w:rPr>
      </w:pPr>
      <w:r w:rsidRPr="00E6147C">
        <w:rPr>
          <w:rFonts w:ascii="Aptos" w:eastAsia="Aptos" w:hAnsi="Aptos" w:cs="Times New Roman"/>
          <w:kern w:val="2"/>
          <w:sz w:val="24"/>
          <w:szCs w:val="24"/>
          <w14:ligatures w14:val="standardContextual"/>
        </w:rPr>
        <w:t xml:space="preserve">Cashman, Peter Kenneth, </w:t>
      </w:r>
      <w:r w:rsidRPr="00E6147C">
        <w:rPr>
          <w:rFonts w:ascii="Aptos" w:eastAsia="Aptos" w:hAnsi="Aptos" w:cs="Times New Roman"/>
          <w:i/>
          <w:iCs/>
          <w:kern w:val="2"/>
          <w:sz w:val="24"/>
          <w:szCs w:val="24"/>
          <w14:ligatures w14:val="standardContextual"/>
        </w:rPr>
        <w:t xml:space="preserve">International Human Rights Law Monitoring, Reporting and Individual Complaints Procedures </w:t>
      </w:r>
      <w:r w:rsidRPr="00E6147C">
        <w:rPr>
          <w:rFonts w:ascii="Aptos" w:eastAsia="Aptos" w:hAnsi="Aptos" w:cs="Times New Roman"/>
          <w:kern w:val="2"/>
          <w:sz w:val="24"/>
          <w:szCs w:val="24"/>
          <w14:ligatures w14:val="standardContextual"/>
        </w:rPr>
        <w:t>(January 30, 2024). UNSW Law Research No. 24-26, Available at SSRN: </w:t>
      </w:r>
      <w:hyperlink r:id="rId22" w:tgtFrame="_blank" w:history="1">
        <w:r w:rsidRPr="00E6147C">
          <w:rPr>
            <w:rFonts w:ascii="Aptos" w:eastAsia="Aptos" w:hAnsi="Aptos" w:cs="Times New Roman"/>
            <w:color w:val="467886"/>
            <w:kern w:val="2"/>
            <w:sz w:val="24"/>
            <w:szCs w:val="24"/>
            <w:u w:val="single"/>
            <w14:ligatures w14:val="standardContextual"/>
          </w:rPr>
          <w:t>https://ssrn.com/abstract=4966087</w:t>
        </w:r>
      </w:hyperlink>
      <w:r w:rsidRPr="00E6147C">
        <w:rPr>
          <w:rFonts w:ascii="Aptos" w:eastAsia="Aptos" w:hAnsi="Aptos" w:cs="Times New Roman"/>
          <w:kern w:val="2"/>
          <w:sz w:val="24"/>
          <w:szCs w:val="24"/>
          <w14:ligatures w14:val="standardContextual"/>
        </w:rPr>
        <w:t> or </w:t>
      </w:r>
      <w:hyperlink r:id="rId23" w:tgtFrame="_blank" w:history="1">
        <w:r w:rsidRPr="00E6147C">
          <w:rPr>
            <w:rFonts w:ascii="Aptos" w:eastAsia="Aptos" w:hAnsi="Aptos" w:cs="Times New Roman"/>
            <w:color w:val="467886"/>
            <w:kern w:val="2"/>
            <w:sz w:val="24"/>
            <w:szCs w:val="24"/>
            <w:u w:val="single"/>
            <w14:ligatures w14:val="standardContextual"/>
          </w:rPr>
          <w:t>http://dx.doi.org/10.2139/ssrn.4966087</w:t>
        </w:r>
      </w:hyperlink>
    </w:p>
    <w:p w14:paraId="7A46AB4C" w14:textId="77777777" w:rsidR="00445623" w:rsidRPr="00E6147C" w:rsidRDefault="00445623">
      <w:pPr>
        <w:pStyle w:val="ListParagraph"/>
        <w:numPr>
          <w:ilvl w:val="0"/>
          <w:numId w:val="6"/>
        </w:numPr>
        <w:spacing w:line="278" w:lineRule="auto"/>
        <w:rPr>
          <w:rFonts w:ascii="Aptos" w:eastAsia="Aptos" w:hAnsi="Aptos" w:cs="Times New Roman"/>
          <w:kern w:val="2"/>
          <w:sz w:val="24"/>
          <w:szCs w:val="24"/>
          <w14:ligatures w14:val="standardContextual"/>
        </w:rPr>
      </w:pPr>
      <w:r w:rsidRPr="00E6147C">
        <w:rPr>
          <w:rFonts w:ascii="Aptos" w:eastAsia="Aptos" w:hAnsi="Aptos" w:cs="Times New Roman"/>
          <w:kern w:val="2"/>
          <w:sz w:val="24"/>
          <w:szCs w:val="24"/>
          <w14:ligatures w14:val="standardContextual"/>
        </w:rPr>
        <w:t xml:space="preserve">Cashman, Peter Kenneth, </w:t>
      </w:r>
      <w:r w:rsidRPr="00E6147C">
        <w:rPr>
          <w:rFonts w:ascii="Aptos" w:eastAsia="Aptos" w:hAnsi="Aptos" w:cs="Times New Roman"/>
          <w:i/>
          <w:iCs/>
          <w:kern w:val="2"/>
          <w:sz w:val="24"/>
          <w:szCs w:val="24"/>
          <w14:ligatures w14:val="standardContextual"/>
        </w:rPr>
        <w:t>State and Territory Discrimination Legislation</w:t>
      </w:r>
      <w:r w:rsidRPr="00E6147C">
        <w:rPr>
          <w:rFonts w:ascii="Aptos" w:eastAsia="Aptos" w:hAnsi="Aptos" w:cs="Times New Roman"/>
          <w:kern w:val="2"/>
          <w:sz w:val="24"/>
          <w:szCs w:val="24"/>
          <w14:ligatures w14:val="standardContextual"/>
        </w:rPr>
        <w:t xml:space="preserve"> (January 30, 2024). UNSW Law Research No. 24-24, Available at SSRN: </w:t>
      </w:r>
      <w:hyperlink r:id="rId24" w:tgtFrame="_blank" w:history="1">
        <w:r w:rsidRPr="00E6147C">
          <w:rPr>
            <w:rFonts w:ascii="Aptos" w:eastAsia="Aptos" w:hAnsi="Aptos" w:cs="Times New Roman"/>
            <w:color w:val="467886"/>
            <w:kern w:val="2"/>
            <w:sz w:val="24"/>
            <w:szCs w:val="24"/>
            <w:u w:val="single"/>
            <w14:ligatures w14:val="standardContextual"/>
          </w:rPr>
          <w:t>https://ssrn.com/abstract=4966081</w:t>
        </w:r>
      </w:hyperlink>
      <w:r w:rsidRPr="00E6147C">
        <w:rPr>
          <w:rFonts w:ascii="Aptos" w:eastAsia="Aptos" w:hAnsi="Aptos" w:cs="Times New Roman"/>
          <w:kern w:val="2"/>
          <w:sz w:val="24"/>
          <w:szCs w:val="24"/>
          <w14:ligatures w14:val="standardContextual"/>
        </w:rPr>
        <w:t> or </w:t>
      </w:r>
      <w:hyperlink r:id="rId25" w:tgtFrame="_blank" w:history="1">
        <w:r w:rsidRPr="00E6147C">
          <w:rPr>
            <w:rFonts w:ascii="Aptos" w:eastAsia="Aptos" w:hAnsi="Aptos" w:cs="Times New Roman"/>
            <w:color w:val="467886"/>
            <w:kern w:val="2"/>
            <w:sz w:val="24"/>
            <w:szCs w:val="24"/>
            <w:u w:val="single"/>
            <w14:ligatures w14:val="standardContextual"/>
          </w:rPr>
          <w:t>http://dx.doi.org/10.2139/ssrn.4966081</w:t>
        </w:r>
      </w:hyperlink>
    </w:p>
    <w:p w14:paraId="04267328" w14:textId="77777777" w:rsidR="00445623" w:rsidRPr="00E6147C" w:rsidRDefault="00445623">
      <w:pPr>
        <w:pStyle w:val="ListParagraph"/>
        <w:numPr>
          <w:ilvl w:val="0"/>
          <w:numId w:val="6"/>
        </w:numPr>
        <w:spacing w:line="278" w:lineRule="auto"/>
        <w:rPr>
          <w:rFonts w:ascii="Aptos" w:eastAsia="Aptos" w:hAnsi="Aptos" w:cs="Times New Roman"/>
          <w:kern w:val="2"/>
          <w:sz w:val="24"/>
          <w:szCs w:val="24"/>
          <w14:ligatures w14:val="standardContextual"/>
        </w:rPr>
      </w:pPr>
      <w:r w:rsidRPr="00E6147C">
        <w:rPr>
          <w:rFonts w:ascii="Aptos" w:eastAsia="Aptos" w:hAnsi="Aptos" w:cs="Times New Roman"/>
          <w:kern w:val="2"/>
          <w:sz w:val="24"/>
          <w:szCs w:val="24"/>
          <w14:ligatures w14:val="standardContextual"/>
        </w:rPr>
        <w:t xml:space="preserve">Cashman, Peter Kenneth, </w:t>
      </w:r>
      <w:r w:rsidRPr="00E6147C">
        <w:rPr>
          <w:rFonts w:ascii="Aptos" w:eastAsia="Aptos" w:hAnsi="Aptos" w:cs="Times New Roman"/>
          <w:i/>
          <w:iCs/>
          <w:kern w:val="2"/>
          <w:sz w:val="24"/>
          <w:szCs w:val="24"/>
          <w14:ligatures w14:val="standardContextual"/>
        </w:rPr>
        <w:t>Civil Liability in Australia for International Human Rights Violations</w:t>
      </w:r>
      <w:r w:rsidRPr="00E6147C">
        <w:rPr>
          <w:rFonts w:ascii="Aptos" w:eastAsia="Aptos" w:hAnsi="Aptos" w:cs="Times New Roman"/>
          <w:kern w:val="2"/>
          <w:sz w:val="24"/>
          <w:szCs w:val="24"/>
          <w14:ligatures w14:val="standardContextual"/>
        </w:rPr>
        <w:t xml:space="preserve"> (January 30, 2024). UNSW Law Research No. 24-27, Available at SSRN: </w:t>
      </w:r>
      <w:hyperlink r:id="rId26" w:tgtFrame="_blank" w:history="1">
        <w:r w:rsidRPr="00E6147C">
          <w:rPr>
            <w:rFonts w:ascii="Aptos" w:eastAsia="Aptos" w:hAnsi="Aptos" w:cs="Times New Roman"/>
            <w:color w:val="467886"/>
            <w:kern w:val="2"/>
            <w:sz w:val="24"/>
            <w:szCs w:val="24"/>
            <w:u w:val="single"/>
            <w14:ligatures w14:val="standardContextual"/>
          </w:rPr>
          <w:t>https://ssrn.com/abstract=4966089</w:t>
        </w:r>
      </w:hyperlink>
      <w:r w:rsidRPr="00E6147C">
        <w:rPr>
          <w:rFonts w:ascii="Aptos" w:eastAsia="Aptos" w:hAnsi="Aptos" w:cs="Times New Roman"/>
          <w:kern w:val="2"/>
          <w:sz w:val="24"/>
          <w:szCs w:val="24"/>
          <w14:ligatures w14:val="standardContextual"/>
        </w:rPr>
        <w:t> or </w:t>
      </w:r>
      <w:hyperlink r:id="rId27" w:tgtFrame="_blank" w:history="1">
        <w:r w:rsidRPr="00E6147C">
          <w:rPr>
            <w:rFonts w:ascii="Aptos" w:eastAsia="Aptos" w:hAnsi="Aptos" w:cs="Times New Roman"/>
            <w:color w:val="467886"/>
            <w:kern w:val="2"/>
            <w:sz w:val="24"/>
            <w:szCs w:val="24"/>
            <w:u w:val="single"/>
            <w14:ligatures w14:val="standardContextual"/>
          </w:rPr>
          <w:t>http://dx.doi.org/10.2139/ssrn.4966089</w:t>
        </w:r>
      </w:hyperlink>
    </w:p>
    <w:p w14:paraId="49E30A24" w14:textId="27F78F91" w:rsidR="000441B9" w:rsidRDefault="00F36BA7">
      <w:pPr>
        <w:numPr>
          <w:ilvl w:val="0"/>
          <w:numId w:val="38"/>
        </w:numPr>
        <w:spacing w:after="0" w:line="360" w:lineRule="atLeast"/>
        <w:ind w:left="1080"/>
        <w:outlineLvl w:val="1"/>
        <w:rPr>
          <w:rFonts w:ascii="Arial" w:eastAsia="Times New Roman" w:hAnsi="Arial" w:cs="Arial"/>
          <w:iCs/>
          <w:color w:val="104860"/>
          <w:lang w:val="en-US" w:eastAsia="en-AU"/>
        </w:rPr>
      </w:pPr>
      <w:r w:rsidRPr="000441B9">
        <w:rPr>
          <w:rFonts w:ascii="Arial" w:eastAsia="Times New Roman" w:hAnsi="Arial" w:cs="Arial"/>
          <w:iCs/>
          <w:color w:val="104860"/>
          <w:lang w:val="en-US" w:eastAsia="en-AU"/>
        </w:rPr>
        <w:t xml:space="preserve">Article, </w:t>
      </w:r>
      <w:r w:rsidR="000441B9" w:rsidRPr="000441B9">
        <w:rPr>
          <w:rFonts w:ascii="Arial" w:eastAsia="Times New Roman" w:hAnsi="Arial" w:cs="Arial"/>
          <w:iCs/>
          <w:color w:val="104860"/>
          <w:lang w:val="en-US" w:eastAsia="en-AU"/>
        </w:rPr>
        <w:t xml:space="preserve">Class Actions 101: Guidance for </w:t>
      </w:r>
      <w:proofErr w:type="gramStart"/>
      <w:r w:rsidR="000441B9" w:rsidRPr="000441B9">
        <w:rPr>
          <w:rFonts w:ascii="Arial" w:eastAsia="Times New Roman" w:hAnsi="Arial" w:cs="Arial"/>
          <w:iCs/>
          <w:color w:val="104860"/>
          <w:lang w:val="en-US" w:eastAsia="en-AU"/>
        </w:rPr>
        <w:t>Beginners’</w:t>
      </w:r>
      <w:proofErr w:type="gramEnd"/>
      <w:r w:rsidR="000441B9" w:rsidRPr="000441B9">
        <w:rPr>
          <w:rFonts w:ascii="Arial" w:eastAsia="Times New Roman" w:hAnsi="Arial" w:cs="Arial"/>
          <w:iCs/>
          <w:color w:val="104860"/>
          <w:lang w:val="en-US" w:eastAsia="en-AU"/>
        </w:rPr>
        <w:t xml:space="preserve"> published in </w:t>
      </w:r>
      <w:r w:rsidR="000441B9" w:rsidRPr="000441B9">
        <w:rPr>
          <w:rFonts w:ascii="Arial" w:eastAsia="Times New Roman" w:hAnsi="Arial" w:cs="Arial"/>
          <w:i/>
          <w:color w:val="104860"/>
          <w:lang w:val="en-US" w:eastAsia="en-AU"/>
        </w:rPr>
        <w:t>Precedent, Special Issue on Class Actions</w:t>
      </w:r>
      <w:r w:rsidR="000441B9" w:rsidRPr="000441B9">
        <w:rPr>
          <w:rFonts w:ascii="Arial" w:eastAsia="Times New Roman" w:hAnsi="Arial" w:cs="Arial"/>
          <w:iCs/>
          <w:color w:val="104860"/>
          <w:lang w:val="en-US" w:eastAsia="en-AU"/>
        </w:rPr>
        <w:t>, Issue 182,</w:t>
      </w:r>
      <w:r w:rsidR="00DB2C06">
        <w:rPr>
          <w:rFonts w:ascii="Arial" w:eastAsia="Times New Roman" w:hAnsi="Arial" w:cs="Arial"/>
          <w:iCs/>
          <w:color w:val="104860"/>
          <w:lang w:val="en-US" w:eastAsia="en-AU"/>
        </w:rPr>
        <w:t xml:space="preserve"> </w:t>
      </w:r>
      <w:r w:rsidR="000441B9" w:rsidRPr="000441B9">
        <w:rPr>
          <w:rFonts w:ascii="Arial" w:eastAsia="Times New Roman" w:hAnsi="Arial" w:cs="Arial"/>
          <w:iCs/>
          <w:color w:val="104860"/>
          <w:lang w:val="en-US" w:eastAsia="en-AU"/>
        </w:rPr>
        <w:t>May-June 2024.</w:t>
      </w:r>
    </w:p>
    <w:p w14:paraId="0FC37AB8" w14:textId="1EFE263E" w:rsidR="006F3DBE" w:rsidRPr="000441B9" w:rsidRDefault="006F3DBE">
      <w:pPr>
        <w:numPr>
          <w:ilvl w:val="0"/>
          <w:numId w:val="38"/>
        </w:numPr>
        <w:spacing w:after="0" w:line="360" w:lineRule="atLeast"/>
        <w:ind w:left="1080"/>
        <w:outlineLvl w:val="1"/>
        <w:rPr>
          <w:rFonts w:ascii="Arial" w:eastAsia="Times New Roman" w:hAnsi="Arial" w:cs="Arial"/>
          <w:iCs/>
          <w:color w:val="104860"/>
          <w:lang w:val="en-US" w:eastAsia="en-AU"/>
        </w:rPr>
      </w:pPr>
      <w:r w:rsidRPr="006F3DBE">
        <w:rPr>
          <w:rFonts w:ascii="Arial" w:eastAsia="Times New Roman" w:hAnsi="Arial" w:cs="Arial"/>
          <w:i/>
          <w:color w:val="104860"/>
          <w:lang w:val="en-US" w:eastAsia="en-AU"/>
        </w:rPr>
        <w:t xml:space="preserve">Foreword </w:t>
      </w:r>
      <w:r>
        <w:rPr>
          <w:rFonts w:ascii="Arial" w:eastAsia="Times New Roman" w:hAnsi="Arial" w:cs="Arial"/>
          <w:iCs/>
          <w:color w:val="104860"/>
          <w:lang w:val="en-US" w:eastAsia="en-AU"/>
        </w:rPr>
        <w:t xml:space="preserve">to the book </w:t>
      </w:r>
      <w:r w:rsidRPr="006F3DBE">
        <w:rPr>
          <w:rFonts w:ascii="Arial" w:eastAsia="Times New Roman" w:hAnsi="Arial" w:cs="Arial"/>
          <w:i/>
          <w:color w:val="104860"/>
          <w:lang w:val="en-US" w:eastAsia="en-AU"/>
        </w:rPr>
        <w:t>Reform: Australia's Golden Era of Social and Legal Reform 1965-1995: The Memoir of a Participant</w:t>
      </w:r>
      <w:r>
        <w:rPr>
          <w:rFonts w:ascii="Arial" w:eastAsia="Times New Roman" w:hAnsi="Arial" w:cs="Arial"/>
          <w:iCs/>
          <w:color w:val="104860"/>
          <w:lang w:val="en-US" w:eastAsia="en-AU"/>
        </w:rPr>
        <w:t>, by Terry Purcell, Connor Court Publishing.</w:t>
      </w:r>
    </w:p>
    <w:p w14:paraId="3E34C8C0" w14:textId="297D9DA7" w:rsidR="00AD7D11" w:rsidRDefault="00AD7D11" w:rsidP="00355BB3">
      <w:pPr>
        <w:spacing w:after="0" w:line="360" w:lineRule="atLeast"/>
        <w:outlineLvl w:val="1"/>
        <w:rPr>
          <w:rFonts w:ascii="Arial" w:eastAsia="Times New Roman" w:hAnsi="Arial" w:cs="Arial"/>
          <w:color w:val="104860"/>
          <w:lang w:val="en-US" w:eastAsia="en-AU"/>
        </w:rPr>
      </w:pPr>
      <w:r w:rsidRPr="00AD7D11">
        <w:rPr>
          <w:rFonts w:ascii="Arial" w:eastAsia="Times New Roman" w:hAnsi="Arial" w:cs="Arial"/>
          <w:b/>
          <w:bCs/>
          <w:color w:val="104860"/>
          <w:lang w:val="en-US" w:eastAsia="en-AU"/>
        </w:rPr>
        <w:t>2023</w:t>
      </w:r>
      <w:r>
        <w:rPr>
          <w:rFonts w:ascii="Arial" w:eastAsia="Times New Roman" w:hAnsi="Arial" w:cs="Arial"/>
          <w:color w:val="104860"/>
          <w:lang w:val="en-US" w:eastAsia="en-AU"/>
        </w:rPr>
        <w:t>:</w:t>
      </w:r>
    </w:p>
    <w:p w14:paraId="6CB25369" w14:textId="33541866" w:rsidR="00AD7D11" w:rsidRPr="00AD7D11" w:rsidRDefault="00AD7D11">
      <w:pPr>
        <w:numPr>
          <w:ilvl w:val="0"/>
          <w:numId w:val="7"/>
        </w:numPr>
        <w:spacing w:after="0" w:line="360" w:lineRule="atLeast"/>
        <w:outlineLvl w:val="1"/>
        <w:rPr>
          <w:rFonts w:ascii="Arial" w:eastAsia="Times New Roman" w:hAnsi="Arial" w:cs="Arial"/>
          <w:iCs/>
          <w:color w:val="104860"/>
          <w:lang w:val="en-US" w:eastAsia="en-AU"/>
        </w:rPr>
      </w:pPr>
      <w:r w:rsidRPr="00AD7D11">
        <w:rPr>
          <w:rFonts w:ascii="Arial" w:eastAsia="Times New Roman" w:hAnsi="Arial" w:cs="Arial"/>
          <w:iCs/>
          <w:color w:val="104860"/>
          <w:lang w:val="en-US" w:eastAsia="en-AU"/>
        </w:rPr>
        <w:t xml:space="preserve">Book chapter, ‘Financing and Funding Class Actions: Some Reflections from the Trenches and the Ivory Tower’, published as Chapter </w:t>
      </w:r>
      <w:r w:rsidR="008F0FE7" w:rsidRPr="00AD7D11">
        <w:rPr>
          <w:rFonts w:ascii="Arial" w:eastAsia="Times New Roman" w:hAnsi="Arial" w:cs="Arial"/>
          <w:iCs/>
          <w:color w:val="104860"/>
          <w:lang w:val="en-US" w:eastAsia="en-AU"/>
        </w:rPr>
        <w:t>6 in</w:t>
      </w:r>
      <w:r w:rsidRPr="00AD7D11">
        <w:rPr>
          <w:rFonts w:ascii="Arial" w:eastAsia="Times New Roman" w:hAnsi="Arial" w:cs="Arial"/>
          <w:iCs/>
          <w:color w:val="104860"/>
          <w:lang w:val="en-US" w:eastAsia="en-AU"/>
        </w:rPr>
        <w:t xml:space="preserve"> ‘</w:t>
      </w:r>
      <w:r w:rsidRPr="00AD7D11">
        <w:rPr>
          <w:rFonts w:ascii="Arial" w:eastAsia="Times New Roman" w:hAnsi="Arial" w:cs="Arial"/>
          <w:i/>
          <w:color w:val="104860"/>
          <w:lang w:val="en-US" w:eastAsia="en-AU"/>
        </w:rPr>
        <w:t xml:space="preserve">The Australian Class </w:t>
      </w:r>
      <w:r w:rsidRPr="00AD7D11">
        <w:rPr>
          <w:rFonts w:ascii="Arial" w:eastAsia="Times New Roman" w:hAnsi="Arial" w:cs="Arial"/>
          <w:i/>
          <w:color w:val="104860"/>
          <w:lang w:val="en-US" w:eastAsia="en-AU"/>
        </w:rPr>
        <w:lastRenderedPageBreak/>
        <w:t>action- a 30-year reflection</w:t>
      </w:r>
      <w:r w:rsidRPr="00AD7D11">
        <w:rPr>
          <w:rFonts w:ascii="Arial" w:eastAsia="Times New Roman" w:hAnsi="Arial" w:cs="Arial"/>
          <w:iCs/>
          <w:color w:val="104860"/>
          <w:lang w:val="en-US" w:eastAsia="en-AU"/>
        </w:rPr>
        <w:t>’ (edited by Michel Legg and James Metzger)</w:t>
      </w:r>
      <w:r w:rsidR="004D396E">
        <w:rPr>
          <w:rFonts w:ascii="Arial" w:eastAsia="Times New Roman" w:hAnsi="Arial" w:cs="Arial"/>
          <w:iCs/>
          <w:color w:val="104860"/>
          <w:lang w:val="en-US" w:eastAsia="en-AU"/>
        </w:rPr>
        <w:t xml:space="preserve"> The Federation Press.</w:t>
      </w:r>
      <w:r w:rsidRPr="00AD7D11">
        <w:rPr>
          <w:rFonts w:ascii="Arial" w:eastAsia="Times New Roman" w:hAnsi="Arial" w:cs="Arial"/>
          <w:iCs/>
          <w:color w:val="104860"/>
          <w:lang w:val="en-US" w:eastAsia="en-AU"/>
        </w:rPr>
        <w:t xml:space="preserve"> </w:t>
      </w:r>
    </w:p>
    <w:p w14:paraId="1F941D61" w14:textId="77777777" w:rsidR="00AD7D11" w:rsidRPr="00AD7D11" w:rsidRDefault="00AD7D11" w:rsidP="00AD7D11">
      <w:pPr>
        <w:spacing w:after="0" w:line="360" w:lineRule="atLeast"/>
        <w:outlineLvl w:val="1"/>
        <w:rPr>
          <w:rFonts w:ascii="Arial" w:eastAsia="Times New Roman" w:hAnsi="Arial" w:cs="Arial"/>
          <w:b/>
          <w:bCs/>
          <w:color w:val="104860"/>
          <w:lang w:val="en-US" w:eastAsia="en-AU"/>
        </w:rPr>
      </w:pPr>
      <w:r w:rsidRPr="00AD7D11">
        <w:rPr>
          <w:rFonts w:ascii="Arial" w:eastAsia="Times New Roman" w:hAnsi="Arial" w:cs="Arial"/>
          <w:b/>
          <w:bCs/>
          <w:color w:val="104860"/>
          <w:lang w:val="en-US" w:eastAsia="en-AU"/>
        </w:rPr>
        <w:t>2022:</w:t>
      </w:r>
    </w:p>
    <w:p w14:paraId="1037C38B" w14:textId="50A7503E" w:rsidR="00AD7D11" w:rsidRPr="00AD7D11" w:rsidRDefault="00AD7D11">
      <w:pPr>
        <w:numPr>
          <w:ilvl w:val="0"/>
          <w:numId w:val="7"/>
        </w:numPr>
        <w:spacing w:after="0" w:line="360" w:lineRule="atLeast"/>
        <w:outlineLvl w:val="1"/>
        <w:rPr>
          <w:rFonts w:ascii="Arial" w:eastAsia="Times New Roman" w:hAnsi="Arial" w:cs="Arial"/>
          <w:color w:val="104860"/>
          <w:lang w:val="en-US" w:eastAsia="en-AU"/>
        </w:rPr>
      </w:pPr>
      <w:r w:rsidRPr="00AD7D11">
        <w:rPr>
          <w:rFonts w:ascii="Arial" w:eastAsia="Times New Roman" w:hAnsi="Arial" w:cs="Arial"/>
          <w:color w:val="104860"/>
          <w:lang w:val="en-US" w:eastAsia="en-AU"/>
        </w:rPr>
        <w:t>Article</w:t>
      </w:r>
      <w:r w:rsidR="00F70050">
        <w:rPr>
          <w:rFonts w:ascii="Arial" w:eastAsia="Times New Roman" w:hAnsi="Arial" w:cs="Arial"/>
          <w:color w:val="104860"/>
          <w:lang w:val="en-US" w:eastAsia="en-AU"/>
        </w:rPr>
        <w:t>s</w:t>
      </w:r>
      <w:r w:rsidRPr="00AD7D11">
        <w:rPr>
          <w:rFonts w:ascii="Arial" w:eastAsia="Times New Roman" w:hAnsi="Arial" w:cs="Arial"/>
          <w:color w:val="104860"/>
          <w:lang w:val="en-US" w:eastAsia="en-AU"/>
        </w:rPr>
        <w:t xml:space="preserve">: ‘Class actions reform: an analysis of data, dollars and doctrines’ published in two parts in the July (2022) 96 ALJ 477 and August (2022) 96 ALJ 564 editions of the </w:t>
      </w:r>
      <w:r w:rsidRPr="00AD7D11">
        <w:rPr>
          <w:rFonts w:ascii="Arial" w:eastAsia="Times New Roman" w:hAnsi="Arial" w:cs="Arial"/>
          <w:i/>
          <w:iCs/>
          <w:color w:val="104860"/>
          <w:lang w:val="en-US" w:eastAsia="en-AU"/>
        </w:rPr>
        <w:t>Australian Law Journal.</w:t>
      </w:r>
    </w:p>
    <w:p w14:paraId="465572E7" w14:textId="77777777" w:rsidR="00AD7D11" w:rsidRPr="00AD7D11" w:rsidRDefault="00AD7D11" w:rsidP="00AD7D11">
      <w:pPr>
        <w:spacing w:after="0" w:line="360" w:lineRule="atLeast"/>
        <w:outlineLvl w:val="1"/>
        <w:rPr>
          <w:rFonts w:ascii="Arial" w:eastAsia="Times New Roman" w:hAnsi="Arial" w:cs="Arial"/>
          <w:b/>
          <w:bCs/>
          <w:color w:val="104860"/>
          <w:lang w:val="en-US" w:eastAsia="en-AU"/>
        </w:rPr>
      </w:pPr>
      <w:r w:rsidRPr="00AD7D11">
        <w:rPr>
          <w:rFonts w:ascii="Arial" w:eastAsia="Times New Roman" w:hAnsi="Arial" w:cs="Arial"/>
          <w:b/>
          <w:bCs/>
          <w:color w:val="104860"/>
          <w:lang w:val="en-US" w:eastAsia="en-AU"/>
        </w:rPr>
        <w:t>2021:</w:t>
      </w:r>
    </w:p>
    <w:p w14:paraId="5725E5BA" w14:textId="3F2FB9DB" w:rsidR="00AD7D11" w:rsidRPr="00AD7D11" w:rsidRDefault="00840B8C">
      <w:pPr>
        <w:numPr>
          <w:ilvl w:val="0"/>
          <w:numId w:val="36"/>
        </w:numPr>
        <w:spacing w:after="0" w:line="360" w:lineRule="atLeast"/>
        <w:outlineLvl w:val="1"/>
        <w:rPr>
          <w:rFonts w:ascii="Arial" w:eastAsia="Times New Roman" w:hAnsi="Arial" w:cs="Arial"/>
          <w:iCs/>
          <w:color w:val="104860"/>
          <w:lang w:val="en-US" w:eastAsia="en-AU"/>
        </w:rPr>
      </w:pPr>
      <w:proofErr w:type="gramStart"/>
      <w:r w:rsidRPr="00AD7D11">
        <w:rPr>
          <w:rFonts w:ascii="Arial" w:eastAsia="Times New Roman" w:hAnsi="Arial" w:cs="Arial"/>
          <w:color w:val="104860"/>
          <w:lang w:val="en-US" w:eastAsia="en-AU"/>
        </w:rPr>
        <w:t xml:space="preserve">Article: </w:t>
      </w:r>
      <w:r w:rsidR="00F36BA7">
        <w:rPr>
          <w:rFonts w:ascii="Arial" w:eastAsia="Times New Roman" w:hAnsi="Arial" w:cs="Arial"/>
          <w:color w:val="104860"/>
          <w:lang w:val="en-US" w:eastAsia="en-AU"/>
        </w:rPr>
        <w:t>‘</w:t>
      </w:r>
      <w:proofErr w:type="gramEnd"/>
      <w:r w:rsidR="00AD7D11" w:rsidRPr="00AD7D11">
        <w:rPr>
          <w:rFonts w:ascii="Arial" w:eastAsia="Times New Roman" w:hAnsi="Arial" w:cs="Arial"/>
          <w:color w:val="104860"/>
          <w:lang w:val="en-US" w:eastAsia="en-AU"/>
        </w:rPr>
        <w:t xml:space="preserve">Strategic and Human Rights Litigation: bridging the gap between the ivory tower and the halls of justice’ published in Vol 10, No 1 (2021) </w:t>
      </w:r>
      <w:r w:rsidR="00AD7D11" w:rsidRPr="00AD7D11">
        <w:rPr>
          <w:rFonts w:ascii="Arial" w:eastAsia="Times New Roman" w:hAnsi="Arial" w:cs="Arial"/>
          <w:i/>
          <w:iCs/>
          <w:color w:val="104860"/>
          <w:lang w:val="en-US" w:eastAsia="en-AU"/>
        </w:rPr>
        <w:t>Victoria University Law and Justice Journal.</w:t>
      </w:r>
    </w:p>
    <w:p w14:paraId="63EAFA4B" w14:textId="52BCDA1C" w:rsidR="00AD7D11" w:rsidRPr="00AD7D11" w:rsidRDefault="00840B8C">
      <w:pPr>
        <w:numPr>
          <w:ilvl w:val="0"/>
          <w:numId w:val="36"/>
        </w:numPr>
        <w:spacing w:after="0" w:line="360" w:lineRule="atLeast"/>
        <w:outlineLvl w:val="1"/>
        <w:rPr>
          <w:rFonts w:ascii="Arial" w:eastAsia="Times New Roman" w:hAnsi="Arial" w:cs="Arial"/>
          <w:color w:val="104860"/>
          <w:lang w:val="en-US" w:eastAsia="en-AU"/>
        </w:rPr>
      </w:pPr>
      <w:proofErr w:type="gramStart"/>
      <w:r w:rsidRPr="00AD7D11">
        <w:rPr>
          <w:rFonts w:ascii="Arial" w:eastAsia="Times New Roman" w:hAnsi="Arial" w:cs="Arial"/>
          <w:color w:val="104860"/>
          <w:lang w:val="en-US" w:eastAsia="en-AU"/>
        </w:rPr>
        <w:t>Article:</w:t>
      </w:r>
      <w:r>
        <w:rPr>
          <w:rFonts w:ascii="Arial" w:eastAsia="Times New Roman" w:hAnsi="Arial" w:cs="Arial"/>
          <w:color w:val="104860"/>
          <w:lang w:val="en-US" w:eastAsia="en-AU"/>
        </w:rPr>
        <w:t xml:space="preserve"> </w:t>
      </w:r>
      <w:r w:rsidR="00F36BA7">
        <w:rPr>
          <w:rFonts w:ascii="Arial" w:eastAsia="Times New Roman" w:hAnsi="Arial" w:cs="Arial"/>
          <w:color w:val="104860"/>
          <w:lang w:val="en-US" w:eastAsia="en-AU"/>
        </w:rPr>
        <w:t>‘</w:t>
      </w:r>
      <w:proofErr w:type="gramEnd"/>
      <w:r w:rsidR="00AD7D11" w:rsidRPr="00AD7D11">
        <w:rPr>
          <w:rFonts w:ascii="Arial" w:eastAsia="Times New Roman" w:hAnsi="Arial" w:cs="Arial"/>
          <w:color w:val="104860"/>
          <w:lang w:val="en-US" w:eastAsia="en-AU"/>
        </w:rPr>
        <w:t xml:space="preserve">Civil Procedure Act 2010 (Vic): Some Reflections on Civil Justice and the Need for Further Reform’, in Vol 10(1) </w:t>
      </w:r>
      <w:r w:rsidR="00AD7D11" w:rsidRPr="00AD7D11">
        <w:rPr>
          <w:rFonts w:ascii="Arial" w:eastAsia="Times New Roman" w:hAnsi="Arial" w:cs="Arial"/>
          <w:i/>
          <w:iCs/>
          <w:color w:val="104860"/>
          <w:lang w:val="en-US" w:eastAsia="en-AU"/>
        </w:rPr>
        <w:t>Journal of Civil Litigation and Practice</w:t>
      </w:r>
      <w:r w:rsidR="00AD7D11" w:rsidRPr="00AD7D11">
        <w:rPr>
          <w:rFonts w:ascii="Arial" w:eastAsia="Times New Roman" w:hAnsi="Arial" w:cs="Arial"/>
          <w:color w:val="104860"/>
          <w:lang w:val="en-US" w:eastAsia="en-AU"/>
        </w:rPr>
        <w:t xml:space="preserve">: Special Issue commemorating 10 years of the </w:t>
      </w:r>
      <w:r w:rsidR="00AD7D11" w:rsidRPr="00AD7D11">
        <w:rPr>
          <w:rFonts w:ascii="Arial" w:eastAsia="Times New Roman" w:hAnsi="Arial" w:cs="Arial"/>
          <w:i/>
          <w:iCs/>
          <w:color w:val="104860"/>
          <w:lang w:val="en-US" w:eastAsia="en-AU"/>
        </w:rPr>
        <w:t>Civil Procedure Act 2010</w:t>
      </w:r>
      <w:r w:rsidR="00AD7D11" w:rsidRPr="00AD7D11">
        <w:rPr>
          <w:rFonts w:ascii="Arial" w:eastAsia="Times New Roman" w:hAnsi="Arial" w:cs="Arial"/>
          <w:color w:val="104860"/>
          <w:lang w:val="en-US" w:eastAsia="en-AU"/>
        </w:rPr>
        <w:t xml:space="preserve"> (Vic)</w:t>
      </w:r>
    </w:p>
    <w:p w14:paraId="4890F466" w14:textId="2C10F2FB" w:rsidR="00AD7D11" w:rsidRPr="00AD7D11" w:rsidRDefault="00840B8C">
      <w:pPr>
        <w:numPr>
          <w:ilvl w:val="0"/>
          <w:numId w:val="36"/>
        </w:numPr>
        <w:spacing w:after="0" w:line="360" w:lineRule="atLeast"/>
        <w:outlineLvl w:val="1"/>
        <w:rPr>
          <w:rFonts w:ascii="Arial" w:eastAsia="Times New Roman" w:hAnsi="Arial" w:cs="Arial"/>
          <w:color w:val="104860"/>
          <w:lang w:val="en-GB" w:eastAsia="en-AU"/>
        </w:rPr>
      </w:pPr>
      <w:proofErr w:type="gramStart"/>
      <w:r w:rsidRPr="00AD7D11">
        <w:rPr>
          <w:rFonts w:ascii="Arial" w:eastAsia="Times New Roman" w:hAnsi="Arial" w:cs="Arial"/>
          <w:color w:val="104860"/>
          <w:lang w:val="en-US" w:eastAsia="en-AU"/>
        </w:rPr>
        <w:t>Article:</w:t>
      </w:r>
      <w:r>
        <w:rPr>
          <w:rFonts w:ascii="Arial" w:eastAsia="Times New Roman" w:hAnsi="Arial" w:cs="Arial"/>
          <w:color w:val="104860"/>
          <w:lang w:val="en-US" w:eastAsia="en-AU"/>
        </w:rPr>
        <w:t xml:space="preserve"> </w:t>
      </w:r>
      <w:r w:rsidR="00F36BA7">
        <w:rPr>
          <w:rFonts w:ascii="Arial" w:eastAsia="Times New Roman" w:hAnsi="Arial" w:cs="Arial"/>
          <w:color w:val="104860"/>
          <w:lang w:val="en-US" w:eastAsia="en-AU"/>
        </w:rPr>
        <w:t>‘</w:t>
      </w:r>
      <w:proofErr w:type="gramEnd"/>
      <w:r w:rsidR="00AD7D11" w:rsidRPr="00AD7D11">
        <w:rPr>
          <w:rFonts w:ascii="Arial" w:eastAsia="Times New Roman" w:hAnsi="Arial" w:cs="Arial"/>
          <w:color w:val="104860"/>
          <w:lang w:val="en-US" w:eastAsia="en-AU"/>
        </w:rPr>
        <w:t xml:space="preserve">Class Action and Litigation Funding Reform: Lessons from Down Under’ published in </w:t>
      </w:r>
      <w:r w:rsidR="00AD7D11" w:rsidRPr="00AD7D11">
        <w:rPr>
          <w:rFonts w:ascii="Arial" w:eastAsia="Times New Roman" w:hAnsi="Arial" w:cs="Arial"/>
          <w:i/>
          <w:iCs/>
          <w:color w:val="104860"/>
          <w:lang w:val="en-US" w:eastAsia="en-AU"/>
        </w:rPr>
        <w:t>Mass Claims: An International Journal with a European Focus</w:t>
      </w:r>
      <w:r w:rsidR="00AD7D11" w:rsidRPr="00AD7D11">
        <w:rPr>
          <w:rFonts w:ascii="Arial" w:eastAsia="Times New Roman" w:hAnsi="Arial" w:cs="Arial"/>
          <w:color w:val="104860"/>
          <w:lang w:val="en-US" w:eastAsia="en-AU"/>
        </w:rPr>
        <w:t>, Vol 1 (2) December 2021.</w:t>
      </w:r>
    </w:p>
    <w:p w14:paraId="7BFCCF22" w14:textId="6A640E51" w:rsidR="00AD7D11" w:rsidRPr="00AD7D11" w:rsidRDefault="00AD7D11">
      <w:pPr>
        <w:numPr>
          <w:ilvl w:val="0"/>
          <w:numId w:val="36"/>
        </w:numPr>
        <w:spacing w:after="0" w:line="360" w:lineRule="atLeast"/>
        <w:outlineLvl w:val="1"/>
        <w:rPr>
          <w:rFonts w:ascii="Arial" w:eastAsia="Times New Roman" w:hAnsi="Arial" w:cs="Arial"/>
          <w:color w:val="104860"/>
          <w:lang w:val="en-GB" w:eastAsia="en-AU"/>
        </w:rPr>
      </w:pPr>
      <w:r w:rsidRPr="00AD7D11">
        <w:rPr>
          <w:rFonts w:ascii="Arial" w:eastAsia="Times New Roman" w:hAnsi="Arial" w:cs="Arial"/>
          <w:color w:val="104860"/>
          <w:lang w:val="en-GB" w:eastAsia="en-AU"/>
        </w:rPr>
        <w:t xml:space="preserve">Book chapter: ‘Civil Liability in Australia for International Human Rights Violations’, chapter 6 in </w:t>
      </w:r>
      <w:r w:rsidRPr="00AD7D11">
        <w:rPr>
          <w:rFonts w:ascii="Arial" w:eastAsia="Times New Roman" w:hAnsi="Arial" w:cs="Arial"/>
          <w:i/>
          <w:iCs/>
          <w:color w:val="104860"/>
          <w:lang w:val="en-GB" w:eastAsia="en-AU"/>
        </w:rPr>
        <w:t>Human Rights Litigation Against Multinationals in Practice</w:t>
      </w:r>
      <w:r w:rsidRPr="00AD7D11">
        <w:rPr>
          <w:rFonts w:ascii="Arial" w:eastAsia="Times New Roman" w:hAnsi="Arial" w:cs="Arial"/>
          <w:color w:val="104860"/>
          <w:lang w:val="en-GB" w:eastAsia="en-AU"/>
        </w:rPr>
        <w:t>, by Richard Meeran (ed) Oxford University Press.</w:t>
      </w:r>
    </w:p>
    <w:p w14:paraId="0E4047A7" w14:textId="77777777" w:rsidR="00AD7D11" w:rsidRPr="00AD7D11" w:rsidRDefault="00AD7D11" w:rsidP="00AD7D11">
      <w:pPr>
        <w:spacing w:after="0" w:line="360" w:lineRule="atLeast"/>
        <w:outlineLvl w:val="1"/>
        <w:rPr>
          <w:rFonts w:ascii="Arial" w:eastAsia="Times New Roman" w:hAnsi="Arial" w:cs="Arial"/>
          <w:b/>
          <w:bCs/>
          <w:color w:val="104860"/>
          <w:lang w:val="en-US" w:eastAsia="en-AU"/>
        </w:rPr>
      </w:pPr>
      <w:r w:rsidRPr="00AD7D11">
        <w:rPr>
          <w:rFonts w:ascii="Arial" w:eastAsia="Times New Roman" w:hAnsi="Arial" w:cs="Arial"/>
          <w:b/>
          <w:bCs/>
          <w:color w:val="104860"/>
          <w:lang w:val="en-US" w:eastAsia="en-AU"/>
        </w:rPr>
        <w:t>2020:</w:t>
      </w:r>
    </w:p>
    <w:p w14:paraId="53097C60" w14:textId="77777777" w:rsidR="00AD7D11" w:rsidRDefault="00AD7D11">
      <w:pPr>
        <w:numPr>
          <w:ilvl w:val="0"/>
          <w:numId w:val="32"/>
        </w:numPr>
        <w:spacing w:after="0" w:line="360" w:lineRule="atLeast"/>
        <w:outlineLvl w:val="1"/>
        <w:rPr>
          <w:rFonts w:ascii="Arial" w:eastAsia="Times New Roman" w:hAnsi="Arial" w:cs="Arial"/>
          <w:color w:val="104860"/>
          <w:lang w:eastAsia="en-AU"/>
        </w:rPr>
      </w:pPr>
      <w:r w:rsidRPr="00AD7D11">
        <w:rPr>
          <w:rFonts w:ascii="Arial" w:eastAsia="Times New Roman" w:hAnsi="Arial" w:cs="Arial"/>
          <w:color w:val="104860"/>
          <w:lang w:eastAsia="en-AU"/>
        </w:rPr>
        <w:t xml:space="preserve">Book chapter: co-author (with Astrid Stadler, Emmanual Jeuland, Vincent Smith, Richard Markus, Choon-soo Han and Hermes </w:t>
      </w:r>
      <w:proofErr w:type="spellStart"/>
      <w:r w:rsidRPr="00AD7D11">
        <w:rPr>
          <w:rFonts w:ascii="Arial" w:eastAsia="Times New Roman" w:hAnsi="Arial" w:cs="Arial"/>
          <w:color w:val="104860"/>
          <w:lang w:eastAsia="en-AU"/>
        </w:rPr>
        <w:t>Zaneti</w:t>
      </w:r>
      <w:proofErr w:type="spellEnd"/>
      <w:r w:rsidRPr="00AD7D11">
        <w:rPr>
          <w:rFonts w:ascii="Arial" w:eastAsia="Times New Roman" w:hAnsi="Arial" w:cs="Arial"/>
          <w:color w:val="104860"/>
          <w:lang w:eastAsia="en-AU"/>
        </w:rPr>
        <w:t xml:space="preserve"> Jr) ‘ERCP collective redress and the wider world’ chapter 14 in </w:t>
      </w:r>
      <w:r w:rsidRPr="00AD7D11">
        <w:rPr>
          <w:rFonts w:ascii="Arial" w:eastAsia="Times New Roman" w:hAnsi="Arial" w:cs="Arial"/>
          <w:i/>
          <w:iCs/>
          <w:color w:val="104860"/>
          <w:lang w:eastAsia="en-AU"/>
        </w:rPr>
        <w:t xml:space="preserve">Collective and Mass Litigation in Europe: Model Rules </w:t>
      </w:r>
      <w:r w:rsidRPr="00AD7D11">
        <w:rPr>
          <w:rFonts w:ascii="Arial" w:eastAsia="Times New Roman" w:hAnsi="Arial" w:cs="Arial"/>
          <w:color w:val="104860"/>
          <w:lang w:eastAsia="en-AU"/>
        </w:rPr>
        <w:t>for</w:t>
      </w:r>
      <w:r w:rsidRPr="00AD7D11">
        <w:rPr>
          <w:rFonts w:ascii="Arial" w:eastAsia="Times New Roman" w:hAnsi="Arial" w:cs="Arial"/>
          <w:i/>
          <w:iCs/>
          <w:color w:val="104860"/>
          <w:lang w:eastAsia="en-AU"/>
        </w:rPr>
        <w:t xml:space="preserve"> Effective Dispute Resolution</w:t>
      </w:r>
      <w:r w:rsidRPr="00AD7D11">
        <w:rPr>
          <w:rFonts w:ascii="Arial" w:eastAsia="Times New Roman" w:hAnsi="Arial" w:cs="Arial"/>
          <w:color w:val="104860"/>
          <w:lang w:eastAsia="en-AU"/>
        </w:rPr>
        <w:t xml:space="preserve"> by Astrid Stadler, Emmanuel Jeuland and Vincent Smith (eds) published by Edward Elgar, 2020.</w:t>
      </w:r>
    </w:p>
    <w:p w14:paraId="07AA6C82" w14:textId="77777777" w:rsidR="00B155A0" w:rsidRPr="00D42270" w:rsidRDefault="00B155A0">
      <w:pPr>
        <w:numPr>
          <w:ilvl w:val="0"/>
          <w:numId w:val="32"/>
        </w:numPr>
        <w:spacing w:after="0" w:line="360" w:lineRule="atLeast"/>
        <w:outlineLvl w:val="1"/>
        <w:rPr>
          <w:rFonts w:ascii="Arial" w:eastAsia="Times New Roman" w:hAnsi="Arial" w:cs="Arial"/>
          <w:color w:val="104860"/>
          <w:lang w:eastAsia="en-AU"/>
        </w:rPr>
      </w:pPr>
      <w:r w:rsidRPr="00D42270">
        <w:rPr>
          <w:rFonts w:ascii="Arial" w:eastAsia="Times New Roman" w:hAnsi="Arial" w:cs="Arial"/>
          <w:color w:val="104860"/>
          <w:lang w:eastAsia="en-AU"/>
        </w:rPr>
        <w:t xml:space="preserve">‘Reform of European Collective Redress: some lessons from the Australian experience with class actions’, part III of chapter 12 in </w:t>
      </w:r>
      <w:r w:rsidRPr="00D42270">
        <w:rPr>
          <w:rFonts w:ascii="Arial" w:eastAsia="Times New Roman" w:hAnsi="Arial" w:cs="Arial"/>
          <w:i/>
          <w:iCs/>
          <w:color w:val="104860"/>
          <w:lang w:eastAsia="en-AU"/>
        </w:rPr>
        <w:t>European Rules of Civil Procedure</w:t>
      </w:r>
      <w:r w:rsidRPr="00D42270">
        <w:rPr>
          <w:rFonts w:ascii="Arial" w:eastAsia="Times New Roman" w:hAnsi="Arial" w:cs="Arial"/>
          <w:color w:val="104860"/>
          <w:lang w:eastAsia="en-AU"/>
        </w:rPr>
        <w:t xml:space="preserve"> by Astrid Stadler and Emmanuel Jeuland (eds) </w:t>
      </w:r>
      <w:r>
        <w:rPr>
          <w:rFonts w:ascii="Arial" w:eastAsia="Times New Roman" w:hAnsi="Arial" w:cs="Arial"/>
          <w:color w:val="104860"/>
          <w:lang w:eastAsia="en-AU"/>
        </w:rPr>
        <w:t>p</w:t>
      </w:r>
      <w:r w:rsidRPr="00D42270">
        <w:rPr>
          <w:rFonts w:ascii="Arial" w:eastAsia="Times New Roman" w:hAnsi="Arial" w:cs="Arial"/>
          <w:color w:val="104860"/>
          <w:lang w:eastAsia="en-AU"/>
        </w:rPr>
        <w:t>ublished by Edward Elgar, 2020.</w:t>
      </w:r>
    </w:p>
    <w:p w14:paraId="2DF55D3F" w14:textId="088366AC" w:rsidR="00AD7D11" w:rsidRPr="00AD7D11" w:rsidRDefault="00AD7D11">
      <w:pPr>
        <w:numPr>
          <w:ilvl w:val="0"/>
          <w:numId w:val="32"/>
        </w:numPr>
        <w:spacing w:after="0" w:line="360" w:lineRule="atLeast"/>
        <w:outlineLvl w:val="1"/>
        <w:rPr>
          <w:rFonts w:ascii="Arial" w:eastAsia="Times New Roman" w:hAnsi="Arial" w:cs="Arial"/>
          <w:color w:val="104860"/>
          <w:lang w:eastAsia="en-AU"/>
        </w:rPr>
      </w:pPr>
      <w:r w:rsidRPr="00AD7D11">
        <w:rPr>
          <w:rFonts w:ascii="Arial" w:eastAsia="Times New Roman" w:hAnsi="Arial" w:cs="Arial"/>
          <w:color w:val="104860"/>
          <w:lang w:eastAsia="en-AU"/>
        </w:rPr>
        <w:t xml:space="preserve">Co-author (with Deborah Hensler, Jasminka Kalajdzic, Manuel Gomez, Axel Halfmeier and Ianika Tzankova), </w:t>
      </w:r>
      <w:r w:rsidRPr="00AD7D11">
        <w:rPr>
          <w:rFonts w:ascii="Arial" w:eastAsia="Times New Roman" w:hAnsi="Arial" w:cs="Arial"/>
          <w:i/>
          <w:iCs/>
          <w:color w:val="104860"/>
          <w:lang w:eastAsia="en-AU"/>
        </w:rPr>
        <w:t>The Globalization of Mass Civil Litigation: Le</w:t>
      </w:r>
      <w:r w:rsidR="00390B3F">
        <w:rPr>
          <w:rFonts w:ascii="Arial" w:eastAsia="Times New Roman" w:hAnsi="Arial" w:cs="Arial"/>
          <w:i/>
          <w:iCs/>
          <w:color w:val="104860"/>
          <w:lang w:eastAsia="en-AU"/>
        </w:rPr>
        <w:t>ssons</w:t>
      </w:r>
      <w:r w:rsidRPr="00AD7D11">
        <w:rPr>
          <w:rFonts w:ascii="Arial" w:eastAsia="Times New Roman" w:hAnsi="Arial" w:cs="Arial"/>
          <w:i/>
          <w:iCs/>
          <w:color w:val="104860"/>
          <w:lang w:eastAsia="en-AU"/>
        </w:rPr>
        <w:t xml:space="preserve"> from the Volkswagen ‘Clean Diesel’ Case</w:t>
      </w:r>
      <w:r w:rsidRPr="00AD7D11">
        <w:rPr>
          <w:rFonts w:ascii="Arial" w:eastAsia="Times New Roman" w:hAnsi="Arial" w:cs="Arial"/>
          <w:color w:val="104860"/>
          <w:lang w:eastAsia="en-AU"/>
        </w:rPr>
        <w:t>, published by the RAND Institute for Civil Justice, 2020.</w:t>
      </w:r>
    </w:p>
    <w:p w14:paraId="390702B8" w14:textId="77777777" w:rsidR="00AD7D11" w:rsidRPr="00AD7D11" w:rsidRDefault="00AD7D11">
      <w:pPr>
        <w:numPr>
          <w:ilvl w:val="0"/>
          <w:numId w:val="32"/>
        </w:numPr>
        <w:spacing w:after="0" w:line="360" w:lineRule="atLeast"/>
        <w:outlineLvl w:val="1"/>
        <w:rPr>
          <w:rFonts w:ascii="Arial" w:eastAsia="Times New Roman" w:hAnsi="Arial" w:cs="Arial"/>
          <w:color w:val="104860"/>
          <w:lang w:val="en-US" w:eastAsia="en-AU"/>
        </w:rPr>
      </w:pPr>
      <w:r w:rsidRPr="00AD7D11">
        <w:rPr>
          <w:rFonts w:ascii="Arial" w:eastAsia="Times New Roman" w:hAnsi="Arial" w:cs="Arial"/>
          <w:color w:val="104860"/>
          <w:lang w:eastAsia="en-AU"/>
        </w:rPr>
        <w:t xml:space="preserve">Book chapter: ‘Enforcing Consumer and Capital Markets Law in Australia’, in </w:t>
      </w:r>
      <w:r w:rsidRPr="00AD7D11">
        <w:rPr>
          <w:rFonts w:ascii="Arial" w:eastAsia="Times New Roman" w:hAnsi="Arial" w:cs="Arial"/>
          <w:i/>
          <w:iCs/>
          <w:color w:val="104860"/>
          <w:lang w:val="en-GB" w:eastAsia="en-AU"/>
        </w:rPr>
        <w:t xml:space="preserve">Enforcing Consumer and Capital Market Law: The Diesel Emissions Scandal by </w:t>
      </w:r>
      <w:r w:rsidRPr="00AD7D11">
        <w:rPr>
          <w:rFonts w:ascii="Arial" w:eastAsia="Times New Roman" w:hAnsi="Arial" w:cs="Arial"/>
          <w:color w:val="104860"/>
          <w:lang w:val="en-GB" w:eastAsia="en-AU"/>
        </w:rPr>
        <w:t>Thomas Möllers and Beate Gsell (eds), published by Intersentia, 2020.</w:t>
      </w:r>
    </w:p>
    <w:p w14:paraId="5D001599" w14:textId="032CC0AB" w:rsidR="00AD7D11" w:rsidRPr="00AD7D11" w:rsidRDefault="00F36BA7">
      <w:pPr>
        <w:numPr>
          <w:ilvl w:val="0"/>
          <w:numId w:val="32"/>
        </w:numPr>
        <w:spacing w:after="0" w:line="360" w:lineRule="atLeast"/>
        <w:outlineLvl w:val="1"/>
        <w:rPr>
          <w:rFonts w:ascii="Arial" w:eastAsia="Times New Roman" w:hAnsi="Arial" w:cs="Arial"/>
          <w:color w:val="104860"/>
          <w:lang w:val="en-US" w:eastAsia="en-AU"/>
        </w:rPr>
      </w:pPr>
      <w:r>
        <w:rPr>
          <w:rFonts w:ascii="Arial" w:eastAsia="Times New Roman" w:hAnsi="Arial" w:cs="Arial"/>
          <w:color w:val="104860"/>
          <w:lang w:val="en-US" w:eastAsia="en-AU"/>
        </w:rPr>
        <w:t xml:space="preserve">Review </w:t>
      </w:r>
      <w:proofErr w:type="gramStart"/>
      <w:r>
        <w:rPr>
          <w:rFonts w:ascii="Arial" w:eastAsia="Times New Roman" w:hAnsi="Arial" w:cs="Arial"/>
          <w:color w:val="104860"/>
          <w:lang w:val="en-US" w:eastAsia="en-AU"/>
        </w:rPr>
        <w:t>a</w:t>
      </w:r>
      <w:r w:rsidR="00AD7D11" w:rsidRPr="00AD7D11">
        <w:rPr>
          <w:rFonts w:ascii="Arial" w:eastAsia="Times New Roman" w:hAnsi="Arial" w:cs="Arial"/>
          <w:color w:val="104860"/>
          <w:lang w:val="en-US" w:eastAsia="en-AU"/>
        </w:rPr>
        <w:t>rticle: ‘</w:t>
      </w:r>
      <w:proofErr w:type="gramEnd"/>
      <w:r w:rsidR="00AD7D11" w:rsidRPr="00AD7D11">
        <w:rPr>
          <w:rFonts w:ascii="Arial" w:eastAsia="Times New Roman" w:hAnsi="Arial" w:cs="Arial"/>
          <w:color w:val="104860"/>
          <w:lang w:val="en-US" w:eastAsia="en-AU"/>
        </w:rPr>
        <w:t xml:space="preserve">The Role of Judges in Managing Complex Litigation’, 42(1) the </w:t>
      </w:r>
      <w:r w:rsidR="00AD7D11" w:rsidRPr="00AD7D11">
        <w:rPr>
          <w:rFonts w:ascii="Arial" w:eastAsia="Times New Roman" w:hAnsi="Arial" w:cs="Arial"/>
          <w:i/>
          <w:iCs/>
          <w:color w:val="104860"/>
          <w:lang w:val="en-US" w:eastAsia="en-AU"/>
        </w:rPr>
        <w:t>Sydney Law Review</w:t>
      </w:r>
      <w:r w:rsidR="00AD7D11" w:rsidRPr="00AD7D11">
        <w:rPr>
          <w:rFonts w:ascii="Arial" w:eastAsia="Times New Roman" w:hAnsi="Arial" w:cs="Arial"/>
          <w:color w:val="104860"/>
          <w:lang w:val="en-US" w:eastAsia="en-AU"/>
        </w:rPr>
        <w:t xml:space="preserve"> 141.</w:t>
      </w:r>
    </w:p>
    <w:p w14:paraId="674976BB" w14:textId="77777777" w:rsidR="00AD7D11" w:rsidRPr="00AD7D11" w:rsidRDefault="00AD7D11">
      <w:pPr>
        <w:numPr>
          <w:ilvl w:val="0"/>
          <w:numId w:val="32"/>
        </w:numPr>
        <w:spacing w:after="0" w:line="360" w:lineRule="atLeast"/>
        <w:outlineLvl w:val="1"/>
        <w:rPr>
          <w:rFonts w:ascii="Arial" w:eastAsia="Times New Roman" w:hAnsi="Arial" w:cs="Arial"/>
          <w:color w:val="104860"/>
          <w:lang w:eastAsia="en-AU"/>
        </w:rPr>
      </w:pPr>
      <w:r w:rsidRPr="00AD7D11">
        <w:rPr>
          <w:rFonts w:ascii="Arial" w:eastAsia="Times New Roman" w:hAnsi="Arial" w:cs="Arial"/>
          <w:color w:val="104860"/>
          <w:lang w:eastAsia="en-AU"/>
        </w:rPr>
        <w:lastRenderedPageBreak/>
        <w:t xml:space="preserve">Research papers #1 and #2: - </w:t>
      </w:r>
      <w:r w:rsidRPr="00AD7D11">
        <w:rPr>
          <w:rFonts w:ascii="Arial" w:eastAsia="Times New Roman" w:hAnsi="Arial" w:cs="Arial"/>
          <w:i/>
          <w:iCs/>
          <w:color w:val="104860"/>
          <w:lang w:eastAsia="en-AU"/>
        </w:rPr>
        <w:t>Class actions and litigation funding reform: The rhetoric and the reality.</w:t>
      </w:r>
      <w:r w:rsidRPr="00AD7D11">
        <w:rPr>
          <w:rFonts w:ascii="Arial" w:eastAsia="Times New Roman" w:hAnsi="Arial" w:cs="Arial"/>
          <w:color w:val="104860"/>
          <w:lang w:eastAsia="en-AU"/>
        </w:rPr>
        <w:t xml:space="preserve"> [2020] UNSWLRS 85;  </w:t>
      </w:r>
      <w:hyperlink r:id="rId28" w:tgtFrame="_blank" w:history="1">
        <w:r w:rsidRPr="00AD7D11">
          <w:rPr>
            <w:rStyle w:val="Hyperlink"/>
            <w:rFonts w:ascii="Arial" w:eastAsia="Times New Roman" w:hAnsi="Arial" w:cs="Arial"/>
            <w:lang w:eastAsia="en-AU"/>
          </w:rPr>
          <w:t>http://ssrn.com/abstract=3765089</w:t>
        </w:r>
      </w:hyperlink>
    </w:p>
    <w:p w14:paraId="085CD035" w14:textId="77777777" w:rsidR="00AD7D11" w:rsidRPr="00AD7D11" w:rsidRDefault="00AD7D11">
      <w:pPr>
        <w:numPr>
          <w:ilvl w:val="0"/>
          <w:numId w:val="32"/>
        </w:numPr>
        <w:spacing w:after="0" w:line="360" w:lineRule="atLeast"/>
        <w:outlineLvl w:val="1"/>
        <w:rPr>
          <w:rFonts w:ascii="Arial" w:eastAsia="Times New Roman" w:hAnsi="Arial" w:cs="Arial"/>
          <w:color w:val="104860"/>
          <w:lang w:eastAsia="en-AU"/>
        </w:rPr>
      </w:pPr>
      <w:r w:rsidRPr="00AD7D11">
        <w:rPr>
          <w:rFonts w:ascii="Arial" w:eastAsia="Times New Roman" w:hAnsi="Arial" w:cs="Arial"/>
          <w:color w:val="104860"/>
          <w:lang w:eastAsia="en-AU"/>
        </w:rPr>
        <w:t xml:space="preserve">Research Paper #3: - </w:t>
      </w:r>
      <w:r w:rsidRPr="00AD7D11">
        <w:rPr>
          <w:rFonts w:ascii="Arial" w:eastAsia="Times New Roman" w:hAnsi="Arial" w:cs="Arial"/>
          <w:i/>
          <w:iCs/>
          <w:color w:val="104860"/>
          <w:lang w:eastAsia="en-AU"/>
        </w:rPr>
        <w:t>Class actions and litigation funding reform: the views of class action practitioners</w:t>
      </w:r>
      <w:r w:rsidRPr="00AD7D11">
        <w:rPr>
          <w:rFonts w:ascii="Arial" w:eastAsia="Times New Roman" w:hAnsi="Arial" w:cs="Arial"/>
          <w:color w:val="104860"/>
          <w:lang w:eastAsia="en-AU"/>
        </w:rPr>
        <w:t>.  </w:t>
      </w:r>
      <w:hyperlink r:id="rId29" w:tgtFrame="_blank" w:history="1">
        <w:r w:rsidRPr="00AD7D11">
          <w:rPr>
            <w:rStyle w:val="Hyperlink"/>
            <w:rFonts w:ascii="Arial" w:eastAsia="Times New Roman" w:hAnsi="Arial" w:cs="Arial"/>
            <w:lang w:eastAsia="en-AU"/>
          </w:rPr>
          <w:t>http://ssrn.com/abstract=3765069</w:t>
        </w:r>
      </w:hyperlink>
    </w:p>
    <w:p w14:paraId="6BAC46C9" w14:textId="77777777" w:rsidR="00AD7D11" w:rsidRPr="00AD7D11" w:rsidRDefault="00AD7D11">
      <w:pPr>
        <w:numPr>
          <w:ilvl w:val="0"/>
          <w:numId w:val="32"/>
        </w:numPr>
        <w:spacing w:after="0" w:line="360" w:lineRule="atLeast"/>
        <w:outlineLvl w:val="1"/>
        <w:rPr>
          <w:rFonts w:ascii="Arial" w:eastAsia="Times New Roman" w:hAnsi="Arial" w:cs="Arial"/>
          <w:color w:val="104860"/>
          <w:lang w:eastAsia="en-AU"/>
        </w:rPr>
      </w:pPr>
      <w:r w:rsidRPr="00AD7D11">
        <w:rPr>
          <w:rFonts w:ascii="Arial" w:eastAsia="Times New Roman" w:hAnsi="Arial" w:cs="Arial"/>
          <w:color w:val="104860"/>
          <w:lang w:eastAsia="en-AU"/>
        </w:rPr>
        <w:t xml:space="preserve">Research Paper #4: - </w:t>
      </w:r>
      <w:r w:rsidRPr="00AD7D11">
        <w:rPr>
          <w:rFonts w:ascii="Arial" w:eastAsia="Times New Roman" w:hAnsi="Arial" w:cs="Arial"/>
          <w:i/>
          <w:iCs/>
          <w:color w:val="104860"/>
          <w:lang w:eastAsia="en-AU"/>
        </w:rPr>
        <w:t>The problem of delay in class actions</w:t>
      </w:r>
      <w:r w:rsidRPr="00AD7D11">
        <w:rPr>
          <w:rFonts w:ascii="Arial" w:eastAsia="Times New Roman" w:hAnsi="Arial" w:cs="Arial"/>
          <w:color w:val="104860"/>
          <w:lang w:eastAsia="en-AU"/>
        </w:rPr>
        <w:t>. [2020] UNSWLRS 86;  </w:t>
      </w:r>
      <w:hyperlink r:id="rId30" w:tgtFrame="_blank" w:history="1">
        <w:r w:rsidRPr="00AD7D11">
          <w:rPr>
            <w:rStyle w:val="Hyperlink"/>
            <w:rFonts w:ascii="Arial" w:eastAsia="Times New Roman" w:hAnsi="Arial" w:cs="Arial"/>
            <w:lang w:eastAsia="en-AU"/>
          </w:rPr>
          <w:t>http://ssrn.com/abstract=3765084</w:t>
        </w:r>
      </w:hyperlink>
      <w:r w:rsidRPr="00AD7D11">
        <w:rPr>
          <w:rFonts w:ascii="Arial" w:eastAsia="Times New Roman" w:hAnsi="Arial" w:cs="Arial"/>
          <w:color w:val="104860"/>
          <w:lang w:eastAsia="en-AU"/>
        </w:rPr>
        <w:t> </w:t>
      </w:r>
    </w:p>
    <w:p w14:paraId="4B247C70" w14:textId="77777777" w:rsidR="00AD7D11" w:rsidRPr="00AD7D11" w:rsidRDefault="00AD7D11">
      <w:pPr>
        <w:numPr>
          <w:ilvl w:val="0"/>
          <w:numId w:val="32"/>
        </w:numPr>
        <w:spacing w:after="0" w:line="360" w:lineRule="atLeast"/>
        <w:outlineLvl w:val="1"/>
        <w:rPr>
          <w:rFonts w:ascii="Arial" w:eastAsia="Times New Roman" w:hAnsi="Arial" w:cs="Arial"/>
          <w:color w:val="104860"/>
          <w:lang w:eastAsia="en-AU"/>
        </w:rPr>
      </w:pPr>
      <w:r w:rsidRPr="00AD7D11">
        <w:rPr>
          <w:rFonts w:ascii="Arial" w:eastAsia="Times New Roman" w:hAnsi="Arial" w:cs="Arial"/>
          <w:color w:val="104860"/>
          <w:lang w:eastAsia="en-AU"/>
        </w:rPr>
        <w:t xml:space="preserve">Research Paper #5: - </w:t>
      </w:r>
      <w:r w:rsidRPr="00AD7D11">
        <w:rPr>
          <w:rFonts w:ascii="Arial" w:eastAsia="Times New Roman" w:hAnsi="Arial" w:cs="Arial"/>
          <w:i/>
          <w:iCs/>
          <w:color w:val="104860"/>
          <w:lang w:eastAsia="en-AU"/>
        </w:rPr>
        <w:t>Costs and funding commissions in class actions</w:t>
      </w:r>
      <w:r w:rsidRPr="00AD7D11">
        <w:rPr>
          <w:rFonts w:ascii="Arial" w:eastAsia="Times New Roman" w:hAnsi="Arial" w:cs="Arial"/>
          <w:color w:val="104860"/>
          <w:lang w:eastAsia="en-AU"/>
        </w:rPr>
        <w:t>.  [2020] UNSWLRS 87;  </w:t>
      </w:r>
      <w:hyperlink r:id="rId31" w:tgtFrame="_blank" w:history="1">
        <w:r w:rsidRPr="00AD7D11">
          <w:rPr>
            <w:rStyle w:val="Hyperlink"/>
            <w:rFonts w:ascii="Arial" w:eastAsia="Times New Roman" w:hAnsi="Arial" w:cs="Arial"/>
            <w:lang w:eastAsia="en-AU"/>
          </w:rPr>
          <w:t>http://ssrn.com/abstract=3765081</w:t>
        </w:r>
      </w:hyperlink>
    </w:p>
    <w:p w14:paraId="51C6B26C" w14:textId="77777777" w:rsidR="00AD7D11" w:rsidRPr="00AD7D11" w:rsidRDefault="00AD7D11">
      <w:pPr>
        <w:numPr>
          <w:ilvl w:val="0"/>
          <w:numId w:val="32"/>
        </w:numPr>
        <w:spacing w:after="0" w:line="360" w:lineRule="atLeast"/>
        <w:outlineLvl w:val="1"/>
        <w:rPr>
          <w:rFonts w:ascii="Arial" w:eastAsia="Times New Roman" w:hAnsi="Arial" w:cs="Arial"/>
          <w:color w:val="104860"/>
          <w:lang w:eastAsia="en-AU"/>
        </w:rPr>
      </w:pPr>
      <w:r w:rsidRPr="00AD7D11">
        <w:rPr>
          <w:rFonts w:ascii="Arial" w:eastAsia="Times New Roman" w:hAnsi="Arial" w:cs="Arial"/>
          <w:color w:val="104860"/>
          <w:lang w:eastAsia="en-AU"/>
        </w:rPr>
        <w:t xml:space="preserve">Research Paper #6: - </w:t>
      </w:r>
      <w:r w:rsidRPr="00AD7D11">
        <w:rPr>
          <w:rFonts w:ascii="Arial" w:eastAsia="Times New Roman" w:hAnsi="Arial" w:cs="Arial"/>
          <w:i/>
          <w:iCs/>
          <w:color w:val="104860"/>
          <w:lang w:eastAsia="en-AU"/>
        </w:rPr>
        <w:t>Class action remedies: Cy Pres; an imperfect solution to an impossible problem.</w:t>
      </w:r>
      <w:r w:rsidRPr="00AD7D11">
        <w:rPr>
          <w:rFonts w:ascii="Arial" w:eastAsia="Times New Roman" w:hAnsi="Arial" w:cs="Arial"/>
          <w:color w:val="104860"/>
          <w:lang w:eastAsia="en-AU"/>
        </w:rPr>
        <w:t xml:space="preserve">  [2020] UNSWLRS67;  </w:t>
      </w:r>
      <w:hyperlink r:id="rId32" w:tgtFrame="_blank" w:history="1">
        <w:r w:rsidRPr="00AD7D11">
          <w:rPr>
            <w:rStyle w:val="Hyperlink"/>
            <w:rFonts w:ascii="Arial" w:eastAsia="Times New Roman" w:hAnsi="Arial" w:cs="Arial"/>
            <w:lang w:eastAsia="en-AU"/>
          </w:rPr>
          <w:t>http://ssrn.com/abstract=3765085</w:t>
        </w:r>
      </w:hyperlink>
    </w:p>
    <w:p w14:paraId="4EB7BBFD" w14:textId="77777777" w:rsidR="00AD7D11" w:rsidRPr="00AD7D11" w:rsidRDefault="00AD7D11">
      <w:pPr>
        <w:numPr>
          <w:ilvl w:val="0"/>
          <w:numId w:val="32"/>
        </w:numPr>
        <w:spacing w:after="0" w:line="360" w:lineRule="atLeast"/>
        <w:outlineLvl w:val="1"/>
        <w:rPr>
          <w:rFonts w:ascii="Arial" w:eastAsia="Times New Roman" w:hAnsi="Arial" w:cs="Arial"/>
          <w:color w:val="104860"/>
          <w:lang w:eastAsia="en-AU"/>
        </w:rPr>
      </w:pPr>
      <w:r w:rsidRPr="00AD7D11">
        <w:rPr>
          <w:rFonts w:ascii="Arial" w:eastAsia="Times New Roman" w:hAnsi="Arial" w:cs="Arial"/>
          <w:color w:val="104860"/>
          <w:lang w:eastAsia="en-AU"/>
        </w:rPr>
        <w:t xml:space="preserve">Research Paper #7: - </w:t>
      </w:r>
      <w:r w:rsidRPr="00AD7D11">
        <w:rPr>
          <w:rFonts w:ascii="Arial" w:eastAsia="Times New Roman" w:hAnsi="Arial" w:cs="Arial"/>
          <w:i/>
          <w:iCs/>
          <w:color w:val="104860"/>
          <w:lang w:eastAsia="en-AU"/>
        </w:rPr>
        <w:t>Class actions: commercial funding, regulation and conflicts of interest.</w:t>
      </w:r>
      <w:r w:rsidRPr="00AD7D11">
        <w:rPr>
          <w:rFonts w:ascii="Arial" w:eastAsia="Times New Roman" w:hAnsi="Arial" w:cs="Arial"/>
          <w:color w:val="104860"/>
          <w:lang w:eastAsia="en-AU"/>
        </w:rPr>
        <w:t xml:space="preserve"> [2020] UNSWLRS 74;  </w:t>
      </w:r>
      <w:hyperlink r:id="rId33" w:tgtFrame="_blank" w:history="1">
        <w:r w:rsidRPr="00AD7D11">
          <w:rPr>
            <w:rStyle w:val="Hyperlink"/>
            <w:rFonts w:ascii="Arial" w:eastAsia="Times New Roman" w:hAnsi="Arial" w:cs="Arial"/>
            <w:lang w:eastAsia="en-AU"/>
          </w:rPr>
          <w:t>http://ssrn.com/abstract=3765086</w:t>
        </w:r>
      </w:hyperlink>
    </w:p>
    <w:p w14:paraId="79B3C22E" w14:textId="3DD113D1" w:rsidR="00AD7D11" w:rsidRPr="00AD7D11" w:rsidRDefault="00AD7D11" w:rsidP="00AD7D11">
      <w:pPr>
        <w:spacing w:after="0" w:line="360" w:lineRule="atLeast"/>
        <w:outlineLvl w:val="1"/>
        <w:rPr>
          <w:rFonts w:ascii="Arial" w:eastAsia="Times New Roman" w:hAnsi="Arial" w:cs="Arial"/>
          <w:color w:val="104860"/>
          <w:lang w:eastAsia="en-AU"/>
        </w:rPr>
      </w:pPr>
      <w:r w:rsidRPr="00AD7D11">
        <w:rPr>
          <w:rFonts w:ascii="Arial" w:eastAsia="Times New Roman" w:hAnsi="Arial" w:cs="Arial"/>
          <w:color w:val="104860"/>
          <w:lang w:eastAsia="en-AU"/>
        </w:rPr>
        <w:t xml:space="preserve">These research papers, co-authored by my </w:t>
      </w:r>
      <w:r w:rsidR="004D396E">
        <w:rPr>
          <w:rFonts w:ascii="Arial" w:eastAsia="Times New Roman" w:hAnsi="Arial" w:cs="Arial"/>
          <w:color w:val="104860"/>
          <w:lang w:eastAsia="en-AU"/>
        </w:rPr>
        <w:t xml:space="preserve">former </w:t>
      </w:r>
      <w:r w:rsidRPr="00AD7D11">
        <w:rPr>
          <w:rFonts w:ascii="Arial" w:eastAsia="Times New Roman" w:hAnsi="Arial" w:cs="Arial"/>
          <w:color w:val="104860"/>
          <w:lang w:eastAsia="en-AU"/>
        </w:rPr>
        <w:t xml:space="preserve">research assistant, Amelia Simpson, are presently being revised and updated for inclusion as chapters in a book on class actions reform, </w:t>
      </w:r>
      <w:r w:rsidRPr="00AD7D11">
        <w:rPr>
          <w:rFonts w:ascii="Arial" w:eastAsia="Times New Roman" w:hAnsi="Arial" w:cs="Arial"/>
          <w:iCs/>
          <w:color w:val="104860"/>
          <w:lang w:val="en-US" w:eastAsia="en-AU"/>
        </w:rPr>
        <w:t>provisionally entitled ‘</w:t>
      </w:r>
      <w:r w:rsidRPr="00AD7D11">
        <w:rPr>
          <w:rFonts w:ascii="Arial" w:eastAsia="Times New Roman" w:hAnsi="Arial" w:cs="Arial"/>
          <w:i/>
          <w:color w:val="104860"/>
          <w:lang w:val="en-US" w:eastAsia="en-AU"/>
        </w:rPr>
        <w:t xml:space="preserve">Class Action Reform: Rhetoric &amp; Reality’ </w:t>
      </w:r>
      <w:r w:rsidR="004D396E" w:rsidRPr="004D396E">
        <w:rPr>
          <w:rFonts w:ascii="Arial" w:eastAsia="Times New Roman" w:hAnsi="Arial" w:cs="Arial"/>
          <w:iCs/>
          <w:color w:val="104860"/>
          <w:lang w:val="en-US" w:eastAsia="en-AU"/>
        </w:rPr>
        <w:t>expected</w:t>
      </w:r>
      <w:r w:rsidR="004D396E">
        <w:rPr>
          <w:rFonts w:ascii="Arial" w:eastAsia="Times New Roman" w:hAnsi="Arial" w:cs="Arial"/>
          <w:i/>
          <w:color w:val="104860"/>
          <w:lang w:val="en-US" w:eastAsia="en-AU"/>
        </w:rPr>
        <w:t xml:space="preserve"> </w:t>
      </w:r>
      <w:r w:rsidRPr="00AD7D11">
        <w:rPr>
          <w:rFonts w:ascii="Arial" w:eastAsia="Times New Roman" w:hAnsi="Arial" w:cs="Arial"/>
          <w:color w:val="104860"/>
          <w:lang w:eastAsia="en-AU"/>
        </w:rPr>
        <w:t xml:space="preserve">to be published in </w:t>
      </w:r>
      <w:r w:rsidR="00A220AF">
        <w:rPr>
          <w:rFonts w:ascii="Arial" w:eastAsia="Times New Roman" w:hAnsi="Arial" w:cs="Arial"/>
          <w:color w:val="104860"/>
          <w:lang w:eastAsia="en-AU"/>
        </w:rPr>
        <w:t xml:space="preserve">late </w:t>
      </w:r>
      <w:r w:rsidRPr="00AD7D11">
        <w:rPr>
          <w:rFonts w:ascii="Arial" w:eastAsia="Times New Roman" w:hAnsi="Arial" w:cs="Arial"/>
          <w:color w:val="104860"/>
          <w:lang w:eastAsia="en-AU"/>
        </w:rPr>
        <w:t>202</w:t>
      </w:r>
      <w:r w:rsidR="00C53879">
        <w:rPr>
          <w:rFonts w:ascii="Arial" w:eastAsia="Times New Roman" w:hAnsi="Arial" w:cs="Arial"/>
          <w:color w:val="104860"/>
          <w:lang w:eastAsia="en-AU"/>
        </w:rPr>
        <w:t>6</w:t>
      </w:r>
      <w:r w:rsidRPr="00AD7D11">
        <w:rPr>
          <w:rFonts w:ascii="Arial" w:eastAsia="Times New Roman" w:hAnsi="Arial" w:cs="Arial"/>
          <w:color w:val="104860"/>
          <w:lang w:eastAsia="en-AU"/>
        </w:rPr>
        <w:t>.</w:t>
      </w:r>
    </w:p>
    <w:p w14:paraId="53765FB0" w14:textId="47961280" w:rsidR="007404F4" w:rsidRPr="007404F4" w:rsidRDefault="007404F4" w:rsidP="00B44051">
      <w:pPr>
        <w:spacing w:after="0" w:line="360" w:lineRule="atLeast"/>
        <w:outlineLvl w:val="1"/>
        <w:rPr>
          <w:rFonts w:ascii="Arial" w:eastAsia="Times New Roman" w:hAnsi="Arial" w:cs="Arial"/>
          <w:b/>
          <w:bCs/>
          <w:color w:val="104860"/>
          <w:lang w:val="en-US" w:eastAsia="en-AU"/>
        </w:rPr>
      </w:pPr>
      <w:r w:rsidRPr="007404F4">
        <w:rPr>
          <w:rFonts w:ascii="Arial" w:eastAsia="Times New Roman" w:hAnsi="Arial" w:cs="Arial"/>
          <w:b/>
          <w:bCs/>
          <w:color w:val="104860"/>
          <w:lang w:val="en-US" w:eastAsia="en-AU"/>
        </w:rPr>
        <w:t>2019</w:t>
      </w:r>
      <w:r w:rsidR="006F4D4D">
        <w:rPr>
          <w:rFonts w:ascii="Arial" w:eastAsia="Times New Roman" w:hAnsi="Arial" w:cs="Arial"/>
          <w:b/>
          <w:bCs/>
          <w:color w:val="104860"/>
          <w:lang w:val="en-US" w:eastAsia="en-AU"/>
        </w:rPr>
        <w:t>:</w:t>
      </w:r>
    </w:p>
    <w:p w14:paraId="044B2BF0" w14:textId="030922D0" w:rsidR="000B25B5" w:rsidRPr="007026B5" w:rsidRDefault="000B25B5">
      <w:pPr>
        <w:pStyle w:val="ListParagraph"/>
        <w:numPr>
          <w:ilvl w:val="0"/>
          <w:numId w:val="34"/>
        </w:numPr>
        <w:spacing w:after="0" w:line="360" w:lineRule="atLeast"/>
        <w:outlineLvl w:val="1"/>
        <w:rPr>
          <w:rFonts w:ascii="Arial" w:eastAsia="Times New Roman" w:hAnsi="Arial" w:cs="Arial"/>
          <w:color w:val="104860"/>
          <w:lang w:val="en-US" w:eastAsia="en-AU"/>
        </w:rPr>
      </w:pPr>
      <w:r w:rsidRPr="007026B5">
        <w:rPr>
          <w:rFonts w:ascii="Arial" w:eastAsia="Times New Roman" w:hAnsi="Arial" w:cs="Arial"/>
          <w:color w:val="104860"/>
          <w:lang w:val="en-US" w:eastAsia="en-AU"/>
        </w:rPr>
        <w:t xml:space="preserve">Article ‘Digital Justice: Online Resolution of Minor Civil Disputes and the Use of Technology in Complex Litigation and Class Actions’ (with Eliza Ginnivan) Vol 19 </w:t>
      </w:r>
      <w:r w:rsidRPr="00CC47CB">
        <w:rPr>
          <w:rFonts w:ascii="Arial" w:eastAsia="Times New Roman" w:hAnsi="Arial" w:cs="Arial"/>
          <w:i/>
          <w:iCs/>
          <w:color w:val="104860"/>
          <w:lang w:val="en-US" w:eastAsia="en-AU"/>
        </w:rPr>
        <w:t>Macquarie Law Journal</w:t>
      </w:r>
      <w:r w:rsidRPr="007026B5">
        <w:rPr>
          <w:rFonts w:ascii="Arial" w:eastAsia="Times New Roman" w:hAnsi="Arial" w:cs="Arial"/>
          <w:color w:val="104860"/>
          <w:lang w:val="en-US" w:eastAsia="en-AU"/>
        </w:rPr>
        <w:t xml:space="preserve"> pp</w:t>
      </w:r>
      <w:r w:rsidR="006046CC">
        <w:rPr>
          <w:rFonts w:ascii="Arial" w:eastAsia="Times New Roman" w:hAnsi="Arial" w:cs="Arial"/>
          <w:color w:val="104860"/>
          <w:lang w:val="en-US" w:eastAsia="en-AU"/>
        </w:rPr>
        <w:t xml:space="preserve"> </w:t>
      </w:r>
      <w:r w:rsidRPr="007026B5">
        <w:rPr>
          <w:rFonts w:ascii="Arial" w:eastAsia="Times New Roman" w:hAnsi="Arial" w:cs="Arial"/>
          <w:color w:val="104860"/>
          <w:lang w:val="en-US" w:eastAsia="en-AU"/>
        </w:rPr>
        <w:t>39-79.</w:t>
      </w:r>
    </w:p>
    <w:p w14:paraId="48674505" w14:textId="35A50FF8" w:rsidR="007404F4" w:rsidRPr="00D42270" w:rsidRDefault="006F3DBE">
      <w:pPr>
        <w:pStyle w:val="ListParagraph"/>
        <w:numPr>
          <w:ilvl w:val="0"/>
          <w:numId w:val="34"/>
        </w:numPr>
        <w:spacing w:after="0" w:line="360" w:lineRule="atLeast"/>
        <w:outlineLvl w:val="1"/>
        <w:rPr>
          <w:rFonts w:ascii="Arial" w:eastAsia="Times New Roman" w:hAnsi="Arial" w:cs="Arial"/>
          <w:color w:val="104860"/>
          <w:lang w:val="en-US" w:eastAsia="en-AU"/>
        </w:rPr>
      </w:pPr>
      <w:r>
        <w:rPr>
          <w:rFonts w:ascii="Arial" w:eastAsia="Times New Roman" w:hAnsi="Arial" w:cs="Arial"/>
          <w:color w:val="104860"/>
          <w:lang w:val="en-US" w:eastAsia="en-AU"/>
        </w:rPr>
        <w:t xml:space="preserve">Monograph, </w:t>
      </w:r>
      <w:r w:rsidR="00CC47CB">
        <w:rPr>
          <w:rFonts w:ascii="Arial" w:eastAsia="Times New Roman" w:hAnsi="Arial" w:cs="Arial"/>
          <w:color w:val="104860"/>
          <w:lang w:val="en-US" w:eastAsia="en-AU"/>
        </w:rPr>
        <w:t>‘</w:t>
      </w:r>
      <w:r w:rsidR="007404F4" w:rsidRPr="006C7162">
        <w:rPr>
          <w:rFonts w:ascii="Arial" w:eastAsia="Times New Roman" w:hAnsi="Arial" w:cs="Arial"/>
          <w:i/>
          <w:iCs/>
          <w:color w:val="104860"/>
          <w:lang w:val="en-US" w:eastAsia="en-AU"/>
        </w:rPr>
        <w:t>In Search of Justice: Reflections on the past, the present and the future of the ALA</w:t>
      </w:r>
      <w:r w:rsidR="00CC47CB">
        <w:rPr>
          <w:rFonts w:ascii="Arial" w:eastAsia="Times New Roman" w:hAnsi="Arial" w:cs="Arial"/>
          <w:color w:val="104860"/>
          <w:lang w:val="en-US" w:eastAsia="en-AU"/>
        </w:rPr>
        <w:t>’</w:t>
      </w:r>
      <w:r w:rsidR="007404F4" w:rsidRPr="007026B5">
        <w:rPr>
          <w:rFonts w:ascii="Arial" w:eastAsia="Times New Roman" w:hAnsi="Arial" w:cs="Arial"/>
          <w:color w:val="104860"/>
          <w:lang w:val="en-US" w:eastAsia="en-AU"/>
        </w:rPr>
        <w:t>,</w:t>
      </w:r>
      <w:r w:rsidR="007404F4" w:rsidRPr="00D42270">
        <w:rPr>
          <w:rFonts w:ascii="Arial" w:eastAsia="Times New Roman" w:hAnsi="Arial" w:cs="Arial"/>
          <w:color w:val="104860"/>
          <w:lang w:val="en-US" w:eastAsia="en-AU"/>
        </w:rPr>
        <w:t xml:space="preserve"> Australian Lawyers Alliance</w:t>
      </w:r>
      <w:r w:rsidR="00426C80">
        <w:rPr>
          <w:rFonts w:ascii="Arial" w:eastAsia="Times New Roman" w:hAnsi="Arial" w:cs="Arial"/>
          <w:color w:val="104860"/>
          <w:lang w:val="en-US" w:eastAsia="en-AU"/>
        </w:rPr>
        <w:t>.</w:t>
      </w:r>
    </w:p>
    <w:p w14:paraId="71F5C53F" w14:textId="05D18529" w:rsidR="007404F4" w:rsidRPr="00D42270" w:rsidRDefault="007404F4">
      <w:pPr>
        <w:pStyle w:val="ListParagraph"/>
        <w:numPr>
          <w:ilvl w:val="0"/>
          <w:numId w:val="34"/>
        </w:numPr>
        <w:spacing w:after="0" w:line="360" w:lineRule="atLeast"/>
        <w:outlineLvl w:val="1"/>
        <w:rPr>
          <w:rFonts w:ascii="Arial" w:eastAsia="Times New Roman" w:hAnsi="Arial" w:cs="Arial"/>
          <w:color w:val="104860"/>
          <w:lang w:val="en-US" w:eastAsia="en-AU"/>
        </w:rPr>
      </w:pPr>
      <w:r w:rsidRPr="00D42270">
        <w:rPr>
          <w:rFonts w:ascii="Arial" w:eastAsia="Times New Roman" w:hAnsi="Arial" w:cs="Arial"/>
          <w:color w:val="104860"/>
          <w:lang w:val="en-US" w:eastAsia="en-AU"/>
        </w:rPr>
        <w:t xml:space="preserve">‘Some reflections on 45 </w:t>
      </w:r>
      <w:r w:rsidR="006C7162" w:rsidRPr="00D42270">
        <w:rPr>
          <w:rFonts w:ascii="Arial" w:eastAsia="Times New Roman" w:hAnsi="Arial" w:cs="Arial"/>
          <w:color w:val="104860"/>
          <w:lang w:val="en-US" w:eastAsia="en-AU"/>
        </w:rPr>
        <w:t>years’</w:t>
      </w:r>
      <w:r w:rsidR="00C85293" w:rsidRPr="00CC47CB">
        <w:rPr>
          <w:rFonts w:ascii="Arial" w:eastAsia="Times New Roman" w:hAnsi="Arial" w:cs="Arial"/>
          <w:i/>
          <w:iCs/>
          <w:color w:val="104860"/>
          <w:lang w:val="en-US" w:eastAsia="en-AU"/>
        </w:rPr>
        <w:t xml:space="preserve"> Alternative</w:t>
      </w:r>
      <w:r w:rsidRPr="00CC47CB">
        <w:rPr>
          <w:rFonts w:ascii="Arial" w:eastAsia="Times New Roman" w:hAnsi="Arial" w:cs="Arial"/>
          <w:i/>
          <w:iCs/>
          <w:color w:val="104860"/>
          <w:lang w:val="en-US" w:eastAsia="en-AU"/>
        </w:rPr>
        <w:t xml:space="preserve"> Law Journal</w:t>
      </w:r>
      <w:r w:rsidRPr="00D42270">
        <w:rPr>
          <w:rFonts w:ascii="Arial" w:eastAsia="Times New Roman" w:hAnsi="Arial" w:cs="Arial"/>
          <w:color w:val="104860"/>
          <w:lang w:val="en-US" w:eastAsia="en-AU"/>
        </w:rPr>
        <w:t>, 2019</w:t>
      </w:r>
      <w:r w:rsidR="006F3DBE">
        <w:rPr>
          <w:rFonts w:ascii="Arial" w:eastAsia="Times New Roman" w:hAnsi="Arial" w:cs="Arial"/>
          <w:color w:val="104860"/>
          <w:lang w:val="en-US" w:eastAsia="en-AU"/>
        </w:rPr>
        <w:t>.</w:t>
      </w:r>
    </w:p>
    <w:p w14:paraId="70730908" w14:textId="542FC499" w:rsidR="00B44051" w:rsidRPr="00B44051" w:rsidRDefault="00B44051" w:rsidP="00B44051">
      <w:pPr>
        <w:spacing w:after="0" w:line="360" w:lineRule="atLeast"/>
        <w:outlineLvl w:val="1"/>
        <w:rPr>
          <w:rFonts w:ascii="Arial" w:eastAsia="Times New Roman" w:hAnsi="Arial" w:cs="Arial"/>
          <w:b/>
          <w:color w:val="104860"/>
          <w:lang w:val="en-US" w:eastAsia="en-AU"/>
        </w:rPr>
      </w:pPr>
      <w:r w:rsidRPr="00B44051">
        <w:rPr>
          <w:rFonts w:ascii="Arial" w:eastAsia="Times New Roman" w:hAnsi="Arial" w:cs="Arial"/>
          <w:b/>
          <w:color w:val="104860"/>
          <w:lang w:val="en-US" w:eastAsia="en-AU"/>
        </w:rPr>
        <w:t>2018</w:t>
      </w:r>
      <w:r w:rsidR="006F4D4D">
        <w:rPr>
          <w:rFonts w:ascii="Arial" w:eastAsia="Times New Roman" w:hAnsi="Arial" w:cs="Arial"/>
          <w:b/>
          <w:color w:val="104860"/>
          <w:lang w:val="en-US" w:eastAsia="en-AU"/>
        </w:rPr>
        <w:t>:</w:t>
      </w:r>
    </w:p>
    <w:p w14:paraId="082E7BC9" w14:textId="39E5EF2F" w:rsidR="00B44051" w:rsidRPr="00D42270" w:rsidRDefault="000E1211">
      <w:pPr>
        <w:pStyle w:val="ListParagraph"/>
        <w:numPr>
          <w:ilvl w:val="0"/>
          <w:numId w:val="35"/>
        </w:numPr>
        <w:spacing w:after="0" w:line="360" w:lineRule="atLeast"/>
        <w:outlineLvl w:val="1"/>
        <w:rPr>
          <w:rFonts w:ascii="Arial" w:eastAsia="Times New Roman" w:hAnsi="Arial" w:cs="Arial"/>
          <w:color w:val="104860"/>
          <w:lang w:val="en-US" w:eastAsia="en-AU"/>
        </w:rPr>
      </w:pPr>
      <w:r w:rsidRPr="00D42270">
        <w:rPr>
          <w:rFonts w:ascii="Arial" w:eastAsia="Times New Roman" w:hAnsi="Arial" w:cs="Arial"/>
          <w:color w:val="104860"/>
          <w:lang w:val="en-US" w:eastAsia="en-AU"/>
        </w:rPr>
        <w:t xml:space="preserve">Article </w:t>
      </w:r>
      <w:r w:rsidR="00B44051" w:rsidRPr="00D42270">
        <w:rPr>
          <w:rFonts w:ascii="Arial" w:eastAsia="Times New Roman" w:hAnsi="Arial" w:cs="Arial"/>
          <w:color w:val="104860"/>
          <w:lang w:val="en-US" w:eastAsia="en-AU"/>
        </w:rPr>
        <w:t xml:space="preserve">‘The Use and Abuse of Security for Costs in Class Actions’ in </w:t>
      </w:r>
      <w:r w:rsidR="00B44051" w:rsidRPr="00D42270">
        <w:rPr>
          <w:rFonts w:ascii="Arial" w:eastAsia="Times New Roman" w:hAnsi="Arial" w:cs="Arial"/>
          <w:i/>
          <w:color w:val="104860"/>
          <w:lang w:val="en-US" w:eastAsia="en-AU"/>
        </w:rPr>
        <w:t>Journal of Civil Litigation and Practice</w:t>
      </w:r>
      <w:r w:rsidR="00B44051" w:rsidRPr="00D42270">
        <w:rPr>
          <w:rFonts w:ascii="Arial" w:eastAsia="Times New Roman" w:hAnsi="Arial" w:cs="Arial"/>
          <w:color w:val="104860"/>
          <w:lang w:val="en-US" w:eastAsia="en-AU"/>
        </w:rPr>
        <w:t>, Vol 7, No1 (2018) pp 22-37</w:t>
      </w:r>
      <w:r w:rsidRPr="00D42270">
        <w:rPr>
          <w:rFonts w:ascii="Arial" w:eastAsia="Times New Roman" w:hAnsi="Arial" w:cs="Arial"/>
          <w:color w:val="104860"/>
          <w:lang w:val="en-US" w:eastAsia="en-AU"/>
        </w:rPr>
        <w:t>.</w:t>
      </w:r>
    </w:p>
    <w:p w14:paraId="7A4F7581" w14:textId="54E79AF0" w:rsidR="00B44051" w:rsidRPr="00B44051" w:rsidRDefault="00B44051" w:rsidP="00B44051">
      <w:pPr>
        <w:spacing w:after="0" w:line="360" w:lineRule="atLeast"/>
        <w:outlineLvl w:val="1"/>
        <w:rPr>
          <w:rFonts w:ascii="Arial" w:eastAsia="Times New Roman" w:hAnsi="Arial" w:cs="Arial"/>
          <w:b/>
          <w:color w:val="104860"/>
          <w:lang w:val="en-US" w:eastAsia="en-AU"/>
        </w:rPr>
      </w:pPr>
      <w:r w:rsidRPr="00B44051">
        <w:rPr>
          <w:rFonts w:ascii="Arial" w:eastAsia="Times New Roman" w:hAnsi="Arial" w:cs="Arial"/>
          <w:b/>
          <w:color w:val="104860"/>
          <w:lang w:val="en-US" w:eastAsia="en-AU"/>
        </w:rPr>
        <w:t>2015</w:t>
      </w:r>
      <w:r w:rsidR="006F4D4D">
        <w:rPr>
          <w:rFonts w:ascii="Arial" w:eastAsia="Times New Roman" w:hAnsi="Arial" w:cs="Arial"/>
          <w:b/>
          <w:color w:val="104860"/>
          <w:lang w:val="en-US" w:eastAsia="en-AU"/>
        </w:rPr>
        <w:t>:</w:t>
      </w:r>
    </w:p>
    <w:p w14:paraId="07BD5921" w14:textId="39FD1FB9" w:rsidR="00B44051" w:rsidRPr="00B44051" w:rsidRDefault="00B44051">
      <w:pPr>
        <w:numPr>
          <w:ilvl w:val="0"/>
          <w:numId w:val="8"/>
        </w:numPr>
        <w:spacing w:after="0" w:line="360" w:lineRule="atLeast"/>
        <w:outlineLvl w:val="1"/>
        <w:rPr>
          <w:rFonts w:ascii="Arial" w:eastAsia="Times New Roman" w:hAnsi="Arial" w:cs="Arial"/>
          <w:color w:val="104860"/>
          <w:lang w:val="en-US" w:eastAsia="en-AU"/>
        </w:rPr>
      </w:pPr>
      <w:r w:rsidRPr="00B44051">
        <w:rPr>
          <w:rFonts w:ascii="Arial" w:eastAsia="Times New Roman" w:hAnsi="Arial" w:cs="Arial"/>
          <w:color w:val="104860"/>
          <w:lang w:val="en-US" w:eastAsia="en-AU"/>
        </w:rPr>
        <w:t>‘Justice for Profit: A Comparative Analysis of Australian, Canadian and U.</w:t>
      </w:r>
      <w:proofErr w:type="gramStart"/>
      <w:r w:rsidRPr="00B44051">
        <w:rPr>
          <w:rFonts w:ascii="Arial" w:eastAsia="Times New Roman" w:hAnsi="Arial" w:cs="Arial"/>
          <w:color w:val="104860"/>
          <w:lang w:val="en-US" w:eastAsia="en-AU"/>
        </w:rPr>
        <w:t>S.Third</w:t>
      </w:r>
      <w:proofErr w:type="gramEnd"/>
      <w:r w:rsidRPr="00B44051">
        <w:rPr>
          <w:rFonts w:ascii="Arial" w:eastAsia="Times New Roman" w:hAnsi="Arial" w:cs="Arial"/>
          <w:color w:val="104860"/>
          <w:lang w:val="en-US" w:eastAsia="en-AU"/>
        </w:rPr>
        <w:t xml:space="preserve"> Party Litigation Funding’ (with Jasminka Kalajdzic and Alana </w:t>
      </w:r>
      <w:r w:rsidR="00ED63DD" w:rsidRPr="00B44051">
        <w:rPr>
          <w:rFonts w:ascii="Arial" w:eastAsia="Times New Roman" w:hAnsi="Arial" w:cs="Arial"/>
          <w:color w:val="104860"/>
          <w:lang w:val="en-US" w:eastAsia="en-AU"/>
        </w:rPr>
        <w:t>Longmoore) 61</w:t>
      </w:r>
      <w:r w:rsidRPr="00B44051">
        <w:rPr>
          <w:rFonts w:ascii="Arial" w:eastAsia="Times New Roman" w:hAnsi="Arial" w:cs="Arial"/>
          <w:color w:val="104860"/>
          <w:lang w:val="en-US" w:eastAsia="en-AU"/>
        </w:rPr>
        <w:t xml:space="preserve"> </w:t>
      </w:r>
      <w:r w:rsidRPr="00B44051">
        <w:rPr>
          <w:rFonts w:ascii="Arial" w:eastAsia="Times New Roman" w:hAnsi="Arial" w:cs="Arial"/>
          <w:i/>
          <w:color w:val="104860"/>
          <w:lang w:val="en-US" w:eastAsia="en-AU"/>
        </w:rPr>
        <w:t>The American Journal of Comparative Law</w:t>
      </w:r>
      <w:r w:rsidRPr="00B44051">
        <w:rPr>
          <w:rFonts w:ascii="Arial" w:eastAsia="Times New Roman" w:hAnsi="Arial" w:cs="Arial"/>
          <w:color w:val="104860"/>
          <w:lang w:val="en-US" w:eastAsia="en-AU"/>
        </w:rPr>
        <w:t xml:space="preserve"> 93</w:t>
      </w:r>
      <w:r w:rsidR="00426C80">
        <w:rPr>
          <w:rFonts w:ascii="Arial" w:eastAsia="Times New Roman" w:hAnsi="Arial" w:cs="Arial"/>
          <w:color w:val="104860"/>
          <w:lang w:val="en-US" w:eastAsia="en-AU"/>
        </w:rPr>
        <w:t>.</w:t>
      </w:r>
    </w:p>
    <w:p w14:paraId="0610EB08" w14:textId="4309A6D9" w:rsidR="00B44051" w:rsidRPr="00B44051" w:rsidRDefault="00B44051" w:rsidP="00B44051">
      <w:pPr>
        <w:spacing w:after="0" w:line="360" w:lineRule="atLeast"/>
        <w:outlineLvl w:val="1"/>
        <w:rPr>
          <w:rFonts w:ascii="Arial" w:eastAsia="Times New Roman" w:hAnsi="Arial" w:cs="Arial"/>
          <w:b/>
          <w:color w:val="104860"/>
          <w:lang w:val="en-US" w:eastAsia="en-AU"/>
        </w:rPr>
      </w:pPr>
      <w:r w:rsidRPr="00B44051">
        <w:rPr>
          <w:rFonts w:ascii="Arial" w:eastAsia="Times New Roman" w:hAnsi="Arial" w:cs="Arial"/>
          <w:b/>
          <w:color w:val="104860"/>
          <w:lang w:val="en-US" w:eastAsia="en-AU"/>
        </w:rPr>
        <w:t>2012</w:t>
      </w:r>
      <w:r w:rsidR="006F4D4D">
        <w:rPr>
          <w:rFonts w:ascii="Arial" w:eastAsia="Times New Roman" w:hAnsi="Arial" w:cs="Arial"/>
          <w:b/>
          <w:color w:val="104860"/>
          <w:lang w:val="en-US" w:eastAsia="en-AU"/>
        </w:rPr>
        <w:t>:</w:t>
      </w:r>
    </w:p>
    <w:p w14:paraId="5215538B" w14:textId="4515A209" w:rsidR="00B44051" w:rsidRPr="00B44051" w:rsidRDefault="00B44051">
      <w:pPr>
        <w:numPr>
          <w:ilvl w:val="0"/>
          <w:numId w:val="8"/>
        </w:numPr>
        <w:spacing w:after="0" w:line="360" w:lineRule="atLeast"/>
        <w:outlineLvl w:val="1"/>
        <w:rPr>
          <w:rFonts w:ascii="Arial" w:eastAsia="Times New Roman" w:hAnsi="Arial" w:cs="Arial"/>
          <w:b/>
          <w:color w:val="104860"/>
          <w:lang w:val="en-US" w:eastAsia="en-AU"/>
        </w:rPr>
      </w:pPr>
      <w:r w:rsidRPr="00B44051">
        <w:rPr>
          <w:rFonts w:ascii="Arial" w:eastAsia="Times New Roman" w:hAnsi="Arial" w:cs="Arial"/>
          <w:color w:val="104860"/>
          <w:lang w:val="en-US" w:eastAsia="en-AU"/>
        </w:rPr>
        <w:t xml:space="preserve">Chapter on ‘Australia’ (with Ross Abbs and Tim Stephens) in </w:t>
      </w:r>
      <w:r w:rsidRPr="00B44051">
        <w:rPr>
          <w:rFonts w:ascii="Arial" w:eastAsia="Times New Roman" w:hAnsi="Arial" w:cs="Arial"/>
          <w:i/>
          <w:color w:val="104860"/>
          <w:lang w:val="en-US" w:eastAsia="en-AU"/>
        </w:rPr>
        <w:t>Climate Change Liability: Transnational Law and Practice</w:t>
      </w:r>
      <w:r w:rsidRPr="00B44051">
        <w:rPr>
          <w:rFonts w:ascii="Arial" w:eastAsia="Times New Roman" w:hAnsi="Arial" w:cs="Arial"/>
          <w:color w:val="104860"/>
          <w:lang w:val="en-US" w:eastAsia="en-AU"/>
        </w:rPr>
        <w:t xml:space="preserve"> (</w:t>
      </w:r>
      <w:r w:rsidR="00852618">
        <w:rPr>
          <w:rFonts w:ascii="Arial" w:eastAsia="Times New Roman" w:hAnsi="Arial" w:cs="Arial"/>
          <w:color w:val="104860"/>
          <w:lang w:val="en-US" w:eastAsia="en-AU"/>
        </w:rPr>
        <w:t>e</w:t>
      </w:r>
      <w:r w:rsidRPr="00B44051">
        <w:rPr>
          <w:rFonts w:ascii="Arial" w:eastAsia="Times New Roman" w:hAnsi="Arial" w:cs="Arial"/>
          <w:color w:val="104860"/>
          <w:lang w:val="en-US" w:eastAsia="en-AU"/>
        </w:rPr>
        <w:t>d by Richard Lord et al), Cambridge University Press</w:t>
      </w:r>
      <w:r w:rsidR="008F0FE7">
        <w:rPr>
          <w:rFonts w:ascii="Arial" w:eastAsia="Times New Roman" w:hAnsi="Arial" w:cs="Arial"/>
          <w:color w:val="104860"/>
          <w:lang w:val="en-US" w:eastAsia="en-AU"/>
        </w:rPr>
        <w:t>.</w:t>
      </w:r>
    </w:p>
    <w:p w14:paraId="1732D9D5" w14:textId="187B08B4" w:rsidR="00B44051" w:rsidRPr="00B44051" w:rsidRDefault="00B44051" w:rsidP="00B44051">
      <w:pPr>
        <w:spacing w:after="0" w:line="360" w:lineRule="atLeast"/>
        <w:outlineLvl w:val="1"/>
        <w:rPr>
          <w:rFonts w:ascii="Arial" w:eastAsia="Times New Roman" w:hAnsi="Arial" w:cs="Arial"/>
          <w:b/>
          <w:color w:val="104860"/>
          <w:lang w:val="en-US" w:eastAsia="en-AU"/>
        </w:rPr>
      </w:pPr>
      <w:r w:rsidRPr="00B44051">
        <w:rPr>
          <w:rFonts w:ascii="Arial" w:eastAsia="Times New Roman" w:hAnsi="Arial" w:cs="Arial"/>
          <w:b/>
          <w:color w:val="104860"/>
          <w:lang w:val="en-US" w:eastAsia="en-AU"/>
        </w:rPr>
        <w:t>2010</w:t>
      </w:r>
      <w:r w:rsidR="006F4D4D">
        <w:rPr>
          <w:rFonts w:ascii="Arial" w:eastAsia="Times New Roman" w:hAnsi="Arial" w:cs="Arial"/>
          <w:b/>
          <w:color w:val="104860"/>
          <w:lang w:val="en-US" w:eastAsia="en-AU"/>
        </w:rPr>
        <w:t>:</w:t>
      </w:r>
    </w:p>
    <w:p w14:paraId="14DB8E28" w14:textId="77777777" w:rsidR="00B44051" w:rsidRPr="00B44051" w:rsidRDefault="00B44051">
      <w:pPr>
        <w:numPr>
          <w:ilvl w:val="0"/>
          <w:numId w:val="9"/>
        </w:numPr>
        <w:spacing w:after="0" w:line="360" w:lineRule="atLeast"/>
        <w:outlineLvl w:val="1"/>
        <w:rPr>
          <w:rFonts w:ascii="Arial" w:eastAsia="Times New Roman" w:hAnsi="Arial" w:cs="Arial"/>
          <w:color w:val="104860"/>
          <w:lang w:val="en-US" w:eastAsia="en-AU"/>
        </w:rPr>
      </w:pPr>
      <w:r w:rsidRPr="00B44051">
        <w:rPr>
          <w:rFonts w:ascii="Arial" w:eastAsia="Times New Roman" w:hAnsi="Arial" w:cs="Arial"/>
          <w:color w:val="104860"/>
          <w:lang w:val="en-US" w:eastAsia="en-AU"/>
        </w:rPr>
        <w:t>Commentary on</w:t>
      </w:r>
      <w:r w:rsidRPr="00B44051">
        <w:rPr>
          <w:rFonts w:ascii="Arial" w:eastAsia="Times New Roman" w:hAnsi="Arial" w:cs="Arial"/>
          <w:i/>
          <w:color w:val="104860"/>
          <w:lang w:val="en-US" w:eastAsia="en-AU"/>
        </w:rPr>
        <w:t xml:space="preserve"> </w:t>
      </w:r>
      <w:r w:rsidRPr="00B44051">
        <w:rPr>
          <w:rFonts w:ascii="Arial" w:eastAsia="Times New Roman" w:hAnsi="Arial" w:cs="Arial"/>
          <w:color w:val="104860"/>
          <w:lang w:val="en-US" w:eastAsia="en-AU"/>
        </w:rPr>
        <w:t>‘Fast Track Commercial Litigation and International Class Actions’</w:t>
      </w:r>
      <w:r w:rsidRPr="00B44051">
        <w:rPr>
          <w:rFonts w:ascii="Arial" w:eastAsia="Times New Roman" w:hAnsi="Arial" w:cs="Arial"/>
          <w:i/>
          <w:color w:val="104860"/>
          <w:lang w:val="en-US" w:eastAsia="en-AU"/>
        </w:rPr>
        <w:t xml:space="preserve">, </w:t>
      </w:r>
      <w:r w:rsidRPr="00B44051">
        <w:rPr>
          <w:rFonts w:ascii="Arial" w:eastAsia="Times New Roman" w:hAnsi="Arial" w:cs="Arial"/>
          <w:color w:val="104860"/>
          <w:lang w:val="en-US" w:eastAsia="en-AU"/>
        </w:rPr>
        <w:t xml:space="preserve">published in </w:t>
      </w:r>
      <w:r w:rsidRPr="00B44051">
        <w:rPr>
          <w:rFonts w:ascii="Arial" w:eastAsia="Times New Roman" w:hAnsi="Arial" w:cs="Arial"/>
          <w:i/>
          <w:color w:val="104860"/>
          <w:lang w:val="en-US" w:eastAsia="en-AU"/>
        </w:rPr>
        <w:t>International Commercial litigation and Dispute Resolution</w:t>
      </w:r>
      <w:r w:rsidRPr="00B44051">
        <w:rPr>
          <w:rFonts w:ascii="Arial" w:eastAsia="Times New Roman" w:hAnsi="Arial" w:cs="Arial"/>
          <w:color w:val="104860"/>
          <w:lang w:val="en-US" w:eastAsia="en-AU"/>
        </w:rPr>
        <w:t xml:space="preserve"> (ed Kevin Lindgren), Ross Parsons Centre of Commercial, Corporate and Taxation Law.</w:t>
      </w:r>
    </w:p>
    <w:p w14:paraId="45E95CD6" w14:textId="39D2541E" w:rsidR="00B44051" w:rsidRPr="00B44051" w:rsidRDefault="00B44051">
      <w:pPr>
        <w:numPr>
          <w:ilvl w:val="0"/>
          <w:numId w:val="9"/>
        </w:numPr>
        <w:spacing w:after="0" w:line="360" w:lineRule="atLeast"/>
        <w:outlineLvl w:val="1"/>
        <w:rPr>
          <w:rFonts w:ascii="Arial" w:eastAsia="Times New Roman" w:hAnsi="Arial" w:cs="Arial"/>
          <w:color w:val="104860"/>
          <w:lang w:val="en-US" w:eastAsia="en-AU"/>
        </w:rPr>
      </w:pPr>
      <w:r w:rsidRPr="00B44051">
        <w:rPr>
          <w:rFonts w:ascii="Arial" w:eastAsia="Times New Roman" w:hAnsi="Arial" w:cs="Arial"/>
          <w:color w:val="104860"/>
          <w:lang w:val="en-US" w:eastAsia="en-AU"/>
        </w:rPr>
        <w:lastRenderedPageBreak/>
        <w:t xml:space="preserve"> ‘Tort liability for loss or damage arising from (human induced) climate change: is this what justice requires and fairness demands?’ (with Ross Abbs), chapter in </w:t>
      </w:r>
      <w:r w:rsidRPr="00B44051">
        <w:rPr>
          <w:rFonts w:ascii="Arial" w:eastAsia="Times New Roman" w:hAnsi="Arial" w:cs="Arial"/>
          <w:i/>
          <w:color w:val="104860"/>
          <w:lang w:val="en-US" w:eastAsia="en-AU"/>
        </w:rPr>
        <w:t>In</w:t>
      </w:r>
      <w:r w:rsidR="00AA3916">
        <w:rPr>
          <w:rFonts w:ascii="Arial" w:eastAsia="Times New Roman" w:hAnsi="Arial" w:cs="Arial"/>
          <w:i/>
          <w:color w:val="104860"/>
          <w:lang w:val="en-US" w:eastAsia="en-AU"/>
        </w:rPr>
        <w:t xml:space="preserve"> </w:t>
      </w:r>
      <w:proofErr w:type="gramStart"/>
      <w:r w:rsidRPr="00B44051">
        <w:rPr>
          <w:rFonts w:ascii="Arial" w:eastAsia="Times New Roman" w:hAnsi="Arial" w:cs="Arial"/>
          <w:i/>
          <w:color w:val="104860"/>
          <w:lang w:val="en-US" w:eastAsia="en-AU"/>
        </w:rPr>
        <w:t>The  Wilds</w:t>
      </w:r>
      <w:proofErr w:type="gramEnd"/>
      <w:r w:rsidRPr="00B44051">
        <w:rPr>
          <w:rFonts w:ascii="Arial" w:eastAsia="Times New Roman" w:hAnsi="Arial" w:cs="Arial"/>
          <w:i/>
          <w:color w:val="104860"/>
          <w:lang w:val="en-US" w:eastAsia="en-AU"/>
        </w:rPr>
        <w:t xml:space="preserve"> of Climate Law </w:t>
      </w:r>
      <w:r w:rsidRPr="00B44051">
        <w:rPr>
          <w:rFonts w:ascii="Arial" w:eastAsia="Times New Roman" w:hAnsi="Arial" w:cs="Arial"/>
          <w:color w:val="104860"/>
          <w:lang w:val="en-US" w:eastAsia="en-AU"/>
        </w:rPr>
        <w:t>(edited by Professor Rosemary Lyster) Australian Academic Press</w:t>
      </w:r>
      <w:r w:rsidR="008F0FE7">
        <w:rPr>
          <w:rFonts w:ascii="Arial" w:eastAsia="Times New Roman" w:hAnsi="Arial" w:cs="Arial"/>
          <w:color w:val="104860"/>
          <w:lang w:val="en-US" w:eastAsia="en-AU"/>
        </w:rPr>
        <w:t>.</w:t>
      </w:r>
    </w:p>
    <w:p w14:paraId="249B6273" w14:textId="79464968" w:rsidR="00B44051" w:rsidRPr="00B44051" w:rsidRDefault="00B44051" w:rsidP="00B44051">
      <w:pPr>
        <w:spacing w:after="0" w:line="360" w:lineRule="atLeast"/>
        <w:outlineLvl w:val="1"/>
        <w:rPr>
          <w:rFonts w:ascii="Arial" w:eastAsia="Times New Roman" w:hAnsi="Arial" w:cs="Arial"/>
          <w:b/>
          <w:color w:val="104860"/>
          <w:lang w:val="en-US" w:eastAsia="en-AU"/>
        </w:rPr>
      </w:pPr>
      <w:r w:rsidRPr="00B44051">
        <w:rPr>
          <w:rFonts w:ascii="Arial" w:eastAsia="Times New Roman" w:hAnsi="Arial" w:cs="Arial"/>
          <w:b/>
          <w:color w:val="104860"/>
          <w:lang w:val="en-US" w:eastAsia="en-AU"/>
        </w:rPr>
        <w:t>2009</w:t>
      </w:r>
      <w:r w:rsidR="006F4D4D">
        <w:rPr>
          <w:rFonts w:ascii="Arial" w:eastAsia="Times New Roman" w:hAnsi="Arial" w:cs="Arial"/>
          <w:b/>
          <w:color w:val="104860"/>
          <w:lang w:val="en-US" w:eastAsia="en-AU"/>
        </w:rPr>
        <w:t>:</w:t>
      </w:r>
    </w:p>
    <w:p w14:paraId="781C8E0C" w14:textId="2D1FD8F1" w:rsidR="00B44051" w:rsidRPr="00B44051" w:rsidRDefault="00B44051">
      <w:pPr>
        <w:numPr>
          <w:ilvl w:val="0"/>
          <w:numId w:val="9"/>
        </w:numPr>
        <w:spacing w:after="0" w:line="360" w:lineRule="atLeast"/>
        <w:outlineLvl w:val="1"/>
        <w:rPr>
          <w:rFonts w:ascii="Arial" w:eastAsia="Times New Roman" w:hAnsi="Arial" w:cs="Arial"/>
          <w:color w:val="104860"/>
          <w:lang w:val="en-US" w:eastAsia="en-AU"/>
        </w:rPr>
      </w:pPr>
      <w:r w:rsidRPr="00B44051">
        <w:rPr>
          <w:rFonts w:ascii="Arial" w:eastAsia="Times New Roman" w:hAnsi="Arial" w:cs="Arial"/>
          <w:color w:val="104860"/>
          <w:lang w:val="en-US" w:eastAsia="en-AU"/>
        </w:rPr>
        <w:t xml:space="preserve">‘Clinical legal education: social justice, social experiment or social failure’ chapter in </w:t>
      </w:r>
      <w:r w:rsidRPr="00B44051">
        <w:rPr>
          <w:rFonts w:ascii="Arial" w:eastAsia="Times New Roman" w:hAnsi="Arial" w:cs="Arial"/>
          <w:i/>
          <w:color w:val="104860"/>
          <w:lang w:val="en-US" w:eastAsia="en-AU"/>
        </w:rPr>
        <w:t>Community Engagement in Contemporary Legal Education</w:t>
      </w:r>
      <w:r w:rsidRPr="00B44051">
        <w:rPr>
          <w:rFonts w:ascii="Arial" w:eastAsia="Times New Roman" w:hAnsi="Arial" w:cs="Arial"/>
          <w:color w:val="104860"/>
          <w:lang w:val="en-US" w:eastAsia="en-AU"/>
        </w:rPr>
        <w:t xml:space="preserve"> (edited by Professor Patrick Keyzer et al) Halstead Press</w:t>
      </w:r>
      <w:r w:rsidR="008F0FE7">
        <w:rPr>
          <w:rFonts w:ascii="Arial" w:eastAsia="Times New Roman" w:hAnsi="Arial" w:cs="Arial"/>
          <w:color w:val="104860"/>
          <w:lang w:val="en-US" w:eastAsia="en-AU"/>
        </w:rPr>
        <w:t>.</w:t>
      </w:r>
    </w:p>
    <w:p w14:paraId="7A824C01" w14:textId="54F1D013" w:rsidR="00B44051" w:rsidRPr="00B44051" w:rsidRDefault="00B44051">
      <w:pPr>
        <w:numPr>
          <w:ilvl w:val="0"/>
          <w:numId w:val="9"/>
        </w:numPr>
        <w:spacing w:after="0" w:line="360" w:lineRule="atLeast"/>
        <w:outlineLvl w:val="1"/>
        <w:rPr>
          <w:rFonts w:ascii="Arial" w:eastAsia="Times New Roman" w:hAnsi="Arial" w:cs="Arial"/>
          <w:color w:val="104860"/>
          <w:lang w:val="en-US" w:eastAsia="en-AU"/>
        </w:rPr>
      </w:pPr>
      <w:r w:rsidRPr="00B44051">
        <w:rPr>
          <w:rFonts w:ascii="Arial" w:eastAsia="Times New Roman" w:hAnsi="Arial" w:cs="Arial"/>
          <w:color w:val="104860"/>
          <w:lang w:val="en-US" w:eastAsia="en-AU"/>
        </w:rPr>
        <w:t xml:space="preserve"> ‘Problems and prospects for investors in class action proceedings’ (with Ross Abbs) chapter in </w:t>
      </w:r>
      <w:r w:rsidRPr="00B44051">
        <w:rPr>
          <w:rFonts w:ascii="Arial" w:eastAsia="Times New Roman" w:hAnsi="Arial" w:cs="Arial"/>
          <w:i/>
          <w:color w:val="104860"/>
          <w:lang w:val="en-US" w:eastAsia="en-AU"/>
        </w:rPr>
        <w:t>Investor Class Actions</w:t>
      </w:r>
      <w:r w:rsidRPr="00B44051">
        <w:rPr>
          <w:rFonts w:ascii="Arial" w:eastAsia="Times New Roman" w:hAnsi="Arial" w:cs="Arial"/>
          <w:color w:val="104860"/>
          <w:lang w:val="en-US" w:eastAsia="en-AU"/>
        </w:rPr>
        <w:t xml:space="preserve"> published by the Ross Parsons Centre of Corporate and Taxation Law, Law School, University of Sydney (edited by Justice Kevin Lindgren)</w:t>
      </w:r>
      <w:r w:rsidR="008F0FE7">
        <w:rPr>
          <w:rFonts w:ascii="Arial" w:eastAsia="Times New Roman" w:hAnsi="Arial" w:cs="Arial"/>
          <w:color w:val="104860"/>
          <w:lang w:val="en-US" w:eastAsia="en-AU"/>
        </w:rPr>
        <w:t>.</w:t>
      </w:r>
      <w:r w:rsidRPr="00B44051">
        <w:rPr>
          <w:rFonts w:ascii="Arial" w:eastAsia="Times New Roman" w:hAnsi="Arial" w:cs="Arial"/>
          <w:color w:val="104860"/>
          <w:lang w:val="en-US" w:eastAsia="en-AU"/>
        </w:rPr>
        <w:t xml:space="preserve">  </w:t>
      </w:r>
    </w:p>
    <w:p w14:paraId="73AAC70F" w14:textId="77777777" w:rsidR="00B44051" w:rsidRPr="00B44051" w:rsidRDefault="00B44051" w:rsidP="00B44051">
      <w:pPr>
        <w:spacing w:after="0" w:line="360" w:lineRule="atLeast"/>
        <w:outlineLvl w:val="1"/>
        <w:rPr>
          <w:rFonts w:ascii="Arial" w:eastAsia="Times New Roman" w:hAnsi="Arial" w:cs="Arial"/>
          <w:b/>
          <w:color w:val="104860"/>
          <w:lang w:val="en-US" w:eastAsia="en-AU"/>
        </w:rPr>
      </w:pPr>
      <w:r w:rsidRPr="00B44051">
        <w:rPr>
          <w:rFonts w:ascii="Arial" w:eastAsia="Times New Roman" w:hAnsi="Arial" w:cs="Arial"/>
          <w:b/>
          <w:color w:val="104860"/>
          <w:lang w:val="en-US" w:eastAsia="en-AU"/>
        </w:rPr>
        <w:t>2008:</w:t>
      </w:r>
    </w:p>
    <w:p w14:paraId="79A37EA9" w14:textId="3075972A" w:rsidR="00B44051" w:rsidRPr="00B44051" w:rsidRDefault="00B44051">
      <w:pPr>
        <w:numPr>
          <w:ilvl w:val="0"/>
          <w:numId w:val="10"/>
        </w:numPr>
        <w:spacing w:after="0" w:line="360" w:lineRule="atLeast"/>
        <w:outlineLvl w:val="1"/>
        <w:rPr>
          <w:rFonts w:ascii="Arial" w:eastAsia="Times New Roman" w:hAnsi="Arial" w:cs="Arial"/>
          <w:color w:val="104860"/>
          <w:lang w:val="en-US" w:eastAsia="en-AU"/>
        </w:rPr>
      </w:pPr>
      <w:r w:rsidRPr="00B44051">
        <w:rPr>
          <w:rFonts w:ascii="Arial" w:eastAsia="Times New Roman" w:hAnsi="Arial" w:cs="Arial"/>
          <w:color w:val="104860"/>
          <w:lang w:val="en-US" w:eastAsia="en-AU"/>
        </w:rPr>
        <w:t xml:space="preserve">Major author: </w:t>
      </w:r>
      <w:r w:rsidRPr="00B44051">
        <w:rPr>
          <w:rFonts w:ascii="Arial" w:eastAsia="Times New Roman" w:hAnsi="Arial" w:cs="Arial"/>
          <w:i/>
          <w:color w:val="104860"/>
          <w:lang w:val="en-US" w:eastAsia="en-AU"/>
        </w:rPr>
        <w:t>Civil Justice Review Report</w:t>
      </w:r>
      <w:r w:rsidRPr="00B44051">
        <w:rPr>
          <w:rFonts w:ascii="Arial" w:eastAsia="Times New Roman" w:hAnsi="Arial" w:cs="Arial"/>
          <w:color w:val="104860"/>
          <w:lang w:val="en-US" w:eastAsia="en-AU"/>
        </w:rPr>
        <w:t>, Victorian Law Reform Commission</w:t>
      </w:r>
    </w:p>
    <w:p w14:paraId="103F0F1C" w14:textId="5BC84630" w:rsidR="00B44051" w:rsidRPr="00B44051" w:rsidRDefault="00B44051">
      <w:pPr>
        <w:numPr>
          <w:ilvl w:val="0"/>
          <w:numId w:val="10"/>
        </w:numPr>
        <w:spacing w:after="0" w:line="360" w:lineRule="atLeast"/>
        <w:outlineLvl w:val="1"/>
        <w:rPr>
          <w:rFonts w:ascii="Arial" w:eastAsia="Times New Roman" w:hAnsi="Arial" w:cs="Arial"/>
          <w:color w:val="104860"/>
          <w:lang w:val="en-US" w:eastAsia="en-AU"/>
        </w:rPr>
      </w:pPr>
      <w:r w:rsidRPr="00B44051">
        <w:rPr>
          <w:rFonts w:ascii="Arial" w:eastAsia="Times New Roman" w:hAnsi="Arial" w:cs="Arial"/>
          <w:color w:val="104860"/>
          <w:lang w:val="en-US" w:eastAsia="en-AU"/>
        </w:rPr>
        <w:t xml:space="preserve">‘Third Party Funding of Litigation: A Changing Landscape’ (with Rachael Mulheron) 27 </w:t>
      </w:r>
      <w:r w:rsidRPr="00B44051">
        <w:rPr>
          <w:rFonts w:ascii="Arial" w:eastAsia="Times New Roman" w:hAnsi="Arial" w:cs="Arial"/>
          <w:i/>
          <w:color w:val="104860"/>
          <w:lang w:val="en-US" w:eastAsia="en-AU"/>
        </w:rPr>
        <w:t>Civil Justice Quarterly</w:t>
      </w:r>
      <w:r w:rsidRPr="00B44051">
        <w:rPr>
          <w:rFonts w:ascii="Arial" w:eastAsia="Times New Roman" w:hAnsi="Arial" w:cs="Arial"/>
          <w:color w:val="104860"/>
          <w:lang w:val="en-US" w:eastAsia="en-AU"/>
        </w:rPr>
        <w:t xml:space="preserve"> 3</w:t>
      </w:r>
      <w:r w:rsidR="008F0FE7">
        <w:rPr>
          <w:rFonts w:ascii="Arial" w:eastAsia="Times New Roman" w:hAnsi="Arial" w:cs="Arial"/>
          <w:color w:val="104860"/>
          <w:lang w:val="en-US" w:eastAsia="en-AU"/>
        </w:rPr>
        <w:t>.</w:t>
      </w:r>
      <w:r w:rsidRPr="00B44051">
        <w:rPr>
          <w:rFonts w:ascii="Arial" w:eastAsia="Times New Roman" w:hAnsi="Arial" w:cs="Arial"/>
          <w:color w:val="104860"/>
          <w:lang w:val="en-US" w:eastAsia="en-AU"/>
        </w:rPr>
        <w:t xml:space="preserve"> </w:t>
      </w:r>
    </w:p>
    <w:p w14:paraId="5E33666F" w14:textId="03837E02" w:rsidR="00B44051" w:rsidRPr="00B44051" w:rsidRDefault="006A1258">
      <w:pPr>
        <w:numPr>
          <w:ilvl w:val="0"/>
          <w:numId w:val="10"/>
        </w:numPr>
        <w:spacing w:after="0" w:line="360" w:lineRule="atLeast"/>
        <w:outlineLvl w:val="1"/>
        <w:rPr>
          <w:rFonts w:ascii="Arial" w:eastAsia="Times New Roman" w:hAnsi="Arial" w:cs="Arial"/>
          <w:color w:val="104860"/>
          <w:lang w:val="en-US" w:eastAsia="en-AU"/>
        </w:rPr>
      </w:pPr>
      <w:r>
        <w:rPr>
          <w:rFonts w:ascii="Arial" w:eastAsia="Times New Roman" w:hAnsi="Arial" w:cs="Arial"/>
          <w:color w:val="104860"/>
          <w:lang w:val="en-US" w:eastAsia="en-AU"/>
        </w:rPr>
        <w:t xml:space="preserve">Review of </w:t>
      </w:r>
      <w:r w:rsidR="00B44051" w:rsidRPr="00B44051">
        <w:rPr>
          <w:rFonts w:ascii="Arial" w:eastAsia="Times New Roman" w:hAnsi="Arial" w:cs="Arial"/>
          <w:color w:val="104860"/>
          <w:lang w:val="en-US" w:eastAsia="en-AU"/>
        </w:rPr>
        <w:t xml:space="preserve">‘Innovations in Evidence and Proof: integrating Theory, Research and Teaching’ (by Paul Roberts and Mike Redmayne (eds)) 31 </w:t>
      </w:r>
      <w:r w:rsidR="00B44051" w:rsidRPr="00B44051">
        <w:rPr>
          <w:rFonts w:ascii="Arial" w:eastAsia="Times New Roman" w:hAnsi="Arial" w:cs="Arial"/>
          <w:i/>
          <w:color w:val="104860"/>
          <w:lang w:val="en-US" w:eastAsia="en-AU"/>
        </w:rPr>
        <w:t>The University of New South Wales Law Journal</w:t>
      </w:r>
      <w:r w:rsidR="00B44051" w:rsidRPr="00B44051">
        <w:rPr>
          <w:rFonts w:ascii="Arial" w:eastAsia="Times New Roman" w:hAnsi="Arial" w:cs="Arial"/>
          <w:color w:val="104860"/>
          <w:lang w:val="en-US" w:eastAsia="en-AU"/>
        </w:rPr>
        <w:t xml:space="preserve"> 1</w:t>
      </w:r>
      <w:r w:rsidR="008F0FE7">
        <w:rPr>
          <w:rFonts w:ascii="Arial" w:eastAsia="Times New Roman" w:hAnsi="Arial" w:cs="Arial"/>
          <w:color w:val="104860"/>
          <w:lang w:val="en-US" w:eastAsia="en-AU"/>
        </w:rPr>
        <w:t>.</w:t>
      </w:r>
    </w:p>
    <w:p w14:paraId="74ED922D" w14:textId="77777777" w:rsidR="00B44051" w:rsidRPr="00B44051" w:rsidRDefault="00B44051" w:rsidP="00B44051">
      <w:pPr>
        <w:spacing w:after="0" w:line="360" w:lineRule="atLeast"/>
        <w:outlineLvl w:val="1"/>
        <w:rPr>
          <w:rFonts w:ascii="Arial" w:eastAsia="Times New Roman" w:hAnsi="Arial" w:cs="Arial"/>
          <w:b/>
          <w:color w:val="104860"/>
          <w:lang w:val="en-US" w:eastAsia="en-AU"/>
        </w:rPr>
      </w:pPr>
      <w:r w:rsidRPr="00B44051">
        <w:rPr>
          <w:rFonts w:ascii="Arial" w:eastAsia="Times New Roman" w:hAnsi="Arial" w:cs="Arial"/>
          <w:b/>
          <w:color w:val="104860"/>
          <w:lang w:val="en-US" w:eastAsia="en-AU"/>
        </w:rPr>
        <w:t>2007:</w:t>
      </w:r>
    </w:p>
    <w:p w14:paraId="590DD117" w14:textId="6ED6ADDA" w:rsidR="00B44051" w:rsidRPr="00B44051" w:rsidRDefault="00353912">
      <w:pPr>
        <w:numPr>
          <w:ilvl w:val="0"/>
          <w:numId w:val="11"/>
        </w:numPr>
        <w:spacing w:after="0" w:line="360" w:lineRule="atLeast"/>
        <w:outlineLvl w:val="1"/>
        <w:rPr>
          <w:rFonts w:ascii="Arial" w:eastAsia="Times New Roman" w:hAnsi="Arial" w:cs="Arial"/>
          <w:color w:val="104860"/>
          <w:lang w:val="en-US" w:eastAsia="en-AU"/>
        </w:rPr>
      </w:pPr>
      <w:r w:rsidRPr="00353912">
        <w:rPr>
          <w:rFonts w:ascii="Arial" w:eastAsia="Times New Roman" w:hAnsi="Arial" w:cs="Arial"/>
          <w:iCs/>
          <w:color w:val="104860"/>
          <w:lang w:val="en-US" w:eastAsia="en-AU"/>
        </w:rPr>
        <w:t>Book</w:t>
      </w:r>
      <w:r>
        <w:rPr>
          <w:rFonts w:ascii="Arial" w:eastAsia="Times New Roman" w:hAnsi="Arial" w:cs="Arial"/>
          <w:i/>
          <w:color w:val="104860"/>
          <w:lang w:val="en-US" w:eastAsia="en-AU"/>
        </w:rPr>
        <w:t xml:space="preserve">, </w:t>
      </w:r>
      <w:r w:rsidR="00B44051" w:rsidRPr="00B44051">
        <w:rPr>
          <w:rFonts w:ascii="Arial" w:eastAsia="Times New Roman" w:hAnsi="Arial" w:cs="Arial"/>
          <w:i/>
          <w:color w:val="104860"/>
          <w:lang w:val="en-US" w:eastAsia="en-AU"/>
        </w:rPr>
        <w:t>Class Action Law and Practice</w:t>
      </w:r>
      <w:r w:rsidR="00B44051" w:rsidRPr="00B44051">
        <w:rPr>
          <w:rFonts w:ascii="Arial" w:eastAsia="Times New Roman" w:hAnsi="Arial" w:cs="Arial"/>
          <w:color w:val="104860"/>
          <w:lang w:val="en-US" w:eastAsia="en-AU"/>
        </w:rPr>
        <w:t>, The Federation Press (737 pages).</w:t>
      </w:r>
    </w:p>
    <w:p w14:paraId="021B4C3B" w14:textId="77777777" w:rsidR="00B44051" w:rsidRPr="00B44051" w:rsidRDefault="00B44051" w:rsidP="00B44051">
      <w:pPr>
        <w:spacing w:after="0" w:line="360" w:lineRule="atLeast"/>
        <w:outlineLvl w:val="1"/>
        <w:rPr>
          <w:rFonts w:ascii="Arial" w:eastAsia="Times New Roman" w:hAnsi="Arial" w:cs="Arial"/>
          <w:color w:val="104860"/>
          <w:lang w:val="en-US" w:eastAsia="en-AU"/>
        </w:rPr>
      </w:pPr>
      <w:r w:rsidRPr="00B44051">
        <w:rPr>
          <w:rFonts w:ascii="Arial" w:eastAsia="Times New Roman" w:hAnsi="Arial" w:cs="Arial"/>
          <w:b/>
          <w:color w:val="104860"/>
          <w:lang w:val="en-US" w:eastAsia="en-AU"/>
        </w:rPr>
        <w:t>2006</w:t>
      </w:r>
      <w:r w:rsidRPr="00B44051">
        <w:rPr>
          <w:rFonts w:ascii="Arial" w:eastAsia="Times New Roman" w:hAnsi="Arial" w:cs="Arial"/>
          <w:color w:val="104860"/>
          <w:lang w:val="en-US" w:eastAsia="en-AU"/>
        </w:rPr>
        <w:t xml:space="preserve">: </w:t>
      </w:r>
    </w:p>
    <w:p w14:paraId="6C4823FC" w14:textId="13EA9F8B" w:rsidR="00B44051" w:rsidRDefault="00353912">
      <w:pPr>
        <w:numPr>
          <w:ilvl w:val="0"/>
          <w:numId w:val="11"/>
        </w:numPr>
        <w:spacing w:after="0" w:line="360" w:lineRule="atLeast"/>
        <w:outlineLvl w:val="1"/>
        <w:rPr>
          <w:rFonts w:ascii="Arial" w:eastAsia="Times New Roman" w:hAnsi="Arial" w:cs="Arial"/>
          <w:color w:val="104860"/>
          <w:lang w:val="en-US" w:eastAsia="en-AU"/>
        </w:rPr>
      </w:pPr>
      <w:r>
        <w:rPr>
          <w:rFonts w:ascii="Arial" w:eastAsia="Times New Roman" w:hAnsi="Arial" w:cs="Arial"/>
          <w:color w:val="104860"/>
          <w:lang w:val="en-US" w:eastAsia="en-AU"/>
        </w:rPr>
        <w:t xml:space="preserve">Article, </w:t>
      </w:r>
      <w:r w:rsidR="00B44051" w:rsidRPr="00B44051">
        <w:rPr>
          <w:rFonts w:ascii="Arial" w:eastAsia="Times New Roman" w:hAnsi="Arial" w:cs="Arial"/>
          <w:color w:val="104860"/>
          <w:lang w:val="en-US" w:eastAsia="en-AU"/>
        </w:rPr>
        <w:t xml:space="preserve">‘Class actions on behalf of clients: Is this permissible?’ 80 </w:t>
      </w:r>
      <w:r w:rsidR="00B44051" w:rsidRPr="00B44051">
        <w:rPr>
          <w:rFonts w:ascii="Arial" w:eastAsia="Times New Roman" w:hAnsi="Arial" w:cs="Arial"/>
          <w:i/>
          <w:color w:val="104860"/>
          <w:lang w:val="en-US" w:eastAsia="en-AU"/>
        </w:rPr>
        <w:t>Australian Law Journal</w:t>
      </w:r>
      <w:r w:rsidR="00B44051" w:rsidRPr="00B44051">
        <w:rPr>
          <w:rFonts w:ascii="Arial" w:eastAsia="Times New Roman" w:hAnsi="Arial" w:cs="Arial"/>
          <w:color w:val="104860"/>
          <w:lang w:val="en-US" w:eastAsia="en-AU"/>
        </w:rPr>
        <w:t xml:space="preserve"> 738</w:t>
      </w:r>
      <w:r w:rsidR="008F0FE7">
        <w:rPr>
          <w:rFonts w:ascii="Arial" w:eastAsia="Times New Roman" w:hAnsi="Arial" w:cs="Arial"/>
          <w:color w:val="104860"/>
          <w:lang w:val="en-US" w:eastAsia="en-AU"/>
        </w:rPr>
        <w:t>.</w:t>
      </w:r>
    </w:p>
    <w:p w14:paraId="453A4EBA" w14:textId="374D53C5" w:rsidR="0099662D" w:rsidRDefault="0099662D" w:rsidP="0099662D">
      <w:pPr>
        <w:spacing w:after="0" w:line="360" w:lineRule="atLeast"/>
        <w:outlineLvl w:val="1"/>
        <w:rPr>
          <w:rFonts w:ascii="Arial" w:eastAsia="Times New Roman" w:hAnsi="Arial" w:cs="Arial"/>
          <w:color w:val="104860"/>
          <w:lang w:val="en-US" w:eastAsia="en-AU"/>
        </w:rPr>
      </w:pPr>
      <w:r w:rsidRPr="0099662D">
        <w:rPr>
          <w:rFonts w:ascii="Arial" w:eastAsia="Times New Roman" w:hAnsi="Arial" w:cs="Arial"/>
          <w:b/>
          <w:bCs/>
          <w:color w:val="104860"/>
          <w:lang w:val="en-US" w:eastAsia="en-AU"/>
        </w:rPr>
        <w:t>2005</w:t>
      </w:r>
      <w:r>
        <w:rPr>
          <w:rFonts w:ascii="Arial" w:eastAsia="Times New Roman" w:hAnsi="Arial" w:cs="Arial"/>
          <w:color w:val="104860"/>
          <w:lang w:val="en-US" w:eastAsia="en-AU"/>
        </w:rPr>
        <w:t>:</w:t>
      </w:r>
    </w:p>
    <w:p w14:paraId="330270AB" w14:textId="47AB0F1F" w:rsidR="0099662D" w:rsidRDefault="006C7162">
      <w:pPr>
        <w:pStyle w:val="ListParagraph"/>
        <w:numPr>
          <w:ilvl w:val="0"/>
          <w:numId w:val="44"/>
        </w:numPr>
        <w:spacing w:after="0" w:line="360" w:lineRule="atLeast"/>
        <w:outlineLvl w:val="1"/>
        <w:rPr>
          <w:rFonts w:ascii="Arial" w:eastAsia="Times New Roman" w:hAnsi="Arial" w:cs="Arial"/>
          <w:color w:val="104860"/>
          <w:lang w:val="en-US" w:eastAsia="en-AU"/>
        </w:rPr>
      </w:pPr>
      <w:proofErr w:type="gramStart"/>
      <w:r w:rsidRPr="0099662D">
        <w:rPr>
          <w:rFonts w:ascii="Arial" w:eastAsia="Times New Roman" w:hAnsi="Arial" w:cs="Arial"/>
          <w:color w:val="104860"/>
          <w:lang w:val="en-US" w:eastAsia="en-AU"/>
        </w:rPr>
        <w:t xml:space="preserve">Article, </w:t>
      </w:r>
      <w:r>
        <w:rPr>
          <w:rFonts w:ascii="Arial" w:eastAsia="Times New Roman" w:hAnsi="Arial" w:cs="Arial"/>
          <w:color w:val="104860"/>
          <w:lang w:val="en-US" w:eastAsia="en-AU"/>
        </w:rPr>
        <w:t>‘</w:t>
      </w:r>
      <w:proofErr w:type="gramEnd"/>
      <w:r w:rsidR="0099662D" w:rsidRPr="0099662D">
        <w:rPr>
          <w:rFonts w:ascii="Arial" w:eastAsia="Times New Roman" w:hAnsi="Arial" w:cs="Arial"/>
          <w:color w:val="104860"/>
          <w:lang w:val="en-US" w:eastAsia="en-AU"/>
        </w:rPr>
        <w:t xml:space="preserve">Class actions and Toxic Torts’, </w:t>
      </w:r>
      <w:r w:rsidR="0099662D" w:rsidRPr="0099662D">
        <w:rPr>
          <w:rFonts w:ascii="Arial" w:eastAsia="Times New Roman" w:hAnsi="Arial" w:cs="Arial"/>
          <w:i/>
          <w:iCs/>
          <w:color w:val="104860"/>
          <w:lang w:val="en-US" w:eastAsia="en-AU"/>
        </w:rPr>
        <w:t>Precedent</w:t>
      </w:r>
      <w:r w:rsidR="0099662D" w:rsidRPr="0099662D">
        <w:rPr>
          <w:rFonts w:ascii="Arial" w:eastAsia="Times New Roman" w:hAnsi="Arial" w:cs="Arial"/>
          <w:color w:val="104860"/>
          <w:lang w:val="en-US" w:eastAsia="en-AU"/>
        </w:rPr>
        <w:t>, Issue 69-July/August, 4-11</w:t>
      </w:r>
    </w:p>
    <w:p w14:paraId="50A4A274" w14:textId="28116604" w:rsidR="00925E75" w:rsidRDefault="00925E75">
      <w:pPr>
        <w:pStyle w:val="ListParagraph"/>
        <w:numPr>
          <w:ilvl w:val="0"/>
          <w:numId w:val="44"/>
        </w:numPr>
        <w:spacing w:after="0" w:line="360" w:lineRule="atLeast"/>
        <w:outlineLvl w:val="1"/>
        <w:rPr>
          <w:rFonts w:ascii="Arial" w:eastAsia="Times New Roman" w:hAnsi="Arial" w:cs="Arial"/>
          <w:color w:val="104860"/>
          <w:lang w:val="en-US" w:eastAsia="en-AU"/>
        </w:rPr>
      </w:pPr>
      <w:proofErr w:type="gramStart"/>
      <w:r>
        <w:rPr>
          <w:rFonts w:ascii="Arial" w:eastAsia="Times New Roman" w:hAnsi="Arial" w:cs="Arial"/>
          <w:color w:val="104860"/>
          <w:lang w:val="en-US" w:eastAsia="en-AU"/>
        </w:rPr>
        <w:t>Article, ‘</w:t>
      </w:r>
      <w:proofErr w:type="gramEnd"/>
      <w:r>
        <w:rPr>
          <w:rFonts w:ascii="Arial" w:eastAsia="Times New Roman" w:hAnsi="Arial" w:cs="Arial"/>
          <w:color w:val="104860"/>
          <w:lang w:val="en-US" w:eastAsia="en-AU"/>
        </w:rPr>
        <w:t xml:space="preserve">Litigation funding for representative actions’ </w:t>
      </w:r>
      <w:r w:rsidRPr="00925E75">
        <w:rPr>
          <w:rFonts w:ascii="Arial" w:eastAsia="Times New Roman" w:hAnsi="Arial" w:cs="Arial"/>
          <w:i/>
          <w:iCs/>
          <w:color w:val="104860"/>
          <w:lang w:val="en-US" w:eastAsia="en-AU"/>
        </w:rPr>
        <w:t>Precedent</w:t>
      </w:r>
      <w:r>
        <w:rPr>
          <w:rFonts w:ascii="Arial" w:eastAsia="Times New Roman" w:hAnsi="Arial" w:cs="Arial"/>
          <w:color w:val="104860"/>
          <w:lang w:val="en-US" w:eastAsia="en-AU"/>
        </w:rPr>
        <w:t xml:space="preserve">, Issue </w:t>
      </w:r>
      <w:proofErr w:type="gramStart"/>
      <w:r>
        <w:rPr>
          <w:rFonts w:ascii="Arial" w:eastAsia="Times New Roman" w:hAnsi="Arial" w:cs="Arial"/>
          <w:color w:val="104860"/>
          <w:lang w:val="en-US" w:eastAsia="en-AU"/>
        </w:rPr>
        <w:t>68,</w:t>
      </w:r>
      <w:proofErr w:type="gramEnd"/>
      <w:r>
        <w:rPr>
          <w:rFonts w:ascii="Arial" w:eastAsia="Times New Roman" w:hAnsi="Arial" w:cs="Arial"/>
          <w:color w:val="104860"/>
          <w:lang w:val="en-US" w:eastAsia="en-AU"/>
        </w:rPr>
        <w:t xml:space="preserve"> May.</w:t>
      </w:r>
    </w:p>
    <w:p w14:paraId="38632FDA" w14:textId="74927608" w:rsidR="0075430A" w:rsidRDefault="0075430A" w:rsidP="0075430A">
      <w:pPr>
        <w:spacing w:after="0" w:line="360" w:lineRule="atLeast"/>
        <w:outlineLvl w:val="1"/>
        <w:rPr>
          <w:rFonts w:ascii="Arial" w:eastAsia="Times New Roman" w:hAnsi="Arial" w:cs="Arial"/>
          <w:color w:val="104860"/>
          <w:lang w:val="en-US" w:eastAsia="en-AU"/>
        </w:rPr>
      </w:pPr>
      <w:r w:rsidRPr="0075430A">
        <w:rPr>
          <w:rFonts w:ascii="Arial" w:eastAsia="Times New Roman" w:hAnsi="Arial" w:cs="Arial"/>
          <w:b/>
          <w:bCs/>
          <w:color w:val="104860"/>
          <w:lang w:val="en-US" w:eastAsia="en-AU"/>
        </w:rPr>
        <w:t>2004</w:t>
      </w:r>
      <w:r>
        <w:rPr>
          <w:rFonts w:ascii="Arial" w:eastAsia="Times New Roman" w:hAnsi="Arial" w:cs="Arial"/>
          <w:color w:val="104860"/>
          <w:lang w:val="en-US" w:eastAsia="en-AU"/>
        </w:rPr>
        <w:t>:</w:t>
      </w:r>
    </w:p>
    <w:p w14:paraId="3A5BAE34" w14:textId="21609611" w:rsidR="0075430A" w:rsidRPr="00925E75" w:rsidRDefault="006C7162">
      <w:pPr>
        <w:pStyle w:val="ListParagraph"/>
        <w:numPr>
          <w:ilvl w:val="0"/>
          <w:numId w:val="45"/>
        </w:numPr>
        <w:spacing w:after="0" w:line="360" w:lineRule="atLeast"/>
        <w:outlineLvl w:val="1"/>
        <w:rPr>
          <w:rFonts w:ascii="Arial" w:eastAsia="Times New Roman" w:hAnsi="Arial" w:cs="Arial"/>
          <w:color w:val="104860"/>
          <w:lang w:val="en-US" w:eastAsia="en-AU"/>
        </w:rPr>
      </w:pPr>
      <w:proofErr w:type="gramStart"/>
      <w:r w:rsidRPr="00925E75">
        <w:rPr>
          <w:rFonts w:ascii="Arial" w:eastAsia="Times New Roman" w:hAnsi="Arial" w:cs="Arial"/>
          <w:color w:val="104860"/>
          <w:lang w:val="en-US" w:eastAsia="en-AU"/>
        </w:rPr>
        <w:t xml:space="preserve">Article, </w:t>
      </w:r>
      <w:r>
        <w:rPr>
          <w:rFonts w:ascii="Arial" w:eastAsia="Times New Roman" w:hAnsi="Arial" w:cs="Arial"/>
          <w:color w:val="104860"/>
          <w:lang w:val="en-US" w:eastAsia="en-AU"/>
        </w:rPr>
        <w:t>‘</w:t>
      </w:r>
      <w:proofErr w:type="gramEnd"/>
      <w:r w:rsidR="0075430A" w:rsidRPr="00925E75">
        <w:rPr>
          <w:rFonts w:ascii="Arial" w:eastAsia="Times New Roman" w:hAnsi="Arial" w:cs="Arial"/>
          <w:color w:val="104860"/>
          <w:lang w:val="en-US" w:eastAsia="en-AU"/>
        </w:rPr>
        <w:t xml:space="preserve">The foundations of APLA’, </w:t>
      </w:r>
      <w:r w:rsidR="0075430A" w:rsidRPr="00925E75">
        <w:rPr>
          <w:rFonts w:ascii="Arial" w:eastAsia="Times New Roman" w:hAnsi="Arial" w:cs="Arial"/>
          <w:i/>
          <w:iCs/>
          <w:color w:val="104860"/>
          <w:lang w:val="en-US" w:eastAsia="en-AU"/>
        </w:rPr>
        <w:t>Precedent,</w:t>
      </w:r>
      <w:r w:rsidR="0075430A" w:rsidRPr="00925E75">
        <w:rPr>
          <w:rFonts w:ascii="Arial" w:eastAsia="Times New Roman" w:hAnsi="Arial" w:cs="Arial"/>
          <w:color w:val="104860"/>
          <w:lang w:val="en-US" w:eastAsia="en-AU"/>
        </w:rPr>
        <w:t xml:space="preserve"> Issue 63, July. </w:t>
      </w:r>
    </w:p>
    <w:p w14:paraId="14DE771C" w14:textId="04DCA10D" w:rsidR="0075430A" w:rsidRDefault="0075430A" w:rsidP="0075430A">
      <w:pPr>
        <w:spacing w:after="0" w:line="360" w:lineRule="atLeast"/>
        <w:outlineLvl w:val="1"/>
        <w:rPr>
          <w:rFonts w:ascii="Arial" w:eastAsia="Times New Roman" w:hAnsi="Arial" w:cs="Arial"/>
          <w:b/>
          <w:bCs/>
          <w:color w:val="104860"/>
          <w:lang w:val="en-US" w:eastAsia="en-AU"/>
        </w:rPr>
      </w:pPr>
      <w:r>
        <w:rPr>
          <w:rFonts w:ascii="Arial" w:eastAsia="Times New Roman" w:hAnsi="Arial" w:cs="Arial"/>
          <w:b/>
          <w:bCs/>
          <w:color w:val="104860"/>
          <w:lang w:val="en-US" w:eastAsia="en-AU"/>
        </w:rPr>
        <w:t>2002:</w:t>
      </w:r>
    </w:p>
    <w:p w14:paraId="71EB0D20" w14:textId="353B43DD" w:rsidR="0075430A" w:rsidRPr="00925E75" w:rsidRDefault="006C7162">
      <w:pPr>
        <w:pStyle w:val="ListParagraph"/>
        <w:numPr>
          <w:ilvl w:val="0"/>
          <w:numId w:val="45"/>
        </w:numPr>
        <w:spacing w:after="0" w:line="360" w:lineRule="atLeast"/>
        <w:outlineLvl w:val="1"/>
        <w:rPr>
          <w:rFonts w:ascii="Arial" w:eastAsia="Times New Roman" w:hAnsi="Arial" w:cs="Arial"/>
          <w:color w:val="104860"/>
          <w:lang w:val="en-US" w:eastAsia="en-AU"/>
        </w:rPr>
      </w:pPr>
      <w:proofErr w:type="gramStart"/>
      <w:r w:rsidRPr="00925E75">
        <w:rPr>
          <w:rFonts w:ascii="Arial" w:eastAsia="Times New Roman" w:hAnsi="Arial" w:cs="Arial"/>
          <w:color w:val="104860"/>
          <w:lang w:val="en-US" w:eastAsia="en-AU"/>
        </w:rPr>
        <w:t xml:space="preserve">Article, </w:t>
      </w:r>
      <w:r>
        <w:rPr>
          <w:rFonts w:ascii="Arial" w:eastAsia="Times New Roman" w:hAnsi="Arial" w:cs="Arial"/>
          <w:color w:val="104860"/>
          <w:lang w:val="en-US" w:eastAsia="en-AU"/>
        </w:rPr>
        <w:t>‘</w:t>
      </w:r>
      <w:proofErr w:type="gramEnd"/>
      <w:r w:rsidR="0075430A" w:rsidRPr="00925E75">
        <w:rPr>
          <w:rFonts w:ascii="Arial" w:eastAsia="Times New Roman" w:hAnsi="Arial" w:cs="Arial"/>
          <w:color w:val="104860"/>
          <w:lang w:val="en-US" w:eastAsia="en-AU"/>
        </w:rPr>
        <w:t xml:space="preserve">Tort reform and the medical indemnity ‘crisis’, </w:t>
      </w:r>
      <w:r w:rsidR="0075430A" w:rsidRPr="00925E75">
        <w:rPr>
          <w:rFonts w:ascii="Arial" w:eastAsia="Times New Roman" w:hAnsi="Arial" w:cs="Arial"/>
          <w:i/>
          <w:iCs/>
          <w:color w:val="104860"/>
          <w:lang w:val="en-US" w:eastAsia="en-AU"/>
        </w:rPr>
        <w:t>Plaintiff</w:t>
      </w:r>
      <w:r w:rsidR="0075430A" w:rsidRPr="00925E75">
        <w:rPr>
          <w:rFonts w:ascii="Arial" w:eastAsia="Times New Roman" w:hAnsi="Arial" w:cs="Arial"/>
          <w:color w:val="104860"/>
          <w:lang w:val="en-US" w:eastAsia="en-AU"/>
        </w:rPr>
        <w:t>, Vol 25, Issue 3, January.</w:t>
      </w:r>
    </w:p>
    <w:p w14:paraId="19A81F40" w14:textId="048620D7" w:rsidR="0075430A" w:rsidRPr="00925E75" w:rsidRDefault="006C7162">
      <w:pPr>
        <w:pStyle w:val="ListParagraph"/>
        <w:numPr>
          <w:ilvl w:val="0"/>
          <w:numId w:val="45"/>
        </w:numPr>
        <w:spacing w:after="0" w:line="360" w:lineRule="atLeast"/>
        <w:outlineLvl w:val="1"/>
        <w:rPr>
          <w:rFonts w:ascii="Arial" w:eastAsia="Times New Roman" w:hAnsi="Arial" w:cs="Arial"/>
          <w:color w:val="104860"/>
          <w:lang w:val="en-US" w:eastAsia="en-AU"/>
        </w:rPr>
      </w:pPr>
      <w:proofErr w:type="gramStart"/>
      <w:r w:rsidRPr="00925E75">
        <w:rPr>
          <w:rFonts w:ascii="Arial" w:eastAsia="Times New Roman" w:hAnsi="Arial" w:cs="Arial"/>
          <w:color w:val="104860"/>
          <w:lang w:val="en-US" w:eastAsia="en-AU"/>
        </w:rPr>
        <w:t xml:space="preserve">Article, </w:t>
      </w:r>
      <w:r>
        <w:rPr>
          <w:rFonts w:ascii="Arial" w:eastAsia="Times New Roman" w:hAnsi="Arial" w:cs="Arial"/>
          <w:color w:val="104860"/>
          <w:lang w:val="en-US" w:eastAsia="en-AU"/>
        </w:rPr>
        <w:t>‘</w:t>
      </w:r>
      <w:proofErr w:type="gramEnd"/>
      <w:r w:rsidR="0075430A" w:rsidRPr="00925E75">
        <w:rPr>
          <w:rFonts w:ascii="Arial" w:eastAsia="Times New Roman" w:hAnsi="Arial" w:cs="Arial"/>
          <w:color w:val="104860"/>
          <w:lang w:val="en-US" w:eastAsia="en-AU"/>
        </w:rPr>
        <w:t xml:space="preserve">The civil justice system and the prevention of injury’ </w:t>
      </w:r>
      <w:r w:rsidR="0075430A" w:rsidRPr="00925E75">
        <w:rPr>
          <w:rFonts w:ascii="Arial" w:eastAsia="Times New Roman" w:hAnsi="Arial" w:cs="Arial"/>
          <w:i/>
          <w:iCs/>
          <w:color w:val="104860"/>
          <w:lang w:val="en-US" w:eastAsia="en-AU"/>
        </w:rPr>
        <w:t>Plaintiff</w:t>
      </w:r>
      <w:r w:rsidR="0075430A" w:rsidRPr="00925E75">
        <w:rPr>
          <w:rFonts w:ascii="Arial" w:eastAsia="Times New Roman" w:hAnsi="Arial" w:cs="Arial"/>
          <w:color w:val="104860"/>
          <w:lang w:val="en-US" w:eastAsia="en-AU"/>
        </w:rPr>
        <w:t>, Issue 45, June.</w:t>
      </w:r>
    </w:p>
    <w:p w14:paraId="5EEF9CAE" w14:textId="721B27F6" w:rsidR="0075430A" w:rsidRPr="00925E75" w:rsidRDefault="006C7162">
      <w:pPr>
        <w:pStyle w:val="ListParagraph"/>
        <w:numPr>
          <w:ilvl w:val="0"/>
          <w:numId w:val="45"/>
        </w:numPr>
        <w:spacing w:after="0" w:line="360" w:lineRule="atLeast"/>
        <w:outlineLvl w:val="1"/>
        <w:rPr>
          <w:rFonts w:ascii="Arial" w:eastAsia="Times New Roman" w:hAnsi="Arial" w:cs="Arial"/>
          <w:color w:val="104860"/>
          <w:lang w:val="en-US" w:eastAsia="en-AU"/>
        </w:rPr>
      </w:pPr>
      <w:proofErr w:type="gramStart"/>
      <w:r w:rsidRPr="00925E75">
        <w:rPr>
          <w:rFonts w:ascii="Arial" w:eastAsia="Times New Roman" w:hAnsi="Arial" w:cs="Arial"/>
          <w:color w:val="104860"/>
          <w:lang w:val="en-US" w:eastAsia="en-AU"/>
        </w:rPr>
        <w:t xml:space="preserve">Article, </w:t>
      </w:r>
      <w:r w:rsidR="00F36BA7">
        <w:rPr>
          <w:rFonts w:ascii="Arial" w:eastAsia="Times New Roman" w:hAnsi="Arial" w:cs="Arial"/>
          <w:color w:val="104860"/>
          <w:lang w:val="en-US" w:eastAsia="en-AU"/>
        </w:rPr>
        <w:t>‘</w:t>
      </w:r>
      <w:proofErr w:type="gramEnd"/>
      <w:r w:rsidR="0075430A" w:rsidRPr="00925E75">
        <w:rPr>
          <w:rFonts w:ascii="Arial" w:eastAsia="Times New Roman" w:hAnsi="Arial" w:cs="Arial"/>
          <w:color w:val="104860"/>
          <w:lang w:val="en-US" w:eastAsia="en-AU"/>
        </w:rPr>
        <w:t xml:space="preserve">Pro bono law: who benefits?’, </w:t>
      </w:r>
      <w:r w:rsidR="0075430A" w:rsidRPr="00925E75">
        <w:rPr>
          <w:rFonts w:ascii="Arial" w:eastAsia="Times New Roman" w:hAnsi="Arial" w:cs="Arial"/>
          <w:i/>
          <w:iCs/>
          <w:color w:val="104860"/>
          <w:lang w:val="en-US" w:eastAsia="en-AU"/>
        </w:rPr>
        <w:t>Plaintiff</w:t>
      </w:r>
      <w:r w:rsidR="0075430A" w:rsidRPr="00925E75">
        <w:rPr>
          <w:rFonts w:ascii="Arial" w:eastAsia="Times New Roman" w:hAnsi="Arial" w:cs="Arial"/>
          <w:b/>
          <w:bCs/>
          <w:color w:val="104860"/>
          <w:lang w:val="en-US" w:eastAsia="en-AU"/>
        </w:rPr>
        <w:t>,</w:t>
      </w:r>
      <w:r w:rsidR="0075430A" w:rsidRPr="00925E75">
        <w:rPr>
          <w:rFonts w:ascii="Arial" w:eastAsia="Times New Roman" w:hAnsi="Arial" w:cs="Arial"/>
          <w:color w:val="104860"/>
          <w:lang w:val="en-US" w:eastAsia="en-AU"/>
        </w:rPr>
        <w:t xml:space="preserve"> Issue 41, October</w:t>
      </w:r>
    </w:p>
    <w:p w14:paraId="474A901F" w14:textId="1EDCBA29" w:rsidR="0075430A" w:rsidRDefault="0075430A" w:rsidP="0075430A">
      <w:pPr>
        <w:spacing w:after="0" w:line="360" w:lineRule="atLeast"/>
        <w:outlineLvl w:val="1"/>
        <w:rPr>
          <w:rFonts w:ascii="Arial" w:eastAsia="Times New Roman" w:hAnsi="Arial" w:cs="Arial"/>
          <w:color w:val="104860"/>
          <w:lang w:val="en-US" w:eastAsia="en-AU"/>
        </w:rPr>
      </w:pPr>
      <w:r w:rsidRPr="0075430A">
        <w:rPr>
          <w:rFonts w:ascii="Arial" w:eastAsia="Times New Roman" w:hAnsi="Arial" w:cs="Arial"/>
          <w:b/>
          <w:bCs/>
          <w:color w:val="104860"/>
          <w:lang w:val="en-US" w:eastAsia="en-AU"/>
        </w:rPr>
        <w:t>2001</w:t>
      </w:r>
      <w:r>
        <w:rPr>
          <w:rFonts w:ascii="Arial" w:eastAsia="Times New Roman" w:hAnsi="Arial" w:cs="Arial"/>
          <w:color w:val="104860"/>
          <w:lang w:val="en-US" w:eastAsia="en-AU"/>
        </w:rPr>
        <w:t>:</w:t>
      </w:r>
    </w:p>
    <w:p w14:paraId="24428FFE" w14:textId="567D0C51" w:rsidR="0075430A" w:rsidRPr="00925E75" w:rsidRDefault="0075430A">
      <w:pPr>
        <w:pStyle w:val="ListParagraph"/>
        <w:numPr>
          <w:ilvl w:val="0"/>
          <w:numId w:val="46"/>
        </w:numPr>
        <w:spacing w:after="0" w:line="360" w:lineRule="atLeast"/>
        <w:outlineLvl w:val="1"/>
        <w:rPr>
          <w:rFonts w:ascii="Arial" w:eastAsia="Times New Roman" w:hAnsi="Arial" w:cs="Arial"/>
          <w:color w:val="104860"/>
          <w:lang w:val="en-US" w:eastAsia="en-AU"/>
        </w:rPr>
      </w:pPr>
      <w:r w:rsidRPr="00925E75">
        <w:rPr>
          <w:rFonts w:ascii="Arial" w:eastAsia="Times New Roman" w:hAnsi="Arial" w:cs="Arial"/>
          <w:color w:val="104860"/>
          <w:lang w:val="en-US" w:eastAsia="en-AU"/>
        </w:rPr>
        <w:t>Article, ‘The medical indemnity ‘</w:t>
      </w:r>
      <w:proofErr w:type="gramStart"/>
      <w:r w:rsidRPr="00925E75">
        <w:rPr>
          <w:rFonts w:ascii="Arial" w:eastAsia="Times New Roman" w:hAnsi="Arial" w:cs="Arial"/>
          <w:color w:val="104860"/>
          <w:lang w:val="en-US" w:eastAsia="en-AU"/>
        </w:rPr>
        <w:t>crisis’</w:t>
      </w:r>
      <w:proofErr w:type="gramEnd"/>
      <w:r w:rsidRPr="00925E75">
        <w:rPr>
          <w:rFonts w:ascii="Arial" w:eastAsia="Times New Roman" w:hAnsi="Arial" w:cs="Arial"/>
          <w:color w:val="104860"/>
          <w:lang w:val="en-US" w:eastAsia="en-AU"/>
        </w:rPr>
        <w:t xml:space="preserve"> and tort reform’, </w:t>
      </w:r>
      <w:r w:rsidRPr="00925E75">
        <w:rPr>
          <w:rFonts w:ascii="Arial" w:eastAsia="Times New Roman" w:hAnsi="Arial" w:cs="Arial"/>
          <w:i/>
          <w:iCs/>
          <w:color w:val="104860"/>
          <w:lang w:val="en-US" w:eastAsia="en-AU"/>
        </w:rPr>
        <w:t>Plaintiff,</w:t>
      </w:r>
      <w:r w:rsidRPr="00925E75">
        <w:rPr>
          <w:rFonts w:ascii="Arial" w:eastAsia="Times New Roman" w:hAnsi="Arial" w:cs="Arial"/>
          <w:color w:val="104860"/>
          <w:lang w:val="en-US" w:eastAsia="en-AU"/>
        </w:rPr>
        <w:t xml:space="preserve"> Issue 44, April.</w:t>
      </w:r>
    </w:p>
    <w:p w14:paraId="18C00EF4" w14:textId="3518CC1A" w:rsidR="0075430A" w:rsidRDefault="0075430A" w:rsidP="0075430A">
      <w:pPr>
        <w:spacing w:after="0" w:line="360" w:lineRule="atLeast"/>
        <w:outlineLvl w:val="1"/>
        <w:rPr>
          <w:rFonts w:ascii="Arial" w:eastAsia="Times New Roman" w:hAnsi="Arial" w:cs="Arial"/>
          <w:color w:val="104860"/>
          <w:lang w:val="en-US" w:eastAsia="en-AU"/>
        </w:rPr>
      </w:pPr>
      <w:r w:rsidRPr="0075430A">
        <w:rPr>
          <w:rFonts w:ascii="Arial" w:eastAsia="Times New Roman" w:hAnsi="Arial" w:cs="Arial"/>
          <w:b/>
          <w:bCs/>
          <w:color w:val="104860"/>
          <w:lang w:val="en-US" w:eastAsia="en-AU"/>
        </w:rPr>
        <w:t>2000</w:t>
      </w:r>
      <w:r>
        <w:rPr>
          <w:rFonts w:ascii="Arial" w:eastAsia="Times New Roman" w:hAnsi="Arial" w:cs="Arial"/>
          <w:color w:val="104860"/>
          <w:lang w:val="en-US" w:eastAsia="en-AU"/>
        </w:rPr>
        <w:t>:</w:t>
      </w:r>
    </w:p>
    <w:p w14:paraId="1C87B4A1" w14:textId="3F9C9864" w:rsidR="0075430A" w:rsidRPr="00925E75" w:rsidRDefault="0075430A">
      <w:pPr>
        <w:pStyle w:val="ListParagraph"/>
        <w:numPr>
          <w:ilvl w:val="0"/>
          <w:numId w:val="46"/>
        </w:numPr>
        <w:spacing w:after="0" w:line="360" w:lineRule="atLeast"/>
        <w:outlineLvl w:val="1"/>
        <w:rPr>
          <w:rFonts w:ascii="Arial" w:eastAsia="Times New Roman" w:hAnsi="Arial" w:cs="Arial"/>
          <w:color w:val="104860"/>
          <w:lang w:val="en-US" w:eastAsia="en-AU"/>
        </w:rPr>
      </w:pPr>
      <w:r w:rsidRPr="00925E75">
        <w:rPr>
          <w:rFonts w:ascii="Arial" w:eastAsia="Times New Roman" w:hAnsi="Arial" w:cs="Arial"/>
          <w:color w:val="104860"/>
          <w:lang w:val="en-US" w:eastAsia="en-AU"/>
        </w:rPr>
        <w:t>Article, ‘On the need</w:t>
      </w:r>
      <w:r w:rsidR="00925E75" w:rsidRPr="00925E75">
        <w:rPr>
          <w:rFonts w:ascii="Arial" w:eastAsia="Times New Roman" w:hAnsi="Arial" w:cs="Arial"/>
          <w:color w:val="104860"/>
          <w:lang w:val="en-US" w:eastAsia="en-AU"/>
        </w:rPr>
        <w:t xml:space="preserve"> </w:t>
      </w:r>
      <w:r w:rsidRPr="00925E75">
        <w:rPr>
          <w:rFonts w:ascii="Arial" w:eastAsia="Times New Roman" w:hAnsi="Arial" w:cs="Arial"/>
          <w:color w:val="104860"/>
          <w:lang w:val="en-US" w:eastAsia="en-AU"/>
        </w:rPr>
        <w:t xml:space="preserve">for damages reform’, </w:t>
      </w:r>
      <w:r w:rsidRPr="00925E75">
        <w:rPr>
          <w:rFonts w:ascii="Arial" w:eastAsia="Times New Roman" w:hAnsi="Arial" w:cs="Arial"/>
          <w:i/>
          <w:iCs/>
          <w:color w:val="104860"/>
          <w:lang w:val="en-US" w:eastAsia="en-AU"/>
        </w:rPr>
        <w:t>Plaintiff</w:t>
      </w:r>
      <w:r w:rsidRPr="00925E75">
        <w:rPr>
          <w:rFonts w:ascii="Arial" w:eastAsia="Times New Roman" w:hAnsi="Arial" w:cs="Arial"/>
          <w:color w:val="104860"/>
          <w:lang w:val="en-US" w:eastAsia="en-AU"/>
        </w:rPr>
        <w:t>, Issue 40, August</w:t>
      </w:r>
      <w:r w:rsidR="00925E75">
        <w:rPr>
          <w:rFonts w:ascii="Arial" w:eastAsia="Times New Roman" w:hAnsi="Arial" w:cs="Arial"/>
          <w:color w:val="104860"/>
          <w:lang w:val="en-US" w:eastAsia="en-AU"/>
        </w:rPr>
        <w:t>.</w:t>
      </w:r>
    </w:p>
    <w:p w14:paraId="274E6B04" w14:textId="4499D760" w:rsidR="0075430A" w:rsidRDefault="0075430A" w:rsidP="00C85293">
      <w:pPr>
        <w:spacing w:after="0" w:line="360" w:lineRule="atLeast"/>
        <w:outlineLvl w:val="1"/>
        <w:rPr>
          <w:rFonts w:ascii="Arial" w:eastAsia="Times New Roman" w:hAnsi="Arial" w:cs="Arial"/>
          <w:b/>
          <w:bCs/>
          <w:color w:val="104860"/>
          <w:lang w:val="en-US" w:eastAsia="en-AU"/>
        </w:rPr>
      </w:pPr>
      <w:r>
        <w:rPr>
          <w:rFonts w:ascii="Arial" w:eastAsia="Times New Roman" w:hAnsi="Arial" w:cs="Arial"/>
          <w:b/>
          <w:bCs/>
          <w:color w:val="104860"/>
          <w:lang w:val="en-US" w:eastAsia="en-AU"/>
        </w:rPr>
        <w:lastRenderedPageBreak/>
        <w:t>1999:</w:t>
      </w:r>
    </w:p>
    <w:p w14:paraId="5AC71EA4" w14:textId="1006BC07" w:rsidR="0075430A" w:rsidRPr="00925E75" w:rsidRDefault="0075430A">
      <w:pPr>
        <w:pStyle w:val="ListParagraph"/>
        <w:numPr>
          <w:ilvl w:val="0"/>
          <w:numId w:val="46"/>
        </w:numPr>
        <w:spacing w:after="0" w:line="360" w:lineRule="atLeast"/>
        <w:outlineLvl w:val="1"/>
        <w:rPr>
          <w:rFonts w:ascii="Arial" w:eastAsia="Times New Roman" w:hAnsi="Arial" w:cs="Arial"/>
          <w:color w:val="104860"/>
          <w:lang w:val="en-US" w:eastAsia="en-AU"/>
        </w:rPr>
      </w:pPr>
      <w:r w:rsidRPr="00925E75">
        <w:rPr>
          <w:rFonts w:ascii="Arial" w:eastAsia="Times New Roman" w:hAnsi="Arial" w:cs="Arial"/>
          <w:color w:val="104860"/>
          <w:lang w:val="en-US" w:eastAsia="en-AU"/>
        </w:rPr>
        <w:t xml:space="preserve">Article, </w:t>
      </w:r>
      <w:r w:rsidR="006C7162">
        <w:rPr>
          <w:rFonts w:ascii="Arial" w:eastAsia="Times New Roman" w:hAnsi="Arial" w:cs="Arial"/>
          <w:color w:val="104860"/>
          <w:lang w:val="en-US" w:eastAsia="en-AU"/>
        </w:rPr>
        <w:t>‘</w:t>
      </w:r>
      <w:r w:rsidRPr="00925E75">
        <w:rPr>
          <w:rFonts w:ascii="Arial" w:eastAsia="Times New Roman" w:hAnsi="Arial" w:cs="Arial"/>
          <w:color w:val="104860"/>
          <w:lang w:val="en-US" w:eastAsia="en-AU"/>
        </w:rPr>
        <w:t xml:space="preserve">Boarding the bus to topsy-turvey land’ </w:t>
      </w:r>
      <w:r w:rsidRPr="00925E75">
        <w:rPr>
          <w:rFonts w:ascii="Arial" w:eastAsia="Times New Roman" w:hAnsi="Arial" w:cs="Arial"/>
          <w:i/>
          <w:iCs/>
          <w:color w:val="104860"/>
          <w:lang w:val="en-US" w:eastAsia="en-AU"/>
        </w:rPr>
        <w:t>Plaintiff</w:t>
      </w:r>
      <w:r w:rsidRPr="00925E75">
        <w:rPr>
          <w:rFonts w:ascii="Arial" w:eastAsia="Times New Roman" w:hAnsi="Arial" w:cs="Arial"/>
          <w:color w:val="104860"/>
          <w:lang w:val="en-US" w:eastAsia="en-AU"/>
        </w:rPr>
        <w:t>, Issue 25, October.</w:t>
      </w:r>
    </w:p>
    <w:p w14:paraId="50DA8D9D" w14:textId="16E34157" w:rsidR="00A37D17" w:rsidRDefault="00A37D17" w:rsidP="00C85293">
      <w:pPr>
        <w:spacing w:after="0" w:line="360" w:lineRule="atLeast"/>
        <w:outlineLvl w:val="1"/>
        <w:rPr>
          <w:rFonts w:ascii="Arial" w:eastAsia="Times New Roman" w:hAnsi="Arial" w:cs="Arial"/>
          <w:b/>
          <w:bCs/>
          <w:color w:val="104860"/>
          <w:lang w:val="en-US" w:eastAsia="en-AU"/>
        </w:rPr>
      </w:pPr>
      <w:r>
        <w:rPr>
          <w:rFonts w:ascii="Arial" w:eastAsia="Times New Roman" w:hAnsi="Arial" w:cs="Arial"/>
          <w:b/>
          <w:bCs/>
          <w:color w:val="104860"/>
          <w:lang w:val="en-US" w:eastAsia="en-AU"/>
        </w:rPr>
        <w:t>1991:</w:t>
      </w:r>
    </w:p>
    <w:p w14:paraId="2C42900C" w14:textId="28AF855A" w:rsidR="00A37D17" w:rsidRPr="00125799" w:rsidRDefault="00A37D17">
      <w:pPr>
        <w:pStyle w:val="ListParagraph"/>
        <w:numPr>
          <w:ilvl w:val="0"/>
          <w:numId w:val="43"/>
        </w:numPr>
        <w:spacing w:after="0" w:line="360" w:lineRule="atLeast"/>
        <w:outlineLvl w:val="1"/>
        <w:rPr>
          <w:rFonts w:ascii="Arial" w:eastAsia="Times New Roman" w:hAnsi="Arial" w:cs="Arial"/>
          <w:color w:val="104860"/>
          <w:lang w:val="en-US" w:eastAsia="en-AU"/>
        </w:rPr>
      </w:pPr>
      <w:r w:rsidRPr="00125799">
        <w:rPr>
          <w:rFonts w:ascii="Arial" w:eastAsia="Times New Roman" w:hAnsi="Arial" w:cs="Arial"/>
          <w:color w:val="104860"/>
          <w:lang w:val="en-US" w:eastAsia="en-AU"/>
        </w:rPr>
        <w:t>Book chapter, ‘Toxic tort and mass disasters: The bottom line-how corporate counsel condemn consumers and create new forms of forensic farce for litigation lawyers’</w:t>
      </w:r>
      <w:r w:rsidR="00125799" w:rsidRPr="00125799">
        <w:rPr>
          <w:rFonts w:ascii="Arial" w:eastAsia="Times New Roman" w:hAnsi="Arial" w:cs="Arial"/>
          <w:color w:val="104860"/>
          <w:lang w:val="en-US" w:eastAsia="en-AU"/>
        </w:rPr>
        <w:t xml:space="preserve">, chapter 5 in </w:t>
      </w:r>
      <w:r w:rsidR="00125799" w:rsidRPr="00125799">
        <w:rPr>
          <w:rFonts w:ascii="Arial" w:eastAsia="Times New Roman" w:hAnsi="Arial" w:cs="Arial"/>
          <w:i/>
          <w:iCs/>
          <w:color w:val="104860"/>
          <w:lang w:val="en-US" w:eastAsia="en-AU"/>
        </w:rPr>
        <w:t>Contemporary Issues in Product Liability Law</w:t>
      </w:r>
      <w:r w:rsidR="00125799" w:rsidRPr="00125799">
        <w:rPr>
          <w:rFonts w:ascii="Arial" w:eastAsia="Times New Roman" w:hAnsi="Arial" w:cs="Arial"/>
          <w:color w:val="104860"/>
          <w:lang w:val="en-US" w:eastAsia="en-AU"/>
        </w:rPr>
        <w:t>, edited by Dr Ellen Beerworth, The Federation Press.</w:t>
      </w:r>
    </w:p>
    <w:p w14:paraId="164471C6" w14:textId="204D9B38" w:rsidR="006A1258" w:rsidRDefault="006A1258" w:rsidP="00C85293">
      <w:pPr>
        <w:spacing w:after="0" w:line="360" w:lineRule="atLeast"/>
        <w:outlineLvl w:val="1"/>
        <w:rPr>
          <w:rFonts w:ascii="Arial" w:eastAsia="Times New Roman" w:hAnsi="Arial" w:cs="Arial"/>
          <w:b/>
          <w:bCs/>
          <w:color w:val="104860"/>
          <w:lang w:val="en-US" w:eastAsia="en-AU"/>
        </w:rPr>
      </w:pPr>
      <w:r>
        <w:rPr>
          <w:rFonts w:ascii="Arial" w:eastAsia="Times New Roman" w:hAnsi="Arial" w:cs="Arial"/>
          <w:b/>
          <w:bCs/>
          <w:color w:val="104860"/>
          <w:lang w:val="en-US" w:eastAsia="en-AU"/>
        </w:rPr>
        <w:t>1986:</w:t>
      </w:r>
    </w:p>
    <w:p w14:paraId="65B09D81" w14:textId="3DD7ADB0" w:rsidR="006A1258" w:rsidRPr="00925E75" w:rsidRDefault="006A1258">
      <w:pPr>
        <w:pStyle w:val="ListParagraph"/>
        <w:numPr>
          <w:ilvl w:val="0"/>
          <w:numId w:val="43"/>
        </w:numPr>
        <w:spacing w:after="0" w:line="360" w:lineRule="atLeast"/>
        <w:outlineLvl w:val="1"/>
        <w:rPr>
          <w:rFonts w:ascii="Arial" w:eastAsia="Times New Roman" w:hAnsi="Arial" w:cs="Arial"/>
          <w:color w:val="104860"/>
          <w:lang w:val="en-US" w:eastAsia="en-AU"/>
        </w:rPr>
      </w:pPr>
      <w:r w:rsidRPr="00925E75">
        <w:rPr>
          <w:rFonts w:ascii="Arial" w:eastAsia="Times New Roman" w:hAnsi="Arial" w:cs="Arial"/>
          <w:color w:val="104860"/>
          <w:lang w:val="en-US" w:eastAsia="en-AU"/>
        </w:rPr>
        <w:t xml:space="preserve">Article, ‘The </w:t>
      </w:r>
      <w:proofErr w:type="gramStart"/>
      <w:r w:rsidRPr="00925E75">
        <w:rPr>
          <w:rFonts w:ascii="Arial" w:eastAsia="Times New Roman" w:hAnsi="Arial" w:cs="Arial"/>
          <w:color w:val="104860"/>
          <w:lang w:val="en-US" w:eastAsia="en-AU"/>
        </w:rPr>
        <w:t>price</w:t>
      </w:r>
      <w:proofErr w:type="gramEnd"/>
      <w:r w:rsidRPr="00925E75">
        <w:rPr>
          <w:rFonts w:ascii="Arial" w:eastAsia="Times New Roman" w:hAnsi="Arial" w:cs="Arial"/>
          <w:color w:val="104860"/>
          <w:lang w:val="en-US" w:eastAsia="en-AU"/>
        </w:rPr>
        <w:t xml:space="preserve"> of </w:t>
      </w:r>
      <w:proofErr w:type="gramStart"/>
      <w:r w:rsidRPr="00925E75">
        <w:rPr>
          <w:rFonts w:ascii="Arial" w:eastAsia="Times New Roman" w:hAnsi="Arial" w:cs="Arial"/>
          <w:color w:val="104860"/>
          <w:lang w:val="en-US" w:eastAsia="en-AU"/>
        </w:rPr>
        <w:t>administrative justice</w:t>
      </w:r>
      <w:proofErr w:type="gramEnd"/>
      <w:r w:rsidRPr="00925E75">
        <w:rPr>
          <w:rFonts w:ascii="Arial" w:eastAsia="Times New Roman" w:hAnsi="Arial" w:cs="Arial"/>
          <w:color w:val="104860"/>
          <w:lang w:val="en-US" w:eastAsia="en-AU"/>
        </w:rPr>
        <w:t>’</w:t>
      </w:r>
      <w:r w:rsidRPr="00925E75">
        <w:rPr>
          <w:rFonts w:ascii="Arial" w:eastAsia="Times New Roman" w:hAnsi="Arial" w:cs="Arial"/>
          <w:b/>
          <w:bCs/>
          <w:color w:val="104860"/>
          <w:lang w:val="en-US" w:eastAsia="en-AU"/>
        </w:rPr>
        <w:t xml:space="preserve">, </w:t>
      </w:r>
      <w:r w:rsidRPr="00925E75">
        <w:rPr>
          <w:rFonts w:ascii="Arial" w:eastAsia="Times New Roman" w:hAnsi="Arial" w:cs="Arial"/>
          <w:i/>
          <w:iCs/>
          <w:color w:val="104860"/>
          <w:lang w:val="en-US" w:eastAsia="en-AU"/>
        </w:rPr>
        <w:t>Canberra Bulletin of Public Administration</w:t>
      </w:r>
      <w:r w:rsidRPr="00925E75">
        <w:rPr>
          <w:rFonts w:ascii="Arial" w:eastAsia="Times New Roman" w:hAnsi="Arial" w:cs="Arial"/>
          <w:color w:val="104860"/>
          <w:lang w:val="en-US" w:eastAsia="en-AU"/>
        </w:rPr>
        <w:t>, Issue 58, April</w:t>
      </w:r>
      <w:r w:rsidR="00925E75">
        <w:rPr>
          <w:rFonts w:ascii="Arial" w:eastAsia="Times New Roman" w:hAnsi="Arial" w:cs="Arial"/>
          <w:color w:val="104860"/>
          <w:lang w:val="en-US" w:eastAsia="en-AU"/>
        </w:rPr>
        <w:t>.</w:t>
      </w:r>
      <w:r w:rsidRPr="00925E75">
        <w:rPr>
          <w:rFonts w:ascii="Arial" w:eastAsia="Times New Roman" w:hAnsi="Arial" w:cs="Arial"/>
          <w:color w:val="104860"/>
          <w:lang w:val="en-US" w:eastAsia="en-AU"/>
        </w:rPr>
        <w:t xml:space="preserve"> </w:t>
      </w:r>
    </w:p>
    <w:p w14:paraId="48615366" w14:textId="1B18821E" w:rsidR="00C85293" w:rsidRDefault="00A37D17" w:rsidP="00C85293">
      <w:pPr>
        <w:spacing w:after="0" w:line="360" w:lineRule="atLeast"/>
        <w:outlineLvl w:val="1"/>
        <w:rPr>
          <w:rFonts w:ascii="Arial" w:eastAsia="Times New Roman" w:hAnsi="Arial" w:cs="Arial"/>
          <w:color w:val="104860"/>
          <w:lang w:val="en-US" w:eastAsia="en-AU"/>
        </w:rPr>
      </w:pPr>
      <w:r w:rsidRPr="00A37D17">
        <w:rPr>
          <w:rFonts w:ascii="Arial" w:eastAsia="Times New Roman" w:hAnsi="Arial" w:cs="Arial"/>
          <w:b/>
          <w:bCs/>
          <w:color w:val="104860"/>
          <w:lang w:val="en-US" w:eastAsia="en-AU"/>
        </w:rPr>
        <w:t>1981</w:t>
      </w:r>
      <w:r>
        <w:rPr>
          <w:rFonts w:ascii="Arial" w:eastAsia="Times New Roman" w:hAnsi="Arial" w:cs="Arial"/>
          <w:color w:val="104860"/>
          <w:lang w:val="en-US" w:eastAsia="en-AU"/>
        </w:rPr>
        <w:t>:</w:t>
      </w:r>
    </w:p>
    <w:p w14:paraId="013F917D" w14:textId="7A6A1EEE" w:rsidR="00A37D17" w:rsidRDefault="00A37D17">
      <w:pPr>
        <w:pStyle w:val="ListParagraph"/>
        <w:numPr>
          <w:ilvl w:val="0"/>
          <w:numId w:val="43"/>
        </w:numPr>
        <w:spacing w:after="0" w:line="360" w:lineRule="atLeast"/>
        <w:outlineLvl w:val="1"/>
        <w:rPr>
          <w:rFonts w:ascii="Arial" w:eastAsia="Times New Roman" w:hAnsi="Arial" w:cs="Arial"/>
          <w:color w:val="104860"/>
          <w:lang w:val="en-US" w:eastAsia="en-AU"/>
        </w:rPr>
      </w:pPr>
      <w:r w:rsidRPr="003C03C0">
        <w:rPr>
          <w:rFonts w:ascii="Arial" w:eastAsia="Times New Roman" w:hAnsi="Arial" w:cs="Arial"/>
          <w:color w:val="104860"/>
          <w:lang w:val="en-US" w:eastAsia="en-AU"/>
        </w:rPr>
        <w:t xml:space="preserve">Book (edited), </w:t>
      </w:r>
      <w:r w:rsidRPr="003C03C0">
        <w:rPr>
          <w:rFonts w:ascii="Arial" w:eastAsia="Times New Roman" w:hAnsi="Arial" w:cs="Arial"/>
          <w:i/>
          <w:iCs/>
          <w:color w:val="104860"/>
          <w:lang w:val="en-US" w:eastAsia="en-AU"/>
        </w:rPr>
        <w:t>Research and the delivery of legal services</w:t>
      </w:r>
      <w:r w:rsidRPr="003C03C0">
        <w:rPr>
          <w:rFonts w:ascii="Arial" w:eastAsia="Times New Roman" w:hAnsi="Arial" w:cs="Arial"/>
          <w:color w:val="104860"/>
          <w:lang w:val="en-US" w:eastAsia="en-AU"/>
        </w:rPr>
        <w:t>, including my chapter on</w:t>
      </w:r>
      <w:r w:rsidRPr="003C03C0">
        <w:rPr>
          <w:rFonts w:ascii="Arial" w:eastAsia="Times New Roman" w:hAnsi="Arial" w:cs="Arial"/>
          <w:i/>
          <w:iCs/>
          <w:color w:val="104860"/>
          <w:lang w:val="en-US" w:eastAsia="en-AU"/>
        </w:rPr>
        <w:t xml:space="preserve"> ‘Legal Representation in Magistrates’ Courts’</w:t>
      </w:r>
      <w:r w:rsidRPr="003C03C0">
        <w:rPr>
          <w:rFonts w:ascii="Arial" w:eastAsia="Times New Roman" w:hAnsi="Arial" w:cs="Arial"/>
          <w:color w:val="104860"/>
          <w:lang w:val="en-US" w:eastAsia="en-AU"/>
        </w:rPr>
        <w:t xml:space="preserve"> (chapter 12), Law Foundation of New South Wales</w:t>
      </w:r>
      <w:r w:rsidR="006A1258">
        <w:rPr>
          <w:rFonts w:ascii="Arial" w:eastAsia="Times New Roman" w:hAnsi="Arial" w:cs="Arial"/>
          <w:color w:val="104860"/>
          <w:lang w:val="en-US" w:eastAsia="en-AU"/>
        </w:rPr>
        <w:t>.</w:t>
      </w:r>
    </w:p>
    <w:p w14:paraId="0D427307" w14:textId="6C6FE106" w:rsidR="006A1258" w:rsidRPr="003C03C0" w:rsidRDefault="006A1258">
      <w:pPr>
        <w:pStyle w:val="ListParagraph"/>
        <w:numPr>
          <w:ilvl w:val="0"/>
          <w:numId w:val="43"/>
        </w:numPr>
        <w:spacing w:after="0" w:line="360" w:lineRule="atLeast"/>
        <w:outlineLvl w:val="1"/>
        <w:rPr>
          <w:rFonts w:ascii="Arial" w:eastAsia="Times New Roman" w:hAnsi="Arial" w:cs="Arial"/>
          <w:color w:val="104860"/>
          <w:lang w:val="en-US" w:eastAsia="en-AU"/>
        </w:rPr>
      </w:pPr>
      <w:proofErr w:type="gramStart"/>
      <w:r>
        <w:rPr>
          <w:rFonts w:ascii="Arial" w:eastAsia="Times New Roman" w:hAnsi="Arial" w:cs="Arial"/>
          <w:color w:val="104860"/>
          <w:lang w:val="en-US" w:eastAsia="en-AU"/>
        </w:rPr>
        <w:t>Article, ‘</w:t>
      </w:r>
      <w:proofErr w:type="gramEnd"/>
      <w:r>
        <w:rPr>
          <w:rFonts w:ascii="Arial" w:eastAsia="Times New Roman" w:hAnsi="Arial" w:cs="Arial"/>
          <w:color w:val="104860"/>
          <w:lang w:val="en-US" w:eastAsia="en-AU"/>
        </w:rPr>
        <w:t xml:space="preserve">Visiting justices in prisons: perceived problems and proposed reforms’, </w:t>
      </w:r>
      <w:r w:rsidRPr="006A1258">
        <w:rPr>
          <w:rFonts w:ascii="Arial" w:eastAsia="Times New Roman" w:hAnsi="Arial" w:cs="Arial"/>
          <w:i/>
          <w:iCs/>
          <w:color w:val="104860"/>
          <w:lang w:val="en-US" w:eastAsia="en-AU"/>
        </w:rPr>
        <w:t>Law Society Journal</w:t>
      </w:r>
      <w:r>
        <w:rPr>
          <w:rFonts w:ascii="Arial" w:eastAsia="Times New Roman" w:hAnsi="Arial" w:cs="Arial"/>
          <w:color w:val="104860"/>
          <w:lang w:val="en-US" w:eastAsia="en-AU"/>
        </w:rPr>
        <w:t>, Vol 19, Issue 2, March</w:t>
      </w:r>
    </w:p>
    <w:p w14:paraId="3BC45360" w14:textId="38777BB6" w:rsidR="006A1258" w:rsidRDefault="006A1258" w:rsidP="00C85293">
      <w:pPr>
        <w:spacing w:after="0" w:line="360" w:lineRule="atLeast"/>
        <w:outlineLvl w:val="1"/>
        <w:rPr>
          <w:rFonts w:ascii="Arial" w:eastAsia="Times New Roman" w:hAnsi="Arial" w:cs="Arial"/>
          <w:b/>
          <w:bCs/>
          <w:color w:val="104860"/>
          <w:lang w:val="en-US" w:eastAsia="en-AU"/>
        </w:rPr>
      </w:pPr>
      <w:r>
        <w:rPr>
          <w:rFonts w:ascii="Arial" w:eastAsia="Times New Roman" w:hAnsi="Arial" w:cs="Arial"/>
          <w:b/>
          <w:bCs/>
          <w:color w:val="104860"/>
          <w:lang w:val="en-US" w:eastAsia="en-AU"/>
        </w:rPr>
        <w:t>1980:</w:t>
      </w:r>
    </w:p>
    <w:p w14:paraId="3B5CBCF0" w14:textId="1E27D7BB" w:rsidR="006A1258" w:rsidRPr="00925E75" w:rsidRDefault="006A1258">
      <w:pPr>
        <w:pStyle w:val="ListParagraph"/>
        <w:numPr>
          <w:ilvl w:val="0"/>
          <w:numId w:val="47"/>
        </w:numPr>
        <w:spacing w:after="0" w:line="360" w:lineRule="atLeast"/>
        <w:outlineLvl w:val="1"/>
        <w:rPr>
          <w:rFonts w:ascii="Arial" w:eastAsia="Times New Roman" w:hAnsi="Arial" w:cs="Arial"/>
          <w:color w:val="104860"/>
          <w:lang w:val="en-US" w:eastAsia="en-AU"/>
        </w:rPr>
      </w:pPr>
      <w:r w:rsidRPr="00925E75">
        <w:rPr>
          <w:rFonts w:ascii="Arial" w:eastAsia="Times New Roman" w:hAnsi="Arial" w:cs="Arial"/>
          <w:color w:val="104860"/>
          <w:lang w:val="en-US" w:eastAsia="en-AU"/>
        </w:rPr>
        <w:t xml:space="preserve">Article, ‘Reform the sentencing process’, </w:t>
      </w:r>
      <w:r w:rsidRPr="00925E75">
        <w:rPr>
          <w:rFonts w:ascii="Arial" w:eastAsia="Times New Roman" w:hAnsi="Arial" w:cs="Arial"/>
          <w:i/>
          <w:iCs/>
          <w:color w:val="104860"/>
          <w:lang w:val="en-US" w:eastAsia="en-AU"/>
        </w:rPr>
        <w:t>Law Society Journal</w:t>
      </w:r>
      <w:r w:rsidRPr="00925E75">
        <w:rPr>
          <w:rFonts w:ascii="Arial" w:eastAsia="Times New Roman" w:hAnsi="Arial" w:cs="Arial"/>
          <w:color w:val="104860"/>
          <w:lang w:val="en-US" w:eastAsia="en-AU"/>
        </w:rPr>
        <w:t xml:space="preserve">, Vol 18 Issue 3, July. </w:t>
      </w:r>
    </w:p>
    <w:p w14:paraId="08682B93" w14:textId="30AC59EE" w:rsidR="006A1258" w:rsidRPr="00925E75" w:rsidRDefault="006A1258">
      <w:pPr>
        <w:pStyle w:val="ListParagraph"/>
        <w:numPr>
          <w:ilvl w:val="0"/>
          <w:numId w:val="47"/>
        </w:numPr>
        <w:spacing w:after="0" w:line="360" w:lineRule="atLeast"/>
        <w:outlineLvl w:val="1"/>
        <w:rPr>
          <w:rFonts w:ascii="Arial" w:eastAsia="Times New Roman" w:hAnsi="Arial" w:cs="Arial"/>
          <w:color w:val="104860"/>
          <w:lang w:val="en-US" w:eastAsia="en-AU"/>
        </w:rPr>
      </w:pPr>
      <w:proofErr w:type="gramStart"/>
      <w:r w:rsidRPr="00925E75">
        <w:rPr>
          <w:rFonts w:ascii="Arial" w:eastAsia="Times New Roman" w:hAnsi="Arial" w:cs="Arial"/>
          <w:color w:val="104860"/>
          <w:lang w:val="en-US" w:eastAsia="en-AU"/>
        </w:rPr>
        <w:t>Article,</w:t>
      </w:r>
      <w:r w:rsidR="00925E75">
        <w:rPr>
          <w:rFonts w:ascii="Arial" w:eastAsia="Times New Roman" w:hAnsi="Arial" w:cs="Arial"/>
          <w:color w:val="104860"/>
          <w:lang w:val="en-US" w:eastAsia="en-AU"/>
        </w:rPr>
        <w:t xml:space="preserve"> </w:t>
      </w:r>
      <w:r w:rsidRPr="00925E75">
        <w:rPr>
          <w:rFonts w:ascii="Arial" w:eastAsia="Times New Roman" w:hAnsi="Arial" w:cs="Arial"/>
          <w:color w:val="104860"/>
          <w:lang w:val="en-US" w:eastAsia="en-AU"/>
        </w:rPr>
        <w:t>‘</w:t>
      </w:r>
      <w:proofErr w:type="gramEnd"/>
      <w:r w:rsidRPr="00925E75">
        <w:rPr>
          <w:rFonts w:ascii="Arial" w:eastAsia="Times New Roman" w:hAnsi="Arial" w:cs="Arial"/>
          <w:color w:val="104860"/>
          <w:lang w:val="en-US" w:eastAsia="en-AU"/>
        </w:rPr>
        <w:t xml:space="preserve">Statistics and sentencing’ </w:t>
      </w:r>
      <w:r w:rsidRPr="00925E75">
        <w:rPr>
          <w:rFonts w:ascii="Arial" w:eastAsia="Times New Roman" w:hAnsi="Arial" w:cs="Arial"/>
          <w:i/>
          <w:iCs/>
          <w:color w:val="104860"/>
          <w:lang w:val="en-US" w:eastAsia="en-AU"/>
        </w:rPr>
        <w:t>Law Society Journal</w:t>
      </w:r>
      <w:r w:rsidRPr="00925E75">
        <w:rPr>
          <w:rFonts w:ascii="Arial" w:eastAsia="Times New Roman" w:hAnsi="Arial" w:cs="Arial"/>
          <w:color w:val="104860"/>
          <w:lang w:val="en-US" w:eastAsia="en-AU"/>
        </w:rPr>
        <w:t xml:space="preserve">, Vol 18, Issue 3, August. </w:t>
      </w:r>
    </w:p>
    <w:p w14:paraId="35F78038" w14:textId="18EAF290" w:rsidR="006A1258" w:rsidRDefault="006A1258" w:rsidP="00C85293">
      <w:pPr>
        <w:spacing w:after="0" w:line="360" w:lineRule="atLeast"/>
        <w:outlineLvl w:val="1"/>
        <w:rPr>
          <w:rFonts w:ascii="Arial" w:eastAsia="Times New Roman" w:hAnsi="Arial" w:cs="Arial"/>
          <w:color w:val="104860"/>
          <w:lang w:val="en-US" w:eastAsia="en-AU"/>
        </w:rPr>
      </w:pPr>
      <w:r w:rsidRPr="006A1258">
        <w:rPr>
          <w:rFonts w:ascii="Arial" w:eastAsia="Times New Roman" w:hAnsi="Arial" w:cs="Arial"/>
          <w:b/>
          <w:bCs/>
          <w:color w:val="104860"/>
          <w:lang w:val="en-US" w:eastAsia="en-AU"/>
        </w:rPr>
        <w:t>1979</w:t>
      </w:r>
      <w:r>
        <w:rPr>
          <w:rFonts w:ascii="Arial" w:eastAsia="Times New Roman" w:hAnsi="Arial" w:cs="Arial"/>
          <w:color w:val="104860"/>
          <w:lang w:val="en-US" w:eastAsia="en-AU"/>
        </w:rPr>
        <w:t>:</w:t>
      </w:r>
    </w:p>
    <w:p w14:paraId="7510EEBB" w14:textId="0309F944" w:rsidR="006A1258" w:rsidRPr="00925E75" w:rsidRDefault="006A1258">
      <w:pPr>
        <w:pStyle w:val="ListParagraph"/>
        <w:numPr>
          <w:ilvl w:val="0"/>
          <w:numId w:val="48"/>
        </w:numPr>
        <w:spacing w:after="0" w:line="360" w:lineRule="atLeast"/>
        <w:outlineLvl w:val="1"/>
        <w:rPr>
          <w:rFonts w:ascii="Arial" w:eastAsia="Times New Roman" w:hAnsi="Arial" w:cs="Arial"/>
          <w:color w:val="104860"/>
          <w:lang w:val="en-US" w:eastAsia="en-AU"/>
        </w:rPr>
      </w:pPr>
      <w:proofErr w:type="gramStart"/>
      <w:r w:rsidRPr="00925E75">
        <w:rPr>
          <w:rFonts w:ascii="Arial" w:eastAsia="Times New Roman" w:hAnsi="Arial" w:cs="Arial"/>
          <w:color w:val="104860"/>
          <w:lang w:val="en-US" w:eastAsia="en-AU"/>
        </w:rPr>
        <w:t>Article,</w:t>
      </w:r>
      <w:r w:rsidR="00925E75">
        <w:rPr>
          <w:rFonts w:ascii="Arial" w:eastAsia="Times New Roman" w:hAnsi="Arial" w:cs="Arial"/>
          <w:color w:val="104860"/>
          <w:lang w:val="en-US" w:eastAsia="en-AU"/>
        </w:rPr>
        <w:t xml:space="preserve"> </w:t>
      </w:r>
      <w:r w:rsidRPr="00925E75">
        <w:rPr>
          <w:rFonts w:ascii="Arial" w:eastAsia="Times New Roman" w:hAnsi="Arial" w:cs="Arial"/>
          <w:color w:val="104860"/>
          <w:lang w:val="en-US" w:eastAsia="en-AU"/>
        </w:rPr>
        <w:t>‘</w:t>
      </w:r>
      <w:proofErr w:type="gramEnd"/>
      <w:r w:rsidRPr="00925E75">
        <w:rPr>
          <w:rFonts w:ascii="Arial" w:eastAsia="Times New Roman" w:hAnsi="Arial" w:cs="Arial"/>
          <w:color w:val="104860"/>
          <w:lang w:val="en-US" w:eastAsia="en-AU"/>
        </w:rPr>
        <w:t xml:space="preserve">Research on Sentencing’ </w:t>
      </w:r>
      <w:r w:rsidRPr="00925E75">
        <w:rPr>
          <w:rFonts w:ascii="Arial" w:eastAsia="Times New Roman" w:hAnsi="Arial" w:cs="Arial"/>
          <w:i/>
          <w:iCs/>
          <w:color w:val="104860"/>
          <w:lang w:val="en-US" w:eastAsia="en-AU"/>
        </w:rPr>
        <w:t>Law Society Journal</w:t>
      </w:r>
      <w:r w:rsidRPr="00925E75">
        <w:rPr>
          <w:rFonts w:ascii="Arial" w:eastAsia="Times New Roman" w:hAnsi="Arial" w:cs="Arial"/>
          <w:color w:val="104860"/>
          <w:lang w:val="en-US" w:eastAsia="en-AU"/>
        </w:rPr>
        <w:t>, Vol 17 Issue 3, June.</w:t>
      </w:r>
    </w:p>
    <w:p w14:paraId="526EF52C" w14:textId="30D3274D" w:rsidR="00925E75" w:rsidRDefault="00925E75" w:rsidP="00C85293">
      <w:pPr>
        <w:spacing w:after="0" w:line="360" w:lineRule="atLeast"/>
        <w:outlineLvl w:val="1"/>
        <w:rPr>
          <w:rFonts w:ascii="Arial" w:eastAsia="Times New Roman" w:hAnsi="Arial" w:cs="Arial"/>
          <w:color w:val="104860"/>
          <w:lang w:val="en-US" w:eastAsia="en-AU"/>
        </w:rPr>
      </w:pPr>
      <w:r w:rsidRPr="00925E75">
        <w:rPr>
          <w:rFonts w:ascii="Arial" w:eastAsia="Times New Roman" w:hAnsi="Arial" w:cs="Arial"/>
          <w:b/>
          <w:bCs/>
          <w:color w:val="104860"/>
          <w:lang w:val="en-US" w:eastAsia="en-AU"/>
        </w:rPr>
        <w:t>1977</w:t>
      </w:r>
      <w:r>
        <w:rPr>
          <w:rFonts w:ascii="Arial" w:eastAsia="Times New Roman" w:hAnsi="Arial" w:cs="Arial"/>
          <w:color w:val="104860"/>
          <w:lang w:val="en-US" w:eastAsia="en-AU"/>
        </w:rPr>
        <w:t>:</w:t>
      </w:r>
    </w:p>
    <w:p w14:paraId="60270315" w14:textId="162F13C1" w:rsidR="00925E75" w:rsidRPr="00925E75" w:rsidRDefault="00925E75">
      <w:pPr>
        <w:pStyle w:val="ListParagraph"/>
        <w:numPr>
          <w:ilvl w:val="0"/>
          <w:numId w:val="48"/>
        </w:numPr>
        <w:spacing w:after="0" w:line="360" w:lineRule="atLeast"/>
        <w:outlineLvl w:val="1"/>
        <w:rPr>
          <w:rFonts w:ascii="Arial" w:eastAsia="Times New Roman" w:hAnsi="Arial" w:cs="Arial"/>
          <w:i/>
          <w:iCs/>
          <w:color w:val="104860"/>
          <w:lang w:val="en-US" w:eastAsia="en-AU"/>
        </w:rPr>
      </w:pPr>
      <w:r w:rsidRPr="00925E75">
        <w:rPr>
          <w:rFonts w:ascii="Arial" w:eastAsia="Times New Roman" w:hAnsi="Arial" w:cs="Arial"/>
          <w:i/>
          <w:iCs/>
          <w:color w:val="104860"/>
          <w:lang w:val="en-US" w:eastAsia="en-AU"/>
        </w:rPr>
        <w:t>Book, Legal Resources Book (edited, with J Gardner and D Neal), Fitzroy Legal Service.</w:t>
      </w:r>
    </w:p>
    <w:p w14:paraId="1AD68E37" w14:textId="3E836964" w:rsidR="00125799" w:rsidRDefault="00125799" w:rsidP="00C85293">
      <w:pPr>
        <w:spacing w:after="0" w:line="360" w:lineRule="atLeast"/>
        <w:outlineLvl w:val="1"/>
        <w:rPr>
          <w:rFonts w:ascii="Arial" w:eastAsia="Times New Roman" w:hAnsi="Arial" w:cs="Arial"/>
          <w:color w:val="104860"/>
          <w:lang w:val="en-US" w:eastAsia="en-AU"/>
        </w:rPr>
      </w:pPr>
      <w:r>
        <w:rPr>
          <w:rFonts w:ascii="Arial" w:eastAsia="Times New Roman" w:hAnsi="Arial" w:cs="Arial"/>
          <w:color w:val="104860"/>
          <w:lang w:val="en-US" w:eastAsia="en-AU"/>
        </w:rPr>
        <w:t>1</w:t>
      </w:r>
      <w:r w:rsidRPr="00125799">
        <w:rPr>
          <w:rFonts w:ascii="Arial" w:eastAsia="Times New Roman" w:hAnsi="Arial" w:cs="Arial"/>
          <w:b/>
          <w:bCs/>
          <w:color w:val="104860"/>
          <w:lang w:val="en-US" w:eastAsia="en-AU"/>
        </w:rPr>
        <w:t>972</w:t>
      </w:r>
      <w:r>
        <w:rPr>
          <w:rFonts w:ascii="Arial" w:eastAsia="Times New Roman" w:hAnsi="Arial" w:cs="Arial"/>
          <w:color w:val="104860"/>
          <w:lang w:val="en-US" w:eastAsia="en-AU"/>
        </w:rPr>
        <w:t>:</w:t>
      </w:r>
    </w:p>
    <w:p w14:paraId="2C16D93F" w14:textId="6488DE0F" w:rsidR="00125799" w:rsidRPr="003C03C0" w:rsidRDefault="00125799">
      <w:pPr>
        <w:pStyle w:val="ListParagraph"/>
        <w:numPr>
          <w:ilvl w:val="0"/>
          <w:numId w:val="43"/>
        </w:numPr>
        <w:spacing w:after="0" w:line="360" w:lineRule="atLeast"/>
        <w:outlineLvl w:val="1"/>
        <w:rPr>
          <w:rFonts w:ascii="Arial" w:eastAsia="Times New Roman" w:hAnsi="Arial" w:cs="Arial"/>
          <w:color w:val="104860"/>
          <w:lang w:val="en-US" w:eastAsia="en-AU"/>
        </w:rPr>
      </w:pPr>
      <w:r w:rsidRPr="003C03C0">
        <w:rPr>
          <w:rFonts w:ascii="Arial" w:eastAsia="Times New Roman" w:hAnsi="Arial" w:cs="Arial"/>
          <w:color w:val="104860"/>
          <w:lang w:val="en-US" w:eastAsia="en-AU"/>
        </w:rPr>
        <w:t xml:space="preserve">Article, ‘The purpose of setting up legal aid clinics’ (with P Alston), </w:t>
      </w:r>
      <w:r w:rsidR="003C03C0" w:rsidRPr="00925E75">
        <w:rPr>
          <w:rFonts w:ascii="Arial" w:eastAsia="Times New Roman" w:hAnsi="Arial" w:cs="Arial"/>
          <w:i/>
          <w:iCs/>
          <w:color w:val="104860"/>
          <w:lang w:val="en-US" w:eastAsia="en-AU"/>
        </w:rPr>
        <w:t>Singapore</w:t>
      </w:r>
      <w:r w:rsidRPr="00925E75">
        <w:rPr>
          <w:rFonts w:ascii="Arial" w:eastAsia="Times New Roman" w:hAnsi="Arial" w:cs="Arial"/>
          <w:i/>
          <w:iCs/>
          <w:color w:val="104860"/>
          <w:lang w:val="en-US" w:eastAsia="en-AU"/>
        </w:rPr>
        <w:t xml:space="preserve"> </w:t>
      </w:r>
      <w:r w:rsidR="00925E75">
        <w:rPr>
          <w:rFonts w:ascii="Arial" w:eastAsia="Times New Roman" w:hAnsi="Arial" w:cs="Arial"/>
          <w:i/>
          <w:iCs/>
          <w:color w:val="104860"/>
          <w:lang w:val="en-US" w:eastAsia="en-AU"/>
        </w:rPr>
        <w:t>L</w:t>
      </w:r>
      <w:r w:rsidRPr="00925E75">
        <w:rPr>
          <w:rFonts w:ascii="Arial" w:eastAsia="Times New Roman" w:hAnsi="Arial" w:cs="Arial"/>
          <w:i/>
          <w:iCs/>
          <w:color w:val="104860"/>
          <w:lang w:val="en-US" w:eastAsia="en-AU"/>
        </w:rPr>
        <w:t>aw Review</w:t>
      </w:r>
      <w:r w:rsidRPr="003C03C0">
        <w:rPr>
          <w:rFonts w:ascii="Arial" w:eastAsia="Times New Roman" w:hAnsi="Arial" w:cs="Arial"/>
          <w:color w:val="104860"/>
          <w:lang w:val="en-US" w:eastAsia="en-AU"/>
        </w:rPr>
        <w:t xml:space="preserve"> Vol3 1971/72</w:t>
      </w:r>
      <w:r w:rsidR="00925E75">
        <w:rPr>
          <w:rFonts w:ascii="Arial" w:eastAsia="Times New Roman" w:hAnsi="Arial" w:cs="Arial"/>
          <w:color w:val="104860"/>
          <w:lang w:val="en-US" w:eastAsia="en-AU"/>
        </w:rPr>
        <w:t>.</w:t>
      </w:r>
    </w:p>
    <w:p w14:paraId="2BEA6C52" w14:textId="4F438407" w:rsidR="00F70050" w:rsidRDefault="00F36BA7" w:rsidP="00F70050">
      <w:pPr>
        <w:spacing w:after="0" w:line="360" w:lineRule="atLeast"/>
        <w:outlineLvl w:val="1"/>
        <w:rPr>
          <w:rFonts w:ascii="Arial" w:eastAsia="Times New Roman" w:hAnsi="Arial" w:cs="Arial"/>
          <w:b/>
          <w:bCs/>
          <w:color w:val="104860"/>
          <w:lang w:eastAsia="en-AU"/>
        </w:rPr>
      </w:pPr>
      <w:r>
        <w:rPr>
          <w:rFonts w:ascii="Arial" w:eastAsia="Times New Roman" w:hAnsi="Arial" w:cs="Arial"/>
          <w:b/>
          <w:bCs/>
          <w:color w:val="104860"/>
          <w:lang w:eastAsia="en-AU"/>
        </w:rPr>
        <w:t>C</w:t>
      </w:r>
      <w:r w:rsidR="00F70050" w:rsidRPr="00AD7D11">
        <w:rPr>
          <w:rFonts w:ascii="Arial" w:eastAsia="Times New Roman" w:hAnsi="Arial" w:cs="Arial"/>
          <w:b/>
          <w:bCs/>
          <w:color w:val="104860"/>
          <w:lang w:eastAsia="en-AU"/>
        </w:rPr>
        <w:t>onference</w:t>
      </w:r>
      <w:r w:rsidR="00C816AE">
        <w:rPr>
          <w:rFonts w:ascii="Arial" w:eastAsia="Times New Roman" w:hAnsi="Arial" w:cs="Arial"/>
          <w:b/>
          <w:bCs/>
          <w:color w:val="104860"/>
          <w:lang w:eastAsia="en-AU"/>
        </w:rPr>
        <w:t xml:space="preserve"> and seminar papers and present</w:t>
      </w:r>
      <w:r w:rsidR="00840B8C">
        <w:rPr>
          <w:rFonts w:ascii="Arial" w:eastAsia="Times New Roman" w:hAnsi="Arial" w:cs="Arial"/>
          <w:b/>
          <w:bCs/>
          <w:color w:val="104860"/>
          <w:lang w:eastAsia="en-AU"/>
        </w:rPr>
        <w:t>a</w:t>
      </w:r>
      <w:r w:rsidR="00C816AE">
        <w:rPr>
          <w:rFonts w:ascii="Arial" w:eastAsia="Times New Roman" w:hAnsi="Arial" w:cs="Arial"/>
          <w:b/>
          <w:bCs/>
          <w:color w:val="104860"/>
          <w:lang w:eastAsia="en-AU"/>
        </w:rPr>
        <w:t>tions</w:t>
      </w:r>
      <w:r w:rsidR="009E2B22">
        <w:rPr>
          <w:rStyle w:val="FootnoteReference"/>
          <w:rFonts w:ascii="Arial" w:eastAsia="Times New Roman" w:hAnsi="Arial" w:cs="Arial"/>
          <w:b/>
          <w:bCs/>
          <w:color w:val="104860"/>
          <w:lang w:eastAsia="en-AU"/>
        </w:rPr>
        <w:footnoteReference w:id="2"/>
      </w:r>
      <w:r w:rsidR="00925E75">
        <w:rPr>
          <w:rFonts w:ascii="Arial" w:eastAsia="Times New Roman" w:hAnsi="Arial" w:cs="Arial"/>
          <w:b/>
          <w:bCs/>
          <w:color w:val="104860"/>
          <w:lang w:eastAsia="en-AU"/>
        </w:rPr>
        <w:t xml:space="preserve"> </w:t>
      </w:r>
    </w:p>
    <w:p w14:paraId="6D9549B7" w14:textId="3F5F8C09" w:rsidR="00C816AE" w:rsidRPr="00A62CCE" w:rsidRDefault="00F36BA7" w:rsidP="00C816AE">
      <w:pPr>
        <w:spacing w:after="0" w:line="360" w:lineRule="atLeast"/>
        <w:outlineLvl w:val="1"/>
        <w:rPr>
          <w:rFonts w:ascii="Arial" w:eastAsia="Times New Roman" w:hAnsi="Arial" w:cs="Arial"/>
          <w:color w:val="104860"/>
          <w:lang w:val="en-US" w:eastAsia="en-AU"/>
        </w:rPr>
      </w:pPr>
      <w:r>
        <w:rPr>
          <w:rFonts w:ascii="Arial" w:eastAsia="Times New Roman" w:hAnsi="Arial" w:cs="Arial"/>
          <w:color w:val="104860"/>
          <w:lang w:val="en-US" w:eastAsia="en-AU"/>
        </w:rPr>
        <w:t>P</w:t>
      </w:r>
      <w:r w:rsidR="00C816AE" w:rsidRPr="00A62CCE">
        <w:rPr>
          <w:rFonts w:ascii="Arial" w:eastAsia="Times New Roman" w:hAnsi="Arial" w:cs="Arial"/>
          <w:color w:val="104860"/>
          <w:lang w:val="en-US" w:eastAsia="en-AU"/>
        </w:rPr>
        <w:t xml:space="preserve">apers </w:t>
      </w:r>
      <w:r>
        <w:rPr>
          <w:rFonts w:ascii="Arial" w:eastAsia="Times New Roman" w:hAnsi="Arial" w:cs="Arial"/>
          <w:color w:val="104860"/>
          <w:lang w:val="en-US" w:eastAsia="en-AU"/>
        </w:rPr>
        <w:t xml:space="preserve">presented </w:t>
      </w:r>
      <w:r w:rsidR="00C816AE">
        <w:rPr>
          <w:rFonts w:ascii="Arial" w:eastAsia="Times New Roman" w:hAnsi="Arial" w:cs="Arial"/>
          <w:color w:val="104860"/>
          <w:lang w:val="en-US" w:eastAsia="en-AU"/>
        </w:rPr>
        <w:t>a</w:t>
      </w:r>
      <w:r w:rsidR="00C816AE" w:rsidRPr="00A62CCE">
        <w:rPr>
          <w:rFonts w:ascii="Arial" w:eastAsia="Times New Roman" w:hAnsi="Arial" w:cs="Arial"/>
          <w:color w:val="104860"/>
          <w:lang w:val="en-US" w:eastAsia="en-AU"/>
        </w:rPr>
        <w:t>t over 3</w:t>
      </w:r>
      <w:r w:rsidR="00C816AE">
        <w:rPr>
          <w:rFonts w:ascii="Arial" w:eastAsia="Times New Roman" w:hAnsi="Arial" w:cs="Arial"/>
          <w:color w:val="104860"/>
          <w:lang w:val="en-US" w:eastAsia="en-AU"/>
        </w:rPr>
        <w:t>3</w:t>
      </w:r>
      <w:r w:rsidR="00C816AE" w:rsidRPr="00A62CCE">
        <w:rPr>
          <w:rFonts w:ascii="Arial" w:eastAsia="Times New Roman" w:hAnsi="Arial" w:cs="Arial"/>
          <w:color w:val="104860"/>
          <w:lang w:val="en-US" w:eastAsia="en-AU"/>
        </w:rPr>
        <w:t xml:space="preserve">0 state, national and international legal conferences, including in most Australian states and territories, Singapore, the United Kingdon, the Netherlands, France, Switzerland, Belgium, Germany, Portugal, South Africa, Indonesia, New Zealand, Canada and the United States. </w:t>
      </w:r>
      <w:r w:rsidR="00C816AE">
        <w:rPr>
          <w:rFonts w:ascii="Arial" w:eastAsia="Times New Roman" w:hAnsi="Arial" w:cs="Arial"/>
          <w:color w:val="104860"/>
          <w:lang w:val="en-US" w:eastAsia="en-AU"/>
        </w:rPr>
        <w:t>They are listed below.</w:t>
      </w:r>
    </w:p>
    <w:p w14:paraId="1512F0C0" w14:textId="0FD9DBD3" w:rsidR="00643C54" w:rsidRDefault="00395A36" w:rsidP="00F70050">
      <w:pPr>
        <w:spacing w:after="0" w:line="360" w:lineRule="atLeast"/>
        <w:outlineLvl w:val="1"/>
        <w:rPr>
          <w:rFonts w:ascii="Arial" w:eastAsia="Times New Roman" w:hAnsi="Arial" w:cs="Arial"/>
          <w:b/>
          <w:bCs/>
          <w:color w:val="104860"/>
          <w:lang w:eastAsia="en-AU"/>
        </w:rPr>
      </w:pPr>
      <w:r>
        <w:rPr>
          <w:rFonts w:ascii="Arial" w:eastAsia="Times New Roman" w:hAnsi="Arial" w:cs="Arial"/>
          <w:b/>
          <w:bCs/>
          <w:color w:val="104860"/>
          <w:lang w:eastAsia="en-AU"/>
        </w:rPr>
        <w:t>2026</w:t>
      </w:r>
    </w:p>
    <w:p w14:paraId="58528BA2" w14:textId="56253069" w:rsidR="00607052" w:rsidRDefault="00607052">
      <w:pPr>
        <w:pStyle w:val="ListParagraph"/>
        <w:numPr>
          <w:ilvl w:val="0"/>
          <w:numId w:val="42"/>
        </w:numPr>
        <w:spacing w:after="0" w:line="360" w:lineRule="atLeast"/>
        <w:outlineLvl w:val="1"/>
        <w:rPr>
          <w:rFonts w:ascii="Arial" w:eastAsia="Times New Roman" w:hAnsi="Arial" w:cs="Arial"/>
          <w:color w:val="104860"/>
          <w:lang w:eastAsia="en-AU"/>
        </w:rPr>
      </w:pPr>
      <w:r>
        <w:rPr>
          <w:rFonts w:ascii="Arial" w:eastAsia="Times New Roman" w:hAnsi="Arial" w:cs="Arial"/>
          <w:color w:val="104860"/>
          <w:lang w:eastAsia="en-AU"/>
        </w:rPr>
        <w:t>Paper on ‘</w:t>
      </w:r>
      <w:r w:rsidRPr="00F36BA7">
        <w:rPr>
          <w:rFonts w:ascii="Arial" w:eastAsia="Times New Roman" w:hAnsi="Arial" w:cs="Arial"/>
          <w:i/>
          <w:iCs/>
          <w:color w:val="104860"/>
          <w:lang w:eastAsia="en-AU"/>
        </w:rPr>
        <w:t>Class Actions: Defence strategies and forensic tactics’</w:t>
      </w:r>
      <w:r>
        <w:rPr>
          <w:rFonts w:ascii="Arial" w:eastAsia="Times New Roman" w:hAnsi="Arial" w:cs="Arial"/>
          <w:color w:val="104860"/>
          <w:lang w:eastAsia="en-AU"/>
        </w:rPr>
        <w:t xml:space="preserve">, to be presented at </w:t>
      </w:r>
      <w:r w:rsidRPr="00F36BA7">
        <w:rPr>
          <w:rFonts w:ascii="Arial" w:eastAsia="Times New Roman" w:hAnsi="Arial" w:cs="Arial"/>
          <w:color w:val="104860"/>
          <w:lang w:eastAsia="en-AU"/>
        </w:rPr>
        <w:t>Australian Lawyers</w:t>
      </w:r>
      <w:r w:rsidR="000A61CA" w:rsidRPr="00F36BA7">
        <w:rPr>
          <w:rFonts w:ascii="Arial" w:eastAsia="Times New Roman" w:hAnsi="Arial" w:cs="Arial"/>
          <w:color w:val="104860"/>
          <w:lang w:eastAsia="en-AU"/>
        </w:rPr>
        <w:t>’</w:t>
      </w:r>
      <w:r w:rsidRPr="00F36BA7">
        <w:rPr>
          <w:rFonts w:ascii="Arial" w:eastAsia="Times New Roman" w:hAnsi="Arial" w:cs="Arial"/>
          <w:color w:val="104860"/>
          <w:lang w:eastAsia="en-AU"/>
        </w:rPr>
        <w:t xml:space="preserve"> Alliance National Conference</w:t>
      </w:r>
      <w:r>
        <w:rPr>
          <w:rFonts w:ascii="Arial" w:eastAsia="Times New Roman" w:hAnsi="Arial" w:cs="Arial"/>
          <w:color w:val="104860"/>
          <w:lang w:eastAsia="en-AU"/>
        </w:rPr>
        <w:t>,</w:t>
      </w:r>
      <w:r w:rsidR="000A61CA">
        <w:rPr>
          <w:rFonts w:ascii="Arial" w:eastAsia="Times New Roman" w:hAnsi="Arial" w:cs="Arial"/>
          <w:color w:val="104860"/>
          <w:lang w:eastAsia="en-AU"/>
        </w:rPr>
        <w:t xml:space="preserve"> Cairns, October 2026.</w:t>
      </w:r>
    </w:p>
    <w:p w14:paraId="3D9D4EF1" w14:textId="0B019F8D" w:rsidR="00395A36" w:rsidRDefault="00BB1723">
      <w:pPr>
        <w:pStyle w:val="ListParagraph"/>
        <w:numPr>
          <w:ilvl w:val="0"/>
          <w:numId w:val="42"/>
        </w:numPr>
        <w:spacing w:after="0" w:line="360" w:lineRule="atLeast"/>
        <w:outlineLvl w:val="1"/>
        <w:rPr>
          <w:rFonts w:ascii="Arial" w:eastAsia="Times New Roman" w:hAnsi="Arial" w:cs="Arial"/>
          <w:color w:val="104860"/>
          <w:lang w:eastAsia="en-AU"/>
        </w:rPr>
      </w:pPr>
      <w:r w:rsidRPr="00E01012">
        <w:rPr>
          <w:rFonts w:ascii="Arial" w:eastAsia="Times New Roman" w:hAnsi="Arial" w:cs="Arial"/>
          <w:color w:val="104860"/>
          <w:lang w:eastAsia="en-AU"/>
        </w:rPr>
        <w:lastRenderedPageBreak/>
        <w:t xml:space="preserve">Participant on </w:t>
      </w:r>
      <w:r w:rsidR="008078FD" w:rsidRPr="00E01012">
        <w:rPr>
          <w:rFonts w:ascii="Arial" w:eastAsia="Times New Roman" w:hAnsi="Arial" w:cs="Arial"/>
          <w:color w:val="104860"/>
          <w:lang w:eastAsia="en-AU"/>
        </w:rPr>
        <w:t>expert</w:t>
      </w:r>
      <w:r w:rsidRPr="00E01012">
        <w:rPr>
          <w:rFonts w:ascii="Arial" w:eastAsia="Times New Roman" w:hAnsi="Arial" w:cs="Arial"/>
          <w:color w:val="104860"/>
          <w:lang w:eastAsia="en-AU"/>
        </w:rPr>
        <w:t xml:space="preserve"> panel</w:t>
      </w:r>
      <w:r w:rsidR="008078FD" w:rsidRPr="00E01012">
        <w:rPr>
          <w:rFonts w:ascii="Arial" w:eastAsia="Times New Roman" w:hAnsi="Arial" w:cs="Arial"/>
          <w:color w:val="104860"/>
          <w:lang w:eastAsia="en-AU"/>
        </w:rPr>
        <w:t xml:space="preserve"> ‘Comparative Legal Frameworks: EU,</w:t>
      </w:r>
      <w:r w:rsidR="00E01012">
        <w:rPr>
          <w:rFonts w:ascii="Arial" w:eastAsia="Times New Roman" w:hAnsi="Arial" w:cs="Arial"/>
          <w:color w:val="104860"/>
          <w:lang w:eastAsia="en-AU"/>
        </w:rPr>
        <w:t xml:space="preserve"> </w:t>
      </w:r>
      <w:r w:rsidR="008078FD" w:rsidRPr="00E01012">
        <w:rPr>
          <w:rFonts w:ascii="Arial" w:eastAsia="Times New Roman" w:hAnsi="Arial" w:cs="Arial"/>
          <w:color w:val="104860"/>
          <w:lang w:eastAsia="en-AU"/>
        </w:rPr>
        <w:t>US,</w:t>
      </w:r>
      <w:r w:rsidR="00E01012">
        <w:rPr>
          <w:rFonts w:ascii="Arial" w:eastAsia="Times New Roman" w:hAnsi="Arial" w:cs="Arial"/>
          <w:color w:val="104860"/>
          <w:lang w:eastAsia="en-AU"/>
        </w:rPr>
        <w:t xml:space="preserve"> </w:t>
      </w:r>
      <w:r w:rsidR="008078FD" w:rsidRPr="00E01012">
        <w:rPr>
          <w:rFonts w:ascii="Arial" w:eastAsia="Times New Roman" w:hAnsi="Arial" w:cs="Arial"/>
          <w:color w:val="104860"/>
          <w:lang w:eastAsia="en-AU"/>
        </w:rPr>
        <w:t>UK,</w:t>
      </w:r>
      <w:r w:rsidR="00E01012">
        <w:rPr>
          <w:rFonts w:ascii="Arial" w:eastAsia="Times New Roman" w:hAnsi="Arial" w:cs="Arial"/>
          <w:color w:val="104860"/>
          <w:lang w:eastAsia="en-AU"/>
        </w:rPr>
        <w:t xml:space="preserve"> </w:t>
      </w:r>
      <w:r w:rsidR="008078FD" w:rsidRPr="00E01012">
        <w:rPr>
          <w:rFonts w:ascii="Arial" w:eastAsia="Times New Roman" w:hAnsi="Arial" w:cs="Arial"/>
          <w:color w:val="104860"/>
          <w:lang w:eastAsia="en-AU"/>
        </w:rPr>
        <w:t>Canada,</w:t>
      </w:r>
      <w:r w:rsidR="00E01012">
        <w:rPr>
          <w:rFonts w:ascii="Arial" w:eastAsia="Times New Roman" w:hAnsi="Arial" w:cs="Arial"/>
          <w:color w:val="104860"/>
          <w:lang w:eastAsia="en-AU"/>
        </w:rPr>
        <w:t xml:space="preserve"> </w:t>
      </w:r>
      <w:r w:rsidR="008078FD" w:rsidRPr="00E01012">
        <w:rPr>
          <w:rFonts w:ascii="Arial" w:eastAsia="Times New Roman" w:hAnsi="Arial" w:cs="Arial"/>
          <w:color w:val="104860"/>
          <w:lang w:eastAsia="en-AU"/>
        </w:rPr>
        <w:t>Aus</w:t>
      </w:r>
      <w:r w:rsidR="006B0D41" w:rsidRPr="00E01012">
        <w:rPr>
          <w:rFonts w:ascii="Arial" w:eastAsia="Times New Roman" w:hAnsi="Arial" w:cs="Arial"/>
          <w:color w:val="104860"/>
          <w:lang w:eastAsia="en-AU"/>
        </w:rPr>
        <w:t>t</w:t>
      </w:r>
      <w:r w:rsidR="008078FD" w:rsidRPr="00E01012">
        <w:rPr>
          <w:rFonts w:ascii="Arial" w:eastAsia="Times New Roman" w:hAnsi="Arial" w:cs="Arial"/>
          <w:color w:val="104860"/>
          <w:lang w:eastAsia="en-AU"/>
        </w:rPr>
        <w:t>ralia’</w:t>
      </w:r>
      <w:r w:rsidR="00D94DE2" w:rsidRPr="00E01012">
        <w:rPr>
          <w:rFonts w:ascii="Arial" w:eastAsia="Times New Roman" w:hAnsi="Arial" w:cs="Arial"/>
          <w:color w:val="104860"/>
          <w:lang w:eastAsia="en-AU"/>
        </w:rPr>
        <w:t>,</w:t>
      </w:r>
      <w:r w:rsidR="006B0D41" w:rsidRPr="00E01012">
        <w:rPr>
          <w:rFonts w:ascii="Arial" w:eastAsia="Times New Roman" w:hAnsi="Arial" w:cs="Arial"/>
          <w:color w:val="104860"/>
          <w:lang w:eastAsia="en-AU"/>
        </w:rPr>
        <w:t xml:space="preserve"> </w:t>
      </w:r>
      <w:r w:rsidR="006B0D41" w:rsidRPr="00E01012">
        <w:rPr>
          <w:rFonts w:ascii="Arial" w:eastAsia="Times New Roman" w:hAnsi="Arial" w:cs="Arial"/>
          <w:i/>
          <w:iCs/>
          <w:color w:val="104860"/>
          <w:lang w:eastAsia="en-AU"/>
        </w:rPr>
        <w:t xml:space="preserve">Perfect Law Conference on Global Class Actions and </w:t>
      </w:r>
      <w:r w:rsidR="00B12417" w:rsidRPr="00E01012">
        <w:rPr>
          <w:rFonts w:ascii="Arial" w:eastAsia="Times New Roman" w:hAnsi="Arial" w:cs="Arial"/>
          <w:i/>
          <w:iCs/>
          <w:color w:val="104860"/>
          <w:lang w:eastAsia="en-AU"/>
        </w:rPr>
        <w:t>M</w:t>
      </w:r>
      <w:r w:rsidR="006B0D41" w:rsidRPr="00E01012">
        <w:rPr>
          <w:rFonts w:ascii="Arial" w:eastAsia="Times New Roman" w:hAnsi="Arial" w:cs="Arial"/>
          <w:i/>
          <w:iCs/>
          <w:color w:val="104860"/>
          <w:lang w:eastAsia="en-AU"/>
        </w:rPr>
        <w:t>ass Torts</w:t>
      </w:r>
      <w:r w:rsidR="00B12417" w:rsidRPr="00E01012">
        <w:rPr>
          <w:rFonts w:ascii="Arial" w:eastAsia="Times New Roman" w:hAnsi="Arial" w:cs="Arial"/>
          <w:color w:val="104860"/>
          <w:lang w:eastAsia="en-AU"/>
        </w:rPr>
        <w:t>, London, April 2026.</w:t>
      </w:r>
    </w:p>
    <w:p w14:paraId="08BE08EE" w14:textId="66ABE23F" w:rsidR="009B54EB" w:rsidRDefault="009B54EB">
      <w:pPr>
        <w:pStyle w:val="ListParagraph"/>
        <w:numPr>
          <w:ilvl w:val="0"/>
          <w:numId w:val="42"/>
        </w:numPr>
        <w:spacing w:after="0" w:line="360" w:lineRule="atLeast"/>
        <w:outlineLvl w:val="1"/>
        <w:rPr>
          <w:rFonts w:ascii="Arial" w:eastAsia="Times New Roman" w:hAnsi="Arial" w:cs="Arial"/>
          <w:color w:val="104860"/>
          <w:lang w:eastAsia="en-AU"/>
        </w:rPr>
      </w:pPr>
      <w:r>
        <w:rPr>
          <w:rFonts w:ascii="Arial" w:eastAsia="Times New Roman" w:hAnsi="Arial" w:cs="Arial"/>
          <w:color w:val="104860"/>
          <w:lang w:eastAsia="en-AU"/>
        </w:rPr>
        <w:t>Participant</w:t>
      </w:r>
      <w:r w:rsidR="004251A5">
        <w:rPr>
          <w:rFonts w:ascii="Arial" w:eastAsia="Times New Roman" w:hAnsi="Arial" w:cs="Arial"/>
          <w:color w:val="104860"/>
          <w:lang w:eastAsia="en-AU"/>
        </w:rPr>
        <w:t xml:space="preserve">, UNSW Roundtable on Regulation of </w:t>
      </w:r>
      <w:r w:rsidR="00705C09">
        <w:rPr>
          <w:rFonts w:ascii="Arial" w:eastAsia="Times New Roman" w:hAnsi="Arial" w:cs="Arial"/>
          <w:color w:val="104860"/>
          <w:lang w:eastAsia="en-AU"/>
        </w:rPr>
        <w:t>L</w:t>
      </w:r>
      <w:r w:rsidR="004251A5">
        <w:rPr>
          <w:rFonts w:ascii="Arial" w:eastAsia="Times New Roman" w:hAnsi="Arial" w:cs="Arial"/>
          <w:color w:val="104860"/>
          <w:lang w:eastAsia="en-AU"/>
        </w:rPr>
        <w:t xml:space="preserve">itigation Funding, Sydney, </w:t>
      </w:r>
      <w:proofErr w:type="gramStart"/>
      <w:r w:rsidR="004251A5">
        <w:rPr>
          <w:rFonts w:ascii="Arial" w:eastAsia="Times New Roman" w:hAnsi="Arial" w:cs="Arial"/>
          <w:color w:val="104860"/>
          <w:lang w:eastAsia="en-AU"/>
        </w:rPr>
        <w:t>April,</w:t>
      </w:r>
      <w:proofErr w:type="gramEnd"/>
      <w:r w:rsidR="004251A5">
        <w:rPr>
          <w:rFonts w:ascii="Arial" w:eastAsia="Times New Roman" w:hAnsi="Arial" w:cs="Arial"/>
          <w:color w:val="104860"/>
          <w:lang w:eastAsia="en-AU"/>
        </w:rPr>
        <w:t xml:space="preserve"> 2026</w:t>
      </w:r>
      <w:r w:rsidR="00607052">
        <w:rPr>
          <w:rFonts w:ascii="Arial" w:eastAsia="Times New Roman" w:hAnsi="Arial" w:cs="Arial"/>
          <w:color w:val="104860"/>
          <w:lang w:eastAsia="en-AU"/>
        </w:rPr>
        <w:t>.</w:t>
      </w:r>
    </w:p>
    <w:p w14:paraId="7371FF6B" w14:textId="18DE957E" w:rsidR="00463549" w:rsidRPr="00E01012" w:rsidRDefault="00463549">
      <w:pPr>
        <w:pStyle w:val="ListParagraph"/>
        <w:numPr>
          <w:ilvl w:val="0"/>
          <w:numId w:val="42"/>
        </w:numPr>
        <w:spacing w:after="0" w:line="360" w:lineRule="atLeast"/>
        <w:outlineLvl w:val="1"/>
        <w:rPr>
          <w:rFonts w:ascii="Arial" w:eastAsia="Times New Roman" w:hAnsi="Arial" w:cs="Arial"/>
          <w:color w:val="104860"/>
          <w:lang w:eastAsia="en-AU"/>
        </w:rPr>
      </w:pPr>
      <w:r>
        <w:rPr>
          <w:rFonts w:ascii="Arial" w:eastAsia="Times New Roman" w:hAnsi="Arial" w:cs="Arial"/>
          <w:color w:val="104860"/>
          <w:lang w:eastAsia="en-AU"/>
        </w:rPr>
        <w:t>Podcast, ‘</w:t>
      </w:r>
      <w:r w:rsidRPr="001B651F">
        <w:rPr>
          <w:rFonts w:ascii="Arial" w:eastAsia="Times New Roman" w:hAnsi="Arial" w:cs="Arial"/>
          <w:i/>
          <w:iCs/>
          <w:color w:val="104860"/>
          <w:lang w:eastAsia="en-AU"/>
        </w:rPr>
        <w:t>On Just Terms</w:t>
      </w:r>
      <w:r>
        <w:rPr>
          <w:rFonts w:ascii="Arial" w:eastAsia="Times New Roman" w:hAnsi="Arial" w:cs="Arial"/>
          <w:color w:val="104860"/>
          <w:lang w:eastAsia="en-AU"/>
        </w:rPr>
        <w:t xml:space="preserve">’ </w:t>
      </w:r>
      <w:r w:rsidR="005C2BFE">
        <w:rPr>
          <w:rFonts w:ascii="Arial" w:eastAsia="Times New Roman" w:hAnsi="Arial" w:cs="Arial"/>
          <w:color w:val="104860"/>
          <w:lang w:eastAsia="en-AU"/>
        </w:rPr>
        <w:t>Herbert Smith Freehills Kramer</w:t>
      </w:r>
      <w:r w:rsidR="00F218C8">
        <w:rPr>
          <w:rFonts w:ascii="Arial" w:eastAsia="Times New Roman" w:hAnsi="Arial" w:cs="Arial"/>
          <w:color w:val="104860"/>
          <w:lang w:eastAsia="en-AU"/>
        </w:rPr>
        <w:t xml:space="preserve">, </w:t>
      </w:r>
      <w:proofErr w:type="gramStart"/>
      <w:r w:rsidR="007D4218">
        <w:rPr>
          <w:rFonts w:ascii="Arial" w:eastAsia="Times New Roman" w:hAnsi="Arial" w:cs="Arial"/>
          <w:color w:val="104860"/>
          <w:lang w:eastAsia="en-AU"/>
        </w:rPr>
        <w:t>March,</w:t>
      </w:r>
      <w:proofErr w:type="gramEnd"/>
      <w:r w:rsidR="007D4218">
        <w:rPr>
          <w:rFonts w:ascii="Arial" w:eastAsia="Times New Roman" w:hAnsi="Arial" w:cs="Arial"/>
          <w:color w:val="104860"/>
          <w:lang w:eastAsia="en-AU"/>
        </w:rPr>
        <w:t xml:space="preserve"> 2026.</w:t>
      </w:r>
    </w:p>
    <w:p w14:paraId="76A1A387" w14:textId="686B8A25" w:rsidR="00B12417" w:rsidRDefault="003363ED">
      <w:pPr>
        <w:pStyle w:val="ListParagraph"/>
        <w:numPr>
          <w:ilvl w:val="0"/>
          <w:numId w:val="42"/>
        </w:numPr>
        <w:spacing w:after="0" w:line="360" w:lineRule="atLeast"/>
        <w:outlineLvl w:val="1"/>
        <w:rPr>
          <w:rFonts w:ascii="Arial" w:eastAsia="Times New Roman" w:hAnsi="Arial" w:cs="Arial"/>
          <w:color w:val="104860"/>
          <w:lang w:eastAsia="en-AU"/>
        </w:rPr>
      </w:pPr>
      <w:r w:rsidRPr="00E01012">
        <w:rPr>
          <w:rFonts w:ascii="Arial" w:eastAsia="Times New Roman" w:hAnsi="Arial" w:cs="Arial"/>
          <w:color w:val="104860"/>
          <w:lang w:eastAsia="en-AU"/>
        </w:rPr>
        <w:t>Participant on expert panel</w:t>
      </w:r>
      <w:r w:rsidR="00CF6423" w:rsidRPr="00E01012">
        <w:rPr>
          <w:rFonts w:ascii="Arial" w:eastAsia="Times New Roman" w:hAnsi="Arial" w:cs="Arial"/>
          <w:color w:val="104860"/>
          <w:lang w:eastAsia="en-AU"/>
        </w:rPr>
        <w:t xml:space="preserve"> ‘</w:t>
      </w:r>
      <w:r w:rsidR="00CF6423" w:rsidRPr="00F36BA7">
        <w:rPr>
          <w:rFonts w:ascii="Arial" w:eastAsia="Times New Roman" w:hAnsi="Arial" w:cs="Arial"/>
          <w:i/>
          <w:iCs/>
          <w:color w:val="104860"/>
          <w:lang w:eastAsia="en-AU"/>
        </w:rPr>
        <w:t xml:space="preserve">Financing Access to Justice: Public </w:t>
      </w:r>
      <w:r w:rsidR="00D94DE2" w:rsidRPr="00F36BA7">
        <w:rPr>
          <w:rFonts w:ascii="Arial" w:eastAsia="Times New Roman" w:hAnsi="Arial" w:cs="Arial"/>
          <w:i/>
          <w:iCs/>
          <w:color w:val="104860"/>
          <w:lang w:eastAsia="en-AU"/>
        </w:rPr>
        <w:t>Funding</w:t>
      </w:r>
      <w:r w:rsidR="00E741B2" w:rsidRPr="00F36BA7">
        <w:rPr>
          <w:rFonts w:ascii="Arial" w:eastAsia="Times New Roman" w:hAnsi="Arial" w:cs="Arial"/>
          <w:i/>
          <w:iCs/>
          <w:color w:val="104860"/>
          <w:lang w:eastAsia="en-AU"/>
        </w:rPr>
        <w:t>, Private Capital and the Future of Rights Enforcement’</w:t>
      </w:r>
      <w:r w:rsidR="00CF6423" w:rsidRPr="00E01012">
        <w:rPr>
          <w:rFonts w:ascii="Arial" w:eastAsia="Times New Roman" w:hAnsi="Arial" w:cs="Arial"/>
          <w:color w:val="104860"/>
          <w:lang w:eastAsia="en-AU"/>
        </w:rPr>
        <w:t xml:space="preserve"> </w:t>
      </w:r>
      <w:r w:rsidR="00D94DE2" w:rsidRPr="00F36BA7">
        <w:rPr>
          <w:rFonts w:ascii="Arial" w:eastAsia="Times New Roman" w:hAnsi="Arial" w:cs="Arial"/>
          <w:color w:val="104860"/>
          <w:lang w:eastAsia="en-AU"/>
        </w:rPr>
        <w:t>The 2026 David J Bederman Symposium</w:t>
      </w:r>
      <w:r w:rsidR="00C205A6" w:rsidRPr="00F36BA7">
        <w:rPr>
          <w:rFonts w:ascii="Arial" w:eastAsia="Times New Roman" w:hAnsi="Arial" w:cs="Arial"/>
          <w:color w:val="104860"/>
          <w:lang w:eastAsia="en-AU"/>
        </w:rPr>
        <w:t>,</w:t>
      </w:r>
      <w:r w:rsidR="00C205A6" w:rsidRPr="00E01012">
        <w:rPr>
          <w:rFonts w:ascii="Arial" w:eastAsia="Times New Roman" w:hAnsi="Arial" w:cs="Arial"/>
          <w:color w:val="104860"/>
          <w:lang w:eastAsia="en-AU"/>
        </w:rPr>
        <w:t xml:space="preserve"> Emory </w:t>
      </w:r>
      <w:r w:rsidR="00255E40" w:rsidRPr="00E01012">
        <w:rPr>
          <w:rFonts w:ascii="Arial" w:eastAsia="Times New Roman" w:hAnsi="Arial" w:cs="Arial"/>
          <w:color w:val="104860"/>
          <w:lang w:eastAsia="en-AU"/>
        </w:rPr>
        <w:t xml:space="preserve">University </w:t>
      </w:r>
      <w:r w:rsidR="00C205A6" w:rsidRPr="00E01012">
        <w:rPr>
          <w:rFonts w:ascii="Arial" w:eastAsia="Times New Roman" w:hAnsi="Arial" w:cs="Arial"/>
          <w:color w:val="104860"/>
          <w:lang w:eastAsia="en-AU"/>
        </w:rPr>
        <w:t xml:space="preserve">School of Law, </w:t>
      </w:r>
      <w:r w:rsidR="00594950" w:rsidRPr="00E01012">
        <w:rPr>
          <w:rFonts w:ascii="Arial" w:eastAsia="Times New Roman" w:hAnsi="Arial" w:cs="Arial"/>
          <w:color w:val="104860"/>
          <w:lang w:eastAsia="en-AU"/>
        </w:rPr>
        <w:t xml:space="preserve">Atlanta, Georgia, United </w:t>
      </w:r>
      <w:r w:rsidR="00FA7E84" w:rsidRPr="00E01012">
        <w:rPr>
          <w:rFonts w:ascii="Arial" w:eastAsia="Times New Roman" w:hAnsi="Arial" w:cs="Arial"/>
          <w:color w:val="104860"/>
          <w:lang w:eastAsia="en-AU"/>
        </w:rPr>
        <w:t>States</w:t>
      </w:r>
      <w:r w:rsidR="00FA7E84">
        <w:rPr>
          <w:rFonts w:ascii="Arial" w:eastAsia="Times New Roman" w:hAnsi="Arial" w:cs="Arial"/>
          <w:color w:val="104860"/>
          <w:lang w:eastAsia="en-AU"/>
        </w:rPr>
        <w:t>, March</w:t>
      </w:r>
      <w:r w:rsidR="00FF2B80">
        <w:rPr>
          <w:rFonts w:ascii="Arial" w:eastAsia="Times New Roman" w:hAnsi="Arial" w:cs="Arial"/>
          <w:color w:val="104860"/>
          <w:lang w:eastAsia="en-AU"/>
        </w:rPr>
        <w:t xml:space="preserve"> 2026</w:t>
      </w:r>
      <w:r w:rsidR="00594950" w:rsidRPr="00E01012">
        <w:rPr>
          <w:rFonts w:ascii="Arial" w:eastAsia="Times New Roman" w:hAnsi="Arial" w:cs="Arial"/>
          <w:color w:val="104860"/>
          <w:lang w:eastAsia="en-AU"/>
        </w:rPr>
        <w:t>.</w:t>
      </w:r>
    </w:p>
    <w:p w14:paraId="2F5EB03A" w14:textId="44C2441B" w:rsidR="00AE0669" w:rsidRDefault="002D6002">
      <w:pPr>
        <w:pStyle w:val="ListParagraph"/>
        <w:numPr>
          <w:ilvl w:val="0"/>
          <w:numId w:val="42"/>
        </w:numPr>
        <w:spacing w:after="0" w:line="360" w:lineRule="atLeast"/>
        <w:outlineLvl w:val="1"/>
        <w:rPr>
          <w:rFonts w:ascii="Arial" w:eastAsia="Times New Roman" w:hAnsi="Arial" w:cs="Arial"/>
          <w:color w:val="104860"/>
          <w:lang w:eastAsia="en-AU"/>
        </w:rPr>
      </w:pPr>
      <w:r>
        <w:rPr>
          <w:rFonts w:ascii="Arial" w:eastAsia="Times New Roman" w:hAnsi="Arial" w:cs="Arial"/>
          <w:color w:val="104860"/>
          <w:lang w:eastAsia="en-AU"/>
        </w:rPr>
        <w:t xml:space="preserve">Paper on </w:t>
      </w:r>
      <w:r w:rsidR="00F558C2">
        <w:rPr>
          <w:rFonts w:ascii="Arial" w:eastAsia="Times New Roman" w:hAnsi="Arial" w:cs="Arial"/>
          <w:color w:val="104860"/>
          <w:lang w:eastAsia="en-AU"/>
        </w:rPr>
        <w:t>‘</w:t>
      </w:r>
      <w:r w:rsidR="00F558C2" w:rsidRPr="00F36BA7">
        <w:rPr>
          <w:rFonts w:ascii="Arial" w:eastAsia="Times New Roman" w:hAnsi="Arial" w:cs="Arial"/>
          <w:i/>
          <w:iCs/>
          <w:color w:val="104860"/>
          <w:lang w:eastAsia="en-AU"/>
        </w:rPr>
        <w:t>Class Actions: the resolution of claims arising out of defective medical products</w:t>
      </w:r>
      <w:r w:rsidR="00A43E9E" w:rsidRPr="00F36BA7">
        <w:rPr>
          <w:rFonts w:ascii="Arial" w:eastAsia="Times New Roman" w:hAnsi="Arial" w:cs="Arial"/>
          <w:i/>
          <w:iCs/>
          <w:color w:val="104860"/>
          <w:lang w:eastAsia="en-AU"/>
        </w:rPr>
        <w:t>’</w:t>
      </w:r>
      <w:r w:rsidR="00A43E9E">
        <w:rPr>
          <w:rFonts w:ascii="Arial" w:eastAsia="Times New Roman" w:hAnsi="Arial" w:cs="Arial"/>
          <w:color w:val="104860"/>
          <w:lang w:eastAsia="en-AU"/>
        </w:rPr>
        <w:t xml:space="preserve">, </w:t>
      </w:r>
      <w:r w:rsidR="00A43E9E" w:rsidRPr="00F36BA7">
        <w:rPr>
          <w:rFonts w:ascii="Arial" w:eastAsia="Times New Roman" w:hAnsi="Arial" w:cs="Arial"/>
          <w:color w:val="104860"/>
          <w:lang w:eastAsia="en-AU"/>
        </w:rPr>
        <w:t>Legalw</w:t>
      </w:r>
      <w:r w:rsidR="0009503B" w:rsidRPr="00F36BA7">
        <w:rPr>
          <w:rFonts w:ascii="Arial" w:eastAsia="Times New Roman" w:hAnsi="Arial" w:cs="Arial"/>
          <w:color w:val="104860"/>
          <w:lang w:eastAsia="en-AU"/>
        </w:rPr>
        <w:t>ise Medical Negligence Seminar</w:t>
      </w:r>
      <w:r w:rsidR="0009503B">
        <w:rPr>
          <w:rFonts w:ascii="Arial" w:eastAsia="Times New Roman" w:hAnsi="Arial" w:cs="Arial"/>
          <w:color w:val="104860"/>
          <w:lang w:eastAsia="en-AU"/>
        </w:rPr>
        <w:t>, Sydney, February 2026.</w:t>
      </w:r>
    </w:p>
    <w:p w14:paraId="3259E541" w14:textId="1608800F" w:rsidR="00273EAF" w:rsidRPr="00E01012" w:rsidRDefault="00273EAF">
      <w:pPr>
        <w:pStyle w:val="ListParagraph"/>
        <w:numPr>
          <w:ilvl w:val="0"/>
          <w:numId w:val="42"/>
        </w:numPr>
        <w:spacing w:after="0" w:line="360" w:lineRule="atLeast"/>
        <w:outlineLvl w:val="1"/>
        <w:rPr>
          <w:rFonts w:ascii="Arial" w:eastAsia="Times New Roman" w:hAnsi="Arial" w:cs="Arial"/>
          <w:color w:val="104860"/>
          <w:lang w:eastAsia="en-AU"/>
        </w:rPr>
      </w:pPr>
      <w:r>
        <w:rPr>
          <w:rFonts w:ascii="Arial" w:eastAsia="Times New Roman" w:hAnsi="Arial" w:cs="Arial"/>
          <w:color w:val="104860"/>
          <w:lang w:eastAsia="en-AU"/>
        </w:rPr>
        <w:t>Pa</w:t>
      </w:r>
      <w:r w:rsidR="00657A27">
        <w:rPr>
          <w:rFonts w:ascii="Arial" w:eastAsia="Times New Roman" w:hAnsi="Arial" w:cs="Arial"/>
          <w:color w:val="104860"/>
          <w:lang w:eastAsia="en-AU"/>
        </w:rPr>
        <w:t>p</w:t>
      </w:r>
      <w:r>
        <w:rPr>
          <w:rFonts w:ascii="Arial" w:eastAsia="Times New Roman" w:hAnsi="Arial" w:cs="Arial"/>
          <w:color w:val="104860"/>
          <w:lang w:eastAsia="en-AU"/>
        </w:rPr>
        <w:t xml:space="preserve">er on </w:t>
      </w:r>
      <w:r w:rsidR="00657A27">
        <w:rPr>
          <w:rFonts w:ascii="Arial" w:eastAsia="Times New Roman" w:hAnsi="Arial" w:cs="Arial"/>
          <w:color w:val="104860"/>
          <w:lang w:eastAsia="en-AU"/>
        </w:rPr>
        <w:t>‘</w:t>
      </w:r>
      <w:r w:rsidRPr="00F36BA7">
        <w:rPr>
          <w:rFonts w:ascii="Arial" w:eastAsia="Times New Roman" w:hAnsi="Arial" w:cs="Arial"/>
          <w:i/>
          <w:iCs/>
          <w:color w:val="104860"/>
          <w:lang w:eastAsia="en-AU"/>
        </w:rPr>
        <w:t>Costs in Class Actions</w:t>
      </w:r>
      <w:r w:rsidR="00657A27" w:rsidRPr="00F36BA7">
        <w:rPr>
          <w:rFonts w:ascii="Arial" w:eastAsia="Times New Roman" w:hAnsi="Arial" w:cs="Arial"/>
          <w:i/>
          <w:iCs/>
          <w:color w:val="104860"/>
          <w:lang w:eastAsia="en-AU"/>
        </w:rPr>
        <w:t>’</w:t>
      </w:r>
      <w:r w:rsidR="00657A27">
        <w:rPr>
          <w:rFonts w:ascii="Arial" w:eastAsia="Times New Roman" w:hAnsi="Arial" w:cs="Arial"/>
          <w:color w:val="104860"/>
          <w:lang w:eastAsia="en-AU"/>
        </w:rPr>
        <w:t xml:space="preserve">, </w:t>
      </w:r>
      <w:r w:rsidR="00D11E58" w:rsidRPr="00F36BA7">
        <w:rPr>
          <w:rFonts w:ascii="Arial" w:eastAsia="Times New Roman" w:hAnsi="Arial" w:cs="Arial"/>
          <w:color w:val="104860"/>
          <w:lang w:eastAsia="en-AU"/>
        </w:rPr>
        <w:t>Civil Justice Research Seminar</w:t>
      </w:r>
      <w:r w:rsidR="00D11E58">
        <w:rPr>
          <w:rFonts w:ascii="Arial" w:eastAsia="Times New Roman" w:hAnsi="Arial" w:cs="Arial"/>
          <w:color w:val="104860"/>
          <w:lang w:eastAsia="en-AU"/>
        </w:rPr>
        <w:t xml:space="preserve">, </w:t>
      </w:r>
      <w:r w:rsidR="00D7161F">
        <w:rPr>
          <w:rFonts w:ascii="Arial" w:eastAsia="Times New Roman" w:hAnsi="Arial" w:cs="Arial"/>
          <w:color w:val="104860"/>
          <w:lang w:eastAsia="en-AU"/>
        </w:rPr>
        <w:t>Monash</w:t>
      </w:r>
      <w:r w:rsidR="00D11E58">
        <w:rPr>
          <w:rFonts w:ascii="Arial" w:eastAsia="Times New Roman" w:hAnsi="Arial" w:cs="Arial"/>
          <w:color w:val="104860"/>
          <w:lang w:eastAsia="en-AU"/>
        </w:rPr>
        <w:t xml:space="preserve"> University, </w:t>
      </w:r>
      <w:r w:rsidR="00F10DED">
        <w:rPr>
          <w:rFonts w:ascii="Arial" w:eastAsia="Times New Roman" w:hAnsi="Arial" w:cs="Arial"/>
          <w:color w:val="104860"/>
          <w:lang w:eastAsia="en-AU"/>
        </w:rPr>
        <w:t>Melbourne</w:t>
      </w:r>
      <w:r w:rsidR="00D11E58">
        <w:rPr>
          <w:rFonts w:ascii="Arial" w:eastAsia="Times New Roman" w:hAnsi="Arial" w:cs="Arial"/>
          <w:color w:val="104860"/>
          <w:lang w:eastAsia="en-AU"/>
        </w:rPr>
        <w:t>, February 2026</w:t>
      </w:r>
    </w:p>
    <w:p w14:paraId="4437FE21" w14:textId="04940292" w:rsidR="00242910" w:rsidRDefault="00242910" w:rsidP="00F70050">
      <w:pPr>
        <w:spacing w:after="0" w:line="360" w:lineRule="atLeast"/>
        <w:outlineLvl w:val="1"/>
        <w:rPr>
          <w:rFonts w:ascii="Arial" w:eastAsia="Times New Roman" w:hAnsi="Arial" w:cs="Arial"/>
          <w:b/>
          <w:bCs/>
          <w:color w:val="104860"/>
          <w:lang w:eastAsia="en-AU"/>
        </w:rPr>
      </w:pPr>
      <w:r>
        <w:rPr>
          <w:rFonts w:ascii="Arial" w:eastAsia="Times New Roman" w:hAnsi="Arial" w:cs="Arial"/>
          <w:b/>
          <w:bCs/>
          <w:color w:val="104860"/>
          <w:lang w:eastAsia="en-AU"/>
        </w:rPr>
        <w:t>2025</w:t>
      </w:r>
    </w:p>
    <w:p w14:paraId="03434D2E" w14:textId="7D7FD9C9" w:rsidR="00F16DAC" w:rsidRDefault="00F16DAC">
      <w:pPr>
        <w:pStyle w:val="ListParagraph"/>
        <w:numPr>
          <w:ilvl w:val="0"/>
          <w:numId w:val="41"/>
        </w:numPr>
        <w:spacing w:after="0" w:line="360" w:lineRule="atLeast"/>
        <w:outlineLvl w:val="1"/>
        <w:rPr>
          <w:rFonts w:ascii="Arial" w:eastAsia="Times New Roman" w:hAnsi="Arial" w:cs="Arial"/>
          <w:color w:val="104860"/>
          <w:lang w:eastAsia="en-AU"/>
        </w:rPr>
      </w:pPr>
      <w:r>
        <w:rPr>
          <w:rFonts w:ascii="Arial" w:eastAsia="Times New Roman" w:hAnsi="Arial" w:cs="Arial"/>
          <w:color w:val="104860"/>
          <w:lang w:eastAsia="en-AU"/>
        </w:rPr>
        <w:t xml:space="preserve">Paper on </w:t>
      </w:r>
      <w:r w:rsidR="00AA1C7B">
        <w:rPr>
          <w:rFonts w:ascii="Arial" w:eastAsia="Times New Roman" w:hAnsi="Arial" w:cs="Arial"/>
          <w:color w:val="104860"/>
          <w:lang w:eastAsia="en-AU"/>
        </w:rPr>
        <w:t>‘</w:t>
      </w:r>
      <w:r w:rsidRPr="00AA1C7B">
        <w:rPr>
          <w:rFonts w:ascii="Arial" w:eastAsia="Times New Roman" w:hAnsi="Arial" w:cs="Arial"/>
          <w:i/>
          <w:iCs/>
          <w:color w:val="104860"/>
          <w:lang w:eastAsia="en-AU"/>
        </w:rPr>
        <w:t>Medical products, product liability and class actions: prospects and pitfalls</w:t>
      </w:r>
      <w:r w:rsidR="00AA1C7B" w:rsidRPr="00AA1C7B">
        <w:rPr>
          <w:rFonts w:ascii="Arial" w:eastAsia="Times New Roman" w:hAnsi="Arial" w:cs="Arial"/>
          <w:i/>
          <w:iCs/>
          <w:color w:val="104860"/>
          <w:lang w:eastAsia="en-AU"/>
        </w:rPr>
        <w:t>’</w:t>
      </w:r>
      <w:r>
        <w:rPr>
          <w:rFonts w:ascii="Arial" w:eastAsia="Times New Roman" w:hAnsi="Arial" w:cs="Arial"/>
          <w:color w:val="104860"/>
          <w:lang w:eastAsia="en-AU"/>
        </w:rPr>
        <w:t xml:space="preserve">, Legalwise Seminar on Medical Negligence, </w:t>
      </w:r>
      <w:r w:rsidR="00AA1C7B">
        <w:rPr>
          <w:rFonts w:ascii="Arial" w:eastAsia="Times New Roman" w:hAnsi="Arial" w:cs="Arial"/>
          <w:color w:val="104860"/>
          <w:lang w:eastAsia="en-AU"/>
        </w:rPr>
        <w:t>Sydney, February.</w:t>
      </w:r>
    </w:p>
    <w:p w14:paraId="07018BB5" w14:textId="0A27D04E" w:rsidR="00AC25EF" w:rsidRDefault="00AC25EF">
      <w:pPr>
        <w:pStyle w:val="ListParagraph"/>
        <w:numPr>
          <w:ilvl w:val="0"/>
          <w:numId w:val="41"/>
        </w:numPr>
        <w:spacing w:after="0" w:line="360" w:lineRule="atLeast"/>
        <w:outlineLvl w:val="1"/>
        <w:rPr>
          <w:rFonts w:ascii="Arial" w:eastAsia="Times New Roman" w:hAnsi="Arial" w:cs="Arial"/>
          <w:color w:val="104860"/>
          <w:lang w:eastAsia="en-AU"/>
        </w:rPr>
      </w:pPr>
      <w:r>
        <w:rPr>
          <w:rFonts w:ascii="Arial" w:eastAsia="Times New Roman" w:hAnsi="Arial" w:cs="Arial"/>
          <w:color w:val="104860"/>
          <w:lang w:eastAsia="en-AU"/>
        </w:rPr>
        <w:t>Paper on ‘</w:t>
      </w:r>
      <w:r w:rsidRPr="00AC25EF">
        <w:rPr>
          <w:rFonts w:ascii="Arial" w:eastAsia="Times New Roman" w:hAnsi="Arial" w:cs="Arial"/>
          <w:i/>
          <w:iCs/>
          <w:color w:val="104860"/>
          <w:lang w:eastAsia="en-AU"/>
        </w:rPr>
        <w:t>Climate change litigation: the good, the bad and the ugly’</w:t>
      </w:r>
      <w:r>
        <w:rPr>
          <w:rFonts w:ascii="Arial" w:eastAsia="Times New Roman" w:hAnsi="Arial" w:cs="Arial"/>
          <w:color w:val="104860"/>
          <w:lang w:eastAsia="en-AU"/>
        </w:rPr>
        <w:t>, Civil Justice Research Conference, UNSW, February.</w:t>
      </w:r>
    </w:p>
    <w:p w14:paraId="1227DCFD" w14:textId="0FD37046" w:rsidR="00AA1C7B" w:rsidRDefault="00AA1C7B">
      <w:pPr>
        <w:pStyle w:val="ListParagraph"/>
        <w:numPr>
          <w:ilvl w:val="0"/>
          <w:numId w:val="41"/>
        </w:numPr>
        <w:spacing w:after="0" w:line="360" w:lineRule="atLeast"/>
        <w:outlineLvl w:val="1"/>
        <w:rPr>
          <w:rFonts w:ascii="Arial" w:eastAsia="Times New Roman" w:hAnsi="Arial" w:cs="Arial"/>
          <w:color w:val="104860"/>
          <w:lang w:eastAsia="en-AU"/>
        </w:rPr>
      </w:pPr>
      <w:r>
        <w:rPr>
          <w:rFonts w:ascii="Arial" w:eastAsia="Times New Roman" w:hAnsi="Arial" w:cs="Arial"/>
          <w:color w:val="104860"/>
          <w:lang w:eastAsia="en-AU"/>
        </w:rPr>
        <w:t>Paper on ‘</w:t>
      </w:r>
      <w:r w:rsidRPr="00AA1C7B">
        <w:rPr>
          <w:rFonts w:ascii="Arial" w:eastAsia="Times New Roman" w:hAnsi="Arial" w:cs="Arial"/>
          <w:i/>
          <w:iCs/>
          <w:color w:val="104860"/>
          <w:lang w:eastAsia="en-AU"/>
        </w:rPr>
        <w:t>Class action carriage disputes: trials and tribulations’</w:t>
      </w:r>
      <w:r>
        <w:rPr>
          <w:rFonts w:ascii="Arial" w:eastAsia="Times New Roman" w:hAnsi="Arial" w:cs="Arial"/>
          <w:color w:val="104860"/>
          <w:lang w:eastAsia="en-AU"/>
        </w:rPr>
        <w:t>, Australian Lawyers Alliance, NSW Conference, Sydney, March.</w:t>
      </w:r>
    </w:p>
    <w:p w14:paraId="48CE9C97" w14:textId="7A4ED31F" w:rsidR="00B155A0" w:rsidRDefault="009B2EF2">
      <w:pPr>
        <w:pStyle w:val="ListParagraph"/>
        <w:numPr>
          <w:ilvl w:val="0"/>
          <w:numId w:val="41"/>
        </w:numPr>
        <w:spacing w:after="0" w:line="360" w:lineRule="atLeast"/>
        <w:outlineLvl w:val="1"/>
        <w:rPr>
          <w:rFonts w:ascii="Arial" w:eastAsia="Times New Roman" w:hAnsi="Arial" w:cs="Arial"/>
          <w:color w:val="104860"/>
          <w:lang w:eastAsia="en-AU"/>
        </w:rPr>
      </w:pPr>
      <w:r w:rsidRPr="002B5DC5">
        <w:rPr>
          <w:rFonts w:ascii="Arial" w:eastAsia="Times New Roman" w:hAnsi="Arial" w:cs="Arial"/>
          <w:color w:val="104860"/>
          <w:lang w:eastAsia="en-AU"/>
        </w:rPr>
        <w:t xml:space="preserve">Paper on </w:t>
      </w:r>
      <w:r w:rsidR="00FD20C3">
        <w:rPr>
          <w:rFonts w:ascii="Arial" w:eastAsia="Times New Roman" w:hAnsi="Arial" w:cs="Arial"/>
          <w:color w:val="104860"/>
          <w:lang w:eastAsia="en-AU"/>
        </w:rPr>
        <w:t>‘</w:t>
      </w:r>
      <w:r w:rsidR="002B5DC5" w:rsidRPr="00AA1C7B">
        <w:rPr>
          <w:rFonts w:ascii="Arial" w:eastAsia="Times New Roman" w:hAnsi="Arial" w:cs="Arial"/>
          <w:i/>
          <w:iCs/>
          <w:color w:val="104860"/>
          <w:lang w:eastAsia="en-AU"/>
        </w:rPr>
        <w:t>Class actions for personal injuries and defective medical</w:t>
      </w:r>
      <w:r w:rsidR="00B155A0" w:rsidRPr="00AA1C7B">
        <w:rPr>
          <w:rFonts w:ascii="Arial" w:eastAsia="Times New Roman" w:hAnsi="Arial" w:cs="Arial"/>
          <w:i/>
          <w:iCs/>
          <w:color w:val="104860"/>
          <w:lang w:eastAsia="en-AU"/>
        </w:rPr>
        <w:t xml:space="preserve"> </w:t>
      </w:r>
      <w:r w:rsidR="00AA1C7B" w:rsidRPr="00AA1C7B">
        <w:rPr>
          <w:rFonts w:ascii="Arial" w:eastAsia="Times New Roman" w:hAnsi="Arial" w:cs="Arial"/>
          <w:i/>
          <w:iCs/>
          <w:color w:val="104860"/>
          <w:lang w:eastAsia="en-AU"/>
        </w:rPr>
        <w:t>p</w:t>
      </w:r>
      <w:r w:rsidR="00B155A0" w:rsidRPr="00AA1C7B">
        <w:rPr>
          <w:rFonts w:ascii="Arial" w:eastAsia="Times New Roman" w:hAnsi="Arial" w:cs="Arial"/>
          <w:i/>
          <w:iCs/>
          <w:color w:val="104860"/>
          <w:lang w:eastAsia="en-AU"/>
        </w:rPr>
        <w:t>roducts’</w:t>
      </w:r>
      <w:r w:rsidR="00B155A0">
        <w:rPr>
          <w:rFonts w:ascii="Arial" w:eastAsia="Times New Roman" w:hAnsi="Arial" w:cs="Arial"/>
          <w:color w:val="104860"/>
          <w:lang w:eastAsia="en-AU"/>
        </w:rPr>
        <w:t xml:space="preserve">, Australian Lawyers’ Alliance National Conference, </w:t>
      </w:r>
      <w:r w:rsidR="00AA1C7B">
        <w:rPr>
          <w:rFonts w:ascii="Arial" w:eastAsia="Times New Roman" w:hAnsi="Arial" w:cs="Arial"/>
          <w:color w:val="104860"/>
          <w:lang w:eastAsia="en-AU"/>
        </w:rPr>
        <w:t xml:space="preserve">Hunter Valley, October, </w:t>
      </w:r>
      <w:proofErr w:type="spellStart"/>
      <w:r w:rsidR="00AA1C7B">
        <w:rPr>
          <w:rFonts w:ascii="Arial" w:eastAsia="Times New Roman" w:hAnsi="Arial" w:cs="Arial"/>
          <w:color w:val="104860"/>
          <w:lang w:eastAsia="en-AU"/>
        </w:rPr>
        <w:t>i</w:t>
      </w:r>
      <w:r w:rsidR="00B155A0">
        <w:rPr>
          <w:rFonts w:ascii="Arial" w:eastAsia="Times New Roman" w:hAnsi="Arial" w:cs="Arial"/>
          <w:color w:val="104860"/>
          <w:lang w:eastAsia="en-AU"/>
        </w:rPr>
        <w:t>presented</w:t>
      </w:r>
      <w:proofErr w:type="spellEnd"/>
      <w:r w:rsidR="00B155A0">
        <w:rPr>
          <w:rFonts w:ascii="Arial" w:eastAsia="Times New Roman" w:hAnsi="Arial" w:cs="Arial"/>
          <w:color w:val="104860"/>
          <w:lang w:eastAsia="en-AU"/>
        </w:rPr>
        <w:t xml:space="preserve"> on my behalf by G Droppert QC in view of my absence for medical reasons. </w:t>
      </w:r>
    </w:p>
    <w:p w14:paraId="41DED89C" w14:textId="163C5194" w:rsidR="00752CCE" w:rsidRPr="00561B27" w:rsidRDefault="00B155A0">
      <w:pPr>
        <w:pStyle w:val="ListParagraph"/>
        <w:numPr>
          <w:ilvl w:val="0"/>
          <w:numId w:val="41"/>
        </w:numPr>
        <w:spacing w:after="0" w:line="360" w:lineRule="atLeast"/>
        <w:outlineLvl w:val="1"/>
        <w:rPr>
          <w:rFonts w:ascii="Arial" w:eastAsia="Times New Roman" w:hAnsi="Arial" w:cs="Arial"/>
          <w:color w:val="104860"/>
          <w:lang w:eastAsia="en-AU"/>
        </w:rPr>
      </w:pPr>
      <w:r>
        <w:rPr>
          <w:rFonts w:ascii="Arial" w:eastAsia="Times New Roman" w:hAnsi="Arial" w:cs="Arial"/>
          <w:color w:val="104860"/>
          <w:lang w:eastAsia="en-AU"/>
        </w:rPr>
        <w:t>P</w:t>
      </w:r>
      <w:r w:rsidR="00A7108E" w:rsidRPr="00561B27">
        <w:rPr>
          <w:rFonts w:ascii="Arial" w:eastAsia="Times New Roman" w:hAnsi="Arial" w:cs="Arial"/>
          <w:color w:val="104860"/>
          <w:lang w:eastAsia="en-AU"/>
        </w:rPr>
        <w:t xml:space="preserve">aper </w:t>
      </w:r>
      <w:r w:rsidR="00467861" w:rsidRPr="00561B27">
        <w:rPr>
          <w:rFonts w:ascii="Arial" w:eastAsia="Times New Roman" w:hAnsi="Arial" w:cs="Arial"/>
          <w:color w:val="104860"/>
          <w:lang w:eastAsia="en-AU"/>
        </w:rPr>
        <w:t>on</w:t>
      </w:r>
      <w:r w:rsidR="00164650" w:rsidRPr="00561B27">
        <w:rPr>
          <w:rFonts w:ascii="Arial" w:eastAsia="Times New Roman" w:hAnsi="Arial" w:cs="Arial"/>
          <w:color w:val="104860"/>
          <w:lang w:eastAsia="en-AU"/>
        </w:rPr>
        <w:t xml:space="preserve"> ‘</w:t>
      </w:r>
      <w:r w:rsidR="008B3EFB" w:rsidRPr="00561B27">
        <w:rPr>
          <w:rFonts w:ascii="Arial" w:eastAsia="Times New Roman" w:hAnsi="Arial" w:cs="Arial"/>
          <w:i/>
          <w:iCs/>
          <w:color w:val="104860"/>
          <w:lang w:eastAsia="en-AU"/>
        </w:rPr>
        <w:t xml:space="preserve">Litigation funding and class </w:t>
      </w:r>
      <w:proofErr w:type="gramStart"/>
      <w:r w:rsidR="008B3EFB" w:rsidRPr="00561B27">
        <w:rPr>
          <w:rFonts w:ascii="Arial" w:eastAsia="Times New Roman" w:hAnsi="Arial" w:cs="Arial"/>
          <w:i/>
          <w:iCs/>
          <w:color w:val="104860"/>
          <w:lang w:eastAsia="en-AU"/>
        </w:rPr>
        <w:t>actions</w:t>
      </w:r>
      <w:r w:rsidR="00040F2E" w:rsidRPr="00561B27">
        <w:rPr>
          <w:rFonts w:ascii="Arial" w:eastAsia="Times New Roman" w:hAnsi="Arial" w:cs="Arial"/>
          <w:i/>
          <w:iCs/>
          <w:color w:val="104860"/>
          <w:lang w:eastAsia="en-AU"/>
        </w:rPr>
        <w:t>’</w:t>
      </w:r>
      <w:proofErr w:type="gramEnd"/>
      <w:r w:rsidR="00040F2E" w:rsidRPr="00561B27">
        <w:rPr>
          <w:rFonts w:ascii="Arial" w:eastAsia="Times New Roman" w:hAnsi="Arial" w:cs="Arial"/>
          <w:color w:val="104860"/>
          <w:lang w:eastAsia="en-AU"/>
        </w:rPr>
        <w:t xml:space="preserve"> </w:t>
      </w:r>
      <w:r w:rsidR="00A7108E" w:rsidRPr="00561B27">
        <w:rPr>
          <w:rFonts w:ascii="Arial" w:eastAsia="Times New Roman" w:hAnsi="Arial" w:cs="Arial"/>
          <w:color w:val="104860"/>
          <w:lang w:eastAsia="en-AU"/>
        </w:rPr>
        <w:t>and participant on panel</w:t>
      </w:r>
      <w:r w:rsidR="00040F2E" w:rsidRPr="00561B27">
        <w:rPr>
          <w:rFonts w:ascii="Arial" w:eastAsia="Times New Roman" w:hAnsi="Arial" w:cs="Arial"/>
          <w:color w:val="104860"/>
          <w:lang w:eastAsia="en-AU"/>
        </w:rPr>
        <w:t xml:space="preserve"> at </w:t>
      </w:r>
      <w:r w:rsidR="00C5402A" w:rsidRPr="00561B27">
        <w:rPr>
          <w:rFonts w:ascii="Arial" w:eastAsia="Times New Roman" w:hAnsi="Arial" w:cs="Arial"/>
          <w:i/>
          <w:iCs/>
          <w:color w:val="104860"/>
          <w:lang w:eastAsia="en-AU"/>
        </w:rPr>
        <w:t>Aggregate Litigation Conference</w:t>
      </w:r>
      <w:r w:rsidR="00C5402A" w:rsidRPr="00561B27">
        <w:rPr>
          <w:rFonts w:ascii="Arial" w:eastAsia="Times New Roman" w:hAnsi="Arial" w:cs="Arial"/>
          <w:color w:val="104860"/>
          <w:lang w:eastAsia="en-AU"/>
        </w:rPr>
        <w:t>, Stellenbosch University, South Africa, June</w:t>
      </w:r>
      <w:r w:rsidR="00AA1C7B">
        <w:rPr>
          <w:rFonts w:ascii="Arial" w:eastAsia="Times New Roman" w:hAnsi="Arial" w:cs="Arial"/>
          <w:color w:val="104860"/>
          <w:lang w:eastAsia="en-AU"/>
        </w:rPr>
        <w:t>.</w:t>
      </w:r>
      <w:r w:rsidR="00C5402A" w:rsidRPr="00561B27">
        <w:rPr>
          <w:rFonts w:ascii="Arial" w:eastAsia="Times New Roman" w:hAnsi="Arial" w:cs="Arial"/>
          <w:color w:val="104860"/>
          <w:lang w:eastAsia="en-AU"/>
        </w:rPr>
        <w:t xml:space="preserve"> </w:t>
      </w:r>
    </w:p>
    <w:p w14:paraId="532E8D93" w14:textId="0C7680F5" w:rsidR="000441B9" w:rsidRDefault="00B155A0">
      <w:pPr>
        <w:pStyle w:val="ListParagraph"/>
        <w:numPr>
          <w:ilvl w:val="0"/>
          <w:numId w:val="41"/>
        </w:numPr>
        <w:spacing w:after="0" w:line="360" w:lineRule="atLeast"/>
        <w:outlineLvl w:val="1"/>
        <w:rPr>
          <w:rFonts w:ascii="Arial" w:eastAsia="Times New Roman" w:hAnsi="Arial" w:cs="Arial"/>
          <w:color w:val="104860"/>
          <w:lang w:eastAsia="en-AU"/>
        </w:rPr>
      </w:pPr>
      <w:r>
        <w:rPr>
          <w:rFonts w:ascii="Arial" w:eastAsia="Times New Roman" w:hAnsi="Arial" w:cs="Arial"/>
          <w:color w:val="104860"/>
          <w:lang w:eastAsia="en-AU"/>
        </w:rPr>
        <w:t>P</w:t>
      </w:r>
      <w:r w:rsidR="00A8706A" w:rsidRPr="00561B27">
        <w:rPr>
          <w:rFonts w:ascii="Arial" w:eastAsia="Times New Roman" w:hAnsi="Arial" w:cs="Arial"/>
          <w:color w:val="104860"/>
          <w:lang w:eastAsia="en-AU"/>
        </w:rPr>
        <w:t xml:space="preserve">aper on </w:t>
      </w:r>
      <w:r w:rsidR="008B3EFB" w:rsidRPr="00561B27">
        <w:rPr>
          <w:rFonts w:ascii="Arial" w:eastAsia="Times New Roman" w:hAnsi="Arial" w:cs="Arial"/>
          <w:color w:val="104860"/>
          <w:lang w:eastAsia="en-AU"/>
        </w:rPr>
        <w:t>‘</w:t>
      </w:r>
      <w:r w:rsidR="00A8706A" w:rsidRPr="00561B27">
        <w:rPr>
          <w:rFonts w:ascii="Arial" w:eastAsia="Times New Roman" w:hAnsi="Arial" w:cs="Arial"/>
          <w:i/>
          <w:iCs/>
          <w:color w:val="104860"/>
          <w:lang w:eastAsia="en-AU"/>
        </w:rPr>
        <w:t>Global trends in class action litigation</w:t>
      </w:r>
      <w:r w:rsidR="008B3EFB" w:rsidRPr="00561B27">
        <w:rPr>
          <w:rFonts w:ascii="Arial" w:eastAsia="Times New Roman" w:hAnsi="Arial" w:cs="Arial"/>
          <w:i/>
          <w:iCs/>
          <w:color w:val="104860"/>
          <w:lang w:eastAsia="en-AU"/>
        </w:rPr>
        <w:t xml:space="preserve">’ </w:t>
      </w:r>
      <w:r w:rsidR="008B3EFB" w:rsidRPr="00561B27">
        <w:rPr>
          <w:rFonts w:ascii="Arial" w:eastAsia="Times New Roman" w:hAnsi="Arial" w:cs="Arial"/>
          <w:color w:val="104860"/>
          <w:lang w:eastAsia="en-AU"/>
        </w:rPr>
        <w:t>and participant on pane</w:t>
      </w:r>
      <w:r w:rsidR="000C415A" w:rsidRPr="00561B27">
        <w:rPr>
          <w:rFonts w:ascii="Arial" w:eastAsia="Times New Roman" w:hAnsi="Arial" w:cs="Arial"/>
          <w:color w:val="104860"/>
          <w:lang w:eastAsia="en-AU"/>
        </w:rPr>
        <w:t>l</w:t>
      </w:r>
      <w:r w:rsidR="00561B27">
        <w:rPr>
          <w:rFonts w:ascii="Arial" w:eastAsia="Times New Roman" w:hAnsi="Arial" w:cs="Arial"/>
          <w:color w:val="104860"/>
          <w:lang w:eastAsia="en-AU"/>
        </w:rPr>
        <w:t xml:space="preserve"> </w:t>
      </w:r>
      <w:r w:rsidR="003C3BBF" w:rsidRPr="00561B27">
        <w:rPr>
          <w:rFonts w:ascii="Arial" w:eastAsia="Times New Roman" w:hAnsi="Arial" w:cs="Arial"/>
          <w:color w:val="104860"/>
          <w:lang w:eastAsia="en-AU"/>
        </w:rPr>
        <w:t>a</w:t>
      </w:r>
      <w:r w:rsidR="000C415A" w:rsidRPr="00561B27">
        <w:rPr>
          <w:rFonts w:ascii="Arial" w:eastAsia="Times New Roman" w:hAnsi="Arial" w:cs="Arial"/>
          <w:color w:val="104860"/>
          <w:lang w:eastAsia="en-AU"/>
        </w:rPr>
        <w:t xml:space="preserve">t the Perfect Law </w:t>
      </w:r>
      <w:r w:rsidR="000C415A" w:rsidRPr="00561B27">
        <w:rPr>
          <w:rFonts w:ascii="Arial" w:eastAsia="Times New Roman" w:hAnsi="Arial" w:cs="Arial"/>
          <w:i/>
          <w:iCs/>
          <w:color w:val="104860"/>
          <w:lang w:eastAsia="en-AU"/>
        </w:rPr>
        <w:t>Global Class Actions and Mass Torts Conference</w:t>
      </w:r>
      <w:r w:rsidR="000C415A" w:rsidRPr="00561B27">
        <w:rPr>
          <w:rFonts w:ascii="Arial" w:eastAsia="Times New Roman" w:hAnsi="Arial" w:cs="Arial"/>
          <w:color w:val="104860"/>
          <w:lang w:eastAsia="en-AU"/>
        </w:rPr>
        <w:t xml:space="preserve">, </w:t>
      </w:r>
      <w:r w:rsidR="003C3BBF" w:rsidRPr="00561B27">
        <w:rPr>
          <w:rFonts w:ascii="Arial" w:eastAsia="Times New Roman" w:hAnsi="Arial" w:cs="Arial"/>
          <w:color w:val="104860"/>
          <w:lang w:eastAsia="en-AU"/>
        </w:rPr>
        <w:t>London</w:t>
      </w:r>
      <w:r w:rsidR="000C415A" w:rsidRPr="00561B27">
        <w:rPr>
          <w:rFonts w:ascii="Arial" w:eastAsia="Times New Roman" w:hAnsi="Arial" w:cs="Arial"/>
          <w:color w:val="104860"/>
          <w:lang w:eastAsia="en-AU"/>
        </w:rPr>
        <w:t>, April 2025</w:t>
      </w:r>
    </w:p>
    <w:p w14:paraId="5FBBA9A9" w14:textId="74EC05B3" w:rsidR="001D1858" w:rsidRPr="00561B27" w:rsidRDefault="001D1858">
      <w:pPr>
        <w:pStyle w:val="ListParagraph"/>
        <w:numPr>
          <w:ilvl w:val="0"/>
          <w:numId w:val="41"/>
        </w:numPr>
        <w:spacing w:after="0" w:line="360" w:lineRule="atLeast"/>
        <w:outlineLvl w:val="1"/>
        <w:rPr>
          <w:rFonts w:ascii="Arial" w:eastAsia="Times New Roman" w:hAnsi="Arial" w:cs="Arial"/>
          <w:color w:val="104860"/>
          <w:lang w:eastAsia="en-AU"/>
        </w:rPr>
      </w:pPr>
      <w:r>
        <w:rPr>
          <w:rFonts w:ascii="Arial" w:eastAsia="Times New Roman" w:hAnsi="Arial" w:cs="Arial"/>
          <w:color w:val="104860"/>
          <w:lang w:eastAsia="en-AU"/>
        </w:rPr>
        <w:t>Paper on ‘</w:t>
      </w:r>
      <w:r w:rsidR="00F16DAC" w:rsidRPr="00F16DAC">
        <w:rPr>
          <w:rFonts w:ascii="Arial" w:eastAsia="Times New Roman" w:hAnsi="Arial" w:cs="Arial"/>
          <w:i/>
          <w:iCs/>
          <w:color w:val="104860"/>
          <w:lang w:eastAsia="en-AU"/>
        </w:rPr>
        <w:t>Navigating cost and litigation funding in class actions’</w:t>
      </w:r>
      <w:r w:rsidR="00F16DAC">
        <w:rPr>
          <w:rFonts w:ascii="Arial" w:eastAsia="Times New Roman" w:hAnsi="Arial" w:cs="Arial"/>
          <w:color w:val="104860"/>
          <w:lang w:eastAsia="en-AU"/>
        </w:rPr>
        <w:t>,</w:t>
      </w:r>
      <w:r>
        <w:rPr>
          <w:rFonts w:ascii="Arial" w:eastAsia="Times New Roman" w:hAnsi="Arial" w:cs="Arial"/>
          <w:color w:val="104860"/>
          <w:lang w:eastAsia="en-AU"/>
        </w:rPr>
        <w:t xml:space="preserve"> National Costs Law Conference,</w:t>
      </w:r>
      <w:r w:rsidR="00F16DAC">
        <w:rPr>
          <w:rFonts w:ascii="Arial" w:eastAsia="Times New Roman" w:hAnsi="Arial" w:cs="Arial"/>
          <w:color w:val="104860"/>
          <w:lang w:eastAsia="en-AU"/>
        </w:rPr>
        <w:t xml:space="preserve"> Law Institute of Victoria,</w:t>
      </w:r>
      <w:r>
        <w:rPr>
          <w:rFonts w:ascii="Arial" w:eastAsia="Times New Roman" w:hAnsi="Arial" w:cs="Arial"/>
          <w:color w:val="104860"/>
          <w:lang w:eastAsia="en-AU"/>
        </w:rPr>
        <w:t xml:space="preserve"> Melbourne, 28 February </w:t>
      </w:r>
    </w:p>
    <w:p w14:paraId="22807B44" w14:textId="77777777" w:rsidR="000441B9" w:rsidRPr="000441B9" w:rsidRDefault="000441B9" w:rsidP="000441B9">
      <w:pPr>
        <w:spacing w:after="0" w:line="360" w:lineRule="atLeast"/>
        <w:outlineLvl w:val="1"/>
        <w:rPr>
          <w:rFonts w:ascii="Arial" w:eastAsia="Times New Roman" w:hAnsi="Arial" w:cs="Arial"/>
          <w:b/>
          <w:bCs/>
          <w:color w:val="104860"/>
          <w:lang w:eastAsia="en-AU"/>
        </w:rPr>
      </w:pPr>
      <w:r w:rsidRPr="000441B9">
        <w:rPr>
          <w:rFonts w:ascii="Arial" w:eastAsia="Times New Roman" w:hAnsi="Arial" w:cs="Arial"/>
          <w:b/>
          <w:bCs/>
          <w:color w:val="104860"/>
          <w:lang w:eastAsia="en-AU"/>
        </w:rPr>
        <w:t>2024</w:t>
      </w:r>
    </w:p>
    <w:p w14:paraId="3605B160" w14:textId="191FF7AB" w:rsidR="000441B9" w:rsidRDefault="001D1858">
      <w:pPr>
        <w:numPr>
          <w:ilvl w:val="0"/>
          <w:numId w:val="40"/>
        </w:numPr>
        <w:spacing w:after="0" w:line="360" w:lineRule="atLeast"/>
        <w:outlineLvl w:val="1"/>
        <w:rPr>
          <w:rFonts w:ascii="Arial" w:eastAsia="Times New Roman" w:hAnsi="Arial" w:cs="Arial"/>
          <w:color w:val="104860"/>
          <w:lang w:eastAsia="en-AU"/>
        </w:rPr>
      </w:pPr>
      <w:r>
        <w:rPr>
          <w:rFonts w:ascii="Arial" w:eastAsia="Times New Roman" w:hAnsi="Arial" w:cs="Arial"/>
          <w:color w:val="104860"/>
          <w:lang w:eastAsia="en-AU"/>
        </w:rPr>
        <w:t>Paper on ‘</w:t>
      </w:r>
      <w:r w:rsidRPr="001D1858">
        <w:rPr>
          <w:rFonts w:ascii="Arial" w:eastAsia="Times New Roman" w:hAnsi="Arial" w:cs="Arial"/>
          <w:i/>
          <w:iCs/>
          <w:color w:val="104860"/>
          <w:lang w:eastAsia="en-AU"/>
        </w:rPr>
        <w:t>Vexed issues</w:t>
      </w:r>
      <w:r>
        <w:rPr>
          <w:rFonts w:ascii="Arial" w:eastAsia="Times New Roman" w:hAnsi="Arial" w:cs="Arial"/>
          <w:i/>
          <w:iCs/>
          <w:color w:val="104860"/>
          <w:lang w:eastAsia="en-AU"/>
        </w:rPr>
        <w:t xml:space="preserve"> </w:t>
      </w:r>
      <w:r w:rsidRPr="001D1858">
        <w:rPr>
          <w:rFonts w:ascii="Arial" w:eastAsia="Times New Roman" w:hAnsi="Arial" w:cs="Arial"/>
          <w:i/>
          <w:iCs/>
          <w:color w:val="104860"/>
          <w:lang w:eastAsia="en-AU"/>
        </w:rPr>
        <w:t>in carriage disputes: problems in search of a solution</w:t>
      </w:r>
      <w:r>
        <w:rPr>
          <w:rFonts w:ascii="Arial" w:eastAsia="Times New Roman" w:hAnsi="Arial" w:cs="Arial"/>
          <w:color w:val="104860"/>
          <w:lang w:eastAsia="en-AU"/>
        </w:rPr>
        <w:t xml:space="preserve">’ and </w:t>
      </w:r>
      <w:r w:rsidR="00EF11E9" w:rsidRPr="00EF11E9">
        <w:rPr>
          <w:rFonts w:ascii="Arial" w:eastAsia="Times New Roman" w:hAnsi="Arial" w:cs="Arial"/>
          <w:color w:val="104860"/>
          <w:lang w:eastAsia="en-AU"/>
        </w:rPr>
        <w:t xml:space="preserve">participant in </w:t>
      </w:r>
      <w:r>
        <w:rPr>
          <w:rFonts w:ascii="Arial" w:eastAsia="Times New Roman" w:hAnsi="Arial" w:cs="Arial"/>
          <w:color w:val="104860"/>
          <w:lang w:eastAsia="en-AU"/>
        </w:rPr>
        <w:t>p</w:t>
      </w:r>
      <w:r w:rsidR="00EF11E9" w:rsidRPr="00EF11E9">
        <w:rPr>
          <w:rFonts w:ascii="Arial" w:eastAsia="Times New Roman" w:hAnsi="Arial" w:cs="Arial"/>
          <w:color w:val="104860"/>
          <w:lang w:eastAsia="en-AU"/>
        </w:rPr>
        <w:t xml:space="preserve">anel on </w:t>
      </w:r>
      <w:r w:rsidR="00EF11E9">
        <w:rPr>
          <w:rFonts w:ascii="Arial" w:eastAsia="Times New Roman" w:hAnsi="Arial" w:cs="Arial"/>
          <w:color w:val="104860"/>
          <w:lang w:eastAsia="en-AU"/>
        </w:rPr>
        <w:t>‘</w:t>
      </w:r>
      <w:r w:rsidR="00EF11E9" w:rsidRPr="00AA1C7B">
        <w:rPr>
          <w:rFonts w:ascii="Arial" w:eastAsia="Times New Roman" w:hAnsi="Arial" w:cs="Arial"/>
          <w:i/>
          <w:iCs/>
          <w:color w:val="104860"/>
          <w:lang w:eastAsia="en-AU"/>
        </w:rPr>
        <w:t>Best practice for competing claims and consolidation’</w:t>
      </w:r>
      <w:r w:rsidR="00EF11E9">
        <w:rPr>
          <w:rFonts w:ascii="Arial" w:eastAsia="Times New Roman" w:hAnsi="Arial" w:cs="Arial"/>
          <w:color w:val="104860"/>
          <w:lang w:eastAsia="en-AU"/>
        </w:rPr>
        <w:t xml:space="preserve"> at the conference on </w:t>
      </w:r>
      <w:r w:rsidR="00EF11E9" w:rsidRPr="00EF11E9">
        <w:rPr>
          <w:rFonts w:ascii="Arial" w:eastAsia="Times New Roman" w:hAnsi="Arial" w:cs="Arial"/>
          <w:i/>
          <w:iCs/>
          <w:color w:val="104860"/>
          <w:lang w:eastAsia="en-AU"/>
        </w:rPr>
        <w:t>Class Actions in Australia: Risk and Reward,</w:t>
      </w:r>
      <w:r w:rsidR="00EF11E9">
        <w:rPr>
          <w:rFonts w:ascii="Arial" w:eastAsia="Times New Roman" w:hAnsi="Arial" w:cs="Arial"/>
          <w:color w:val="104860"/>
          <w:lang w:eastAsia="en-AU"/>
        </w:rPr>
        <w:t xml:space="preserve"> convened by the Association of Litigation Funders of Australia at Herbert Smith Freehills, 11 July</w:t>
      </w:r>
      <w:r w:rsidR="00303D7B">
        <w:rPr>
          <w:rFonts w:ascii="Arial" w:eastAsia="Times New Roman" w:hAnsi="Arial" w:cs="Arial"/>
          <w:color w:val="104860"/>
          <w:lang w:eastAsia="en-AU"/>
        </w:rPr>
        <w:t xml:space="preserve"> 2024.</w:t>
      </w:r>
    </w:p>
    <w:p w14:paraId="7B326D28" w14:textId="44BF1706" w:rsidR="00AA1C7B" w:rsidRDefault="00AA1C7B">
      <w:pPr>
        <w:numPr>
          <w:ilvl w:val="0"/>
          <w:numId w:val="40"/>
        </w:numPr>
        <w:spacing w:after="0" w:line="360" w:lineRule="atLeast"/>
        <w:outlineLvl w:val="1"/>
        <w:rPr>
          <w:rFonts w:ascii="Arial" w:eastAsia="Times New Roman" w:hAnsi="Arial" w:cs="Arial"/>
          <w:color w:val="104860"/>
          <w:lang w:eastAsia="en-AU"/>
        </w:rPr>
      </w:pPr>
      <w:r>
        <w:rPr>
          <w:rFonts w:ascii="Arial" w:eastAsia="Times New Roman" w:hAnsi="Arial" w:cs="Arial"/>
          <w:color w:val="104860"/>
          <w:lang w:eastAsia="en-AU"/>
        </w:rPr>
        <w:lastRenderedPageBreak/>
        <w:t>Paper on ‘</w:t>
      </w:r>
      <w:r w:rsidRPr="00AA1C7B">
        <w:rPr>
          <w:rFonts w:ascii="Arial" w:eastAsia="Times New Roman" w:hAnsi="Arial" w:cs="Arial"/>
          <w:i/>
          <w:iCs/>
          <w:color w:val="104860"/>
          <w:lang w:eastAsia="en-AU"/>
        </w:rPr>
        <w:t>Recent developments in class actions: emerging jurisprudence, some empirical facts and problematic issues’</w:t>
      </w:r>
      <w:r>
        <w:rPr>
          <w:rFonts w:ascii="Arial" w:eastAsia="Times New Roman" w:hAnsi="Arial" w:cs="Arial"/>
          <w:color w:val="104860"/>
          <w:lang w:eastAsia="en-AU"/>
        </w:rPr>
        <w:t>, Civil Justice Research Conference, Australian Centre for Justice Innovation, Monash University, Melbourne, February.</w:t>
      </w:r>
    </w:p>
    <w:p w14:paraId="293C64A1" w14:textId="7E4B499B" w:rsidR="00F16DAC" w:rsidRDefault="00F16DAC">
      <w:pPr>
        <w:numPr>
          <w:ilvl w:val="0"/>
          <w:numId w:val="40"/>
        </w:numPr>
        <w:spacing w:after="0" w:line="360" w:lineRule="atLeast"/>
        <w:outlineLvl w:val="1"/>
        <w:rPr>
          <w:rFonts w:ascii="Arial" w:eastAsia="Times New Roman" w:hAnsi="Arial" w:cs="Arial"/>
          <w:color w:val="104860"/>
          <w:lang w:eastAsia="en-AU"/>
        </w:rPr>
      </w:pPr>
      <w:r>
        <w:rPr>
          <w:rFonts w:ascii="Arial" w:eastAsia="Times New Roman" w:hAnsi="Arial" w:cs="Arial"/>
          <w:color w:val="104860"/>
          <w:lang w:eastAsia="en-AU"/>
        </w:rPr>
        <w:t>Paper on ‘</w:t>
      </w:r>
      <w:proofErr w:type="spellStart"/>
      <w:r w:rsidRPr="00F16DAC">
        <w:rPr>
          <w:rFonts w:ascii="Arial" w:eastAsia="Times New Roman" w:hAnsi="Arial" w:cs="Arial"/>
          <w:i/>
          <w:iCs/>
          <w:color w:val="104860"/>
          <w:lang w:eastAsia="en-AU"/>
        </w:rPr>
        <w:t>Dieselgate</w:t>
      </w:r>
      <w:proofErr w:type="spellEnd"/>
      <w:r w:rsidRPr="00F16DAC">
        <w:rPr>
          <w:rFonts w:ascii="Arial" w:eastAsia="Times New Roman" w:hAnsi="Arial" w:cs="Arial"/>
          <w:i/>
          <w:iCs/>
          <w:color w:val="104860"/>
          <w:lang w:eastAsia="en-AU"/>
        </w:rPr>
        <w:t xml:space="preserve"> </w:t>
      </w:r>
      <w:r w:rsidR="00AC25EF">
        <w:rPr>
          <w:rFonts w:ascii="Arial" w:eastAsia="Times New Roman" w:hAnsi="Arial" w:cs="Arial"/>
          <w:i/>
          <w:iCs/>
          <w:color w:val="104860"/>
          <w:lang w:eastAsia="en-AU"/>
        </w:rPr>
        <w:t>Downunder’</w:t>
      </w:r>
      <w:r>
        <w:rPr>
          <w:rFonts w:ascii="Arial" w:eastAsia="Times New Roman" w:hAnsi="Arial" w:cs="Arial"/>
          <w:color w:val="104860"/>
          <w:lang w:eastAsia="en-AU"/>
        </w:rPr>
        <w:t xml:space="preserve">’ at virtual conference on </w:t>
      </w:r>
      <w:proofErr w:type="spellStart"/>
      <w:r>
        <w:rPr>
          <w:rFonts w:ascii="Arial" w:eastAsia="Times New Roman" w:hAnsi="Arial" w:cs="Arial"/>
          <w:color w:val="104860"/>
          <w:lang w:eastAsia="en-AU"/>
        </w:rPr>
        <w:t>Dieselgate</w:t>
      </w:r>
      <w:proofErr w:type="spellEnd"/>
      <w:r>
        <w:rPr>
          <w:rFonts w:ascii="Arial" w:eastAsia="Times New Roman" w:hAnsi="Arial" w:cs="Arial"/>
          <w:color w:val="104860"/>
          <w:lang w:eastAsia="en-AU"/>
        </w:rPr>
        <w:t xml:space="preserve"> litigation in Europe and beyond after the Representative Actions Directive’, Diesel Emissions Justice Foundation, January.</w:t>
      </w:r>
    </w:p>
    <w:p w14:paraId="422C2FEF" w14:textId="32585EF9" w:rsidR="000441B9" w:rsidRDefault="00EF11E9">
      <w:pPr>
        <w:numPr>
          <w:ilvl w:val="0"/>
          <w:numId w:val="40"/>
        </w:numPr>
        <w:spacing w:after="0" w:line="360" w:lineRule="atLeast"/>
        <w:outlineLvl w:val="1"/>
        <w:rPr>
          <w:rFonts w:ascii="Arial" w:eastAsia="Times New Roman" w:hAnsi="Arial" w:cs="Arial"/>
          <w:color w:val="104860"/>
          <w:lang w:eastAsia="en-AU"/>
        </w:rPr>
      </w:pPr>
      <w:r>
        <w:rPr>
          <w:rFonts w:ascii="Arial" w:eastAsia="Times New Roman" w:hAnsi="Arial" w:cs="Arial"/>
          <w:color w:val="104860"/>
          <w:lang w:eastAsia="en-AU"/>
        </w:rPr>
        <w:t xml:space="preserve">Attended </w:t>
      </w:r>
      <w:r w:rsidRPr="00EF11E9">
        <w:rPr>
          <w:rFonts w:ascii="Arial" w:eastAsia="Times New Roman" w:hAnsi="Arial" w:cs="Arial"/>
          <w:i/>
          <w:iCs/>
          <w:color w:val="104860"/>
          <w:lang w:eastAsia="en-AU"/>
        </w:rPr>
        <w:t>World Bar Conference</w:t>
      </w:r>
      <w:r>
        <w:rPr>
          <w:rFonts w:ascii="Arial" w:eastAsia="Times New Roman" w:hAnsi="Arial" w:cs="Arial"/>
          <w:color w:val="104860"/>
          <w:lang w:eastAsia="en-AU"/>
        </w:rPr>
        <w:t>, Belfast &amp; Dublin, 15-17</w:t>
      </w:r>
      <w:r w:rsidRPr="00EF11E9">
        <w:rPr>
          <w:rFonts w:ascii="Arial" w:eastAsia="Times New Roman" w:hAnsi="Arial" w:cs="Arial"/>
          <w:color w:val="104860"/>
          <w:vertAlign w:val="superscript"/>
          <w:lang w:eastAsia="en-AU"/>
        </w:rPr>
        <w:t>th</w:t>
      </w:r>
      <w:r>
        <w:rPr>
          <w:rFonts w:ascii="Arial" w:eastAsia="Times New Roman" w:hAnsi="Arial" w:cs="Arial"/>
          <w:color w:val="104860"/>
          <w:lang w:eastAsia="en-AU"/>
        </w:rPr>
        <w:t xml:space="preserve"> May 2024.</w:t>
      </w:r>
    </w:p>
    <w:p w14:paraId="547DAEFB" w14:textId="5B9E43B6" w:rsidR="000441B9" w:rsidRPr="000441B9" w:rsidRDefault="00EF11E9">
      <w:pPr>
        <w:numPr>
          <w:ilvl w:val="0"/>
          <w:numId w:val="40"/>
        </w:numPr>
        <w:spacing w:after="0" w:line="360" w:lineRule="atLeast"/>
        <w:outlineLvl w:val="1"/>
        <w:rPr>
          <w:rFonts w:ascii="Arial" w:eastAsia="Times New Roman" w:hAnsi="Arial" w:cs="Arial"/>
          <w:color w:val="104860"/>
          <w:lang w:eastAsia="en-AU"/>
        </w:rPr>
      </w:pPr>
      <w:r>
        <w:rPr>
          <w:rFonts w:ascii="Arial" w:eastAsia="Times New Roman" w:hAnsi="Arial" w:cs="Arial"/>
          <w:color w:val="104860"/>
          <w:lang w:eastAsia="en-AU"/>
        </w:rPr>
        <w:t xml:space="preserve">Attended Conference on </w:t>
      </w:r>
      <w:r w:rsidRPr="00EF11E9">
        <w:rPr>
          <w:rFonts w:ascii="Arial" w:eastAsia="Times New Roman" w:hAnsi="Arial" w:cs="Arial"/>
          <w:i/>
          <w:iCs/>
          <w:color w:val="104860"/>
          <w:lang w:eastAsia="en-AU"/>
        </w:rPr>
        <w:t>Global Class Actions &amp; Mass Torts</w:t>
      </w:r>
      <w:r>
        <w:rPr>
          <w:rFonts w:ascii="Arial" w:eastAsia="Times New Roman" w:hAnsi="Arial" w:cs="Arial"/>
          <w:color w:val="104860"/>
          <w:lang w:eastAsia="en-AU"/>
        </w:rPr>
        <w:t>, London,1-2 May 2024.</w:t>
      </w:r>
    </w:p>
    <w:p w14:paraId="13728944" w14:textId="77777777" w:rsidR="000441B9" w:rsidRPr="000441B9" w:rsidRDefault="000441B9" w:rsidP="000441B9">
      <w:pPr>
        <w:spacing w:after="0" w:line="360" w:lineRule="atLeast"/>
        <w:outlineLvl w:val="1"/>
        <w:rPr>
          <w:rFonts w:ascii="Arial" w:eastAsia="Times New Roman" w:hAnsi="Arial" w:cs="Arial"/>
          <w:b/>
          <w:bCs/>
          <w:color w:val="104860"/>
          <w:lang w:eastAsia="en-AU"/>
        </w:rPr>
      </w:pPr>
      <w:r w:rsidRPr="000441B9">
        <w:rPr>
          <w:rFonts w:ascii="Arial" w:eastAsia="Times New Roman" w:hAnsi="Arial" w:cs="Arial"/>
          <w:b/>
          <w:bCs/>
          <w:color w:val="104860"/>
          <w:lang w:eastAsia="en-AU"/>
        </w:rPr>
        <w:t>2023</w:t>
      </w:r>
    </w:p>
    <w:p w14:paraId="2C08C3EE" w14:textId="61CFEDA3" w:rsidR="000441B9" w:rsidRPr="000441B9" w:rsidRDefault="000441B9">
      <w:pPr>
        <w:numPr>
          <w:ilvl w:val="0"/>
          <w:numId w:val="39"/>
        </w:numPr>
        <w:spacing w:after="0" w:line="360" w:lineRule="atLeast"/>
        <w:outlineLvl w:val="1"/>
        <w:rPr>
          <w:rFonts w:ascii="Arial" w:eastAsia="Times New Roman" w:hAnsi="Arial" w:cs="Arial"/>
          <w:color w:val="104860"/>
          <w:lang w:eastAsia="en-AU"/>
        </w:rPr>
      </w:pPr>
      <w:r w:rsidRPr="000441B9">
        <w:rPr>
          <w:rFonts w:ascii="Arial" w:eastAsia="Times New Roman" w:hAnsi="Arial" w:cs="Arial"/>
          <w:color w:val="104860"/>
          <w:lang w:eastAsia="en-AU"/>
        </w:rPr>
        <w:t>‘</w:t>
      </w:r>
      <w:r w:rsidRPr="000441B9">
        <w:rPr>
          <w:rFonts w:ascii="Arial" w:eastAsia="Times New Roman" w:hAnsi="Arial" w:cs="Arial"/>
          <w:i/>
          <w:iCs/>
          <w:color w:val="104860"/>
          <w:lang w:eastAsia="en-AU"/>
        </w:rPr>
        <w:t xml:space="preserve">Class </w:t>
      </w:r>
      <w:r w:rsidR="00C85293">
        <w:rPr>
          <w:rFonts w:ascii="Arial" w:eastAsia="Times New Roman" w:hAnsi="Arial" w:cs="Arial"/>
          <w:i/>
          <w:iCs/>
          <w:color w:val="104860"/>
          <w:lang w:eastAsia="en-AU"/>
        </w:rPr>
        <w:t>a</w:t>
      </w:r>
      <w:r w:rsidRPr="000441B9">
        <w:rPr>
          <w:rFonts w:ascii="Arial" w:eastAsia="Times New Roman" w:hAnsi="Arial" w:cs="Arial"/>
          <w:i/>
          <w:iCs/>
          <w:color w:val="104860"/>
          <w:lang w:eastAsia="en-AU"/>
        </w:rPr>
        <w:t>ction</w:t>
      </w:r>
      <w:r w:rsidR="00C85293">
        <w:rPr>
          <w:rFonts w:ascii="Arial" w:eastAsia="Times New Roman" w:hAnsi="Arial" w:cs="Arial"/>
          <w:i/>
          <w:iCs/>
          <w:color w:val="104860"/>
          <w:lang w:eastAsia="en-AU"/>
        </w:rPr>
        <w:t xml:space="preserve"> law and practice: prospects and pitfalls</w:t>
      </w:r>
      <w:r w:rsidRPr="000441B9">
        <w:rPr>
          <w:rFonts w:ascii="Arial" w:eastAsia="Times New Roman" w:hAnsi="Arial" w:cs="Arial"/>
          <w:color w:val="104860"/>
          <w:lang w:eastAsia="en-AU"/>
        </w:rPr>
        <w:t>’ paper presented at the 2023 National Conference of the Australian Lawyers Alliance</w:t>
      </w:r>
      <w:r w:rsidR="00AC25EF">
        <w:rPr>
          <w:rFonts w:ascii="Arial" w:eastAsia="Times New Roman" w:hAnsi="Arial" w:cs="Arial"/>
          <w:color w:val="104860"/>
          <w:lang w:eastAsia="en-AU"/>
        </w:rPr>
        <w:t>, Sanctuary Cove, October.</w:t>
      </w:r>
    </w:p>
    <w:p w14:paraId="5B4A4507" w14:textId="77777777" w:rsidR="00F70050" w:rsidRPr="004D396E" w:rsidRDefault="00F70050" w:rsidP="00F70050">
      <w:pPr>
        <w:spacing w:after="0" w:line="360" w:lineRule="atLeast"/>
        <w:outlineLvl w:val="1"/>
        <w:rPr>
          <w:rFonts w:ascii="Arial" w:eastAsia="Times New Roman" w:hAnsi="Arial" w:cs="Arial"/>
          <w:b/>
          <w:bCs/>
          <w:color w:val="104860"/>
          <w:lang w:val="en-GB" w:eastAsia="en-AU"/>
        </w:rPr>
      </w:pPr>
      <w:r w:rsidRPr="004D396E">
        <w:rPr>
          <w:rFonts w:ascii="Arial" w:eastAsia="Times New Roman" w:hAnsi="Arial" w:cs="Arial"/>
          <w:b/>
          <w:bCs/>
          <w:color w:val="104860"/>
          <w:lang w:val="en-GB" w:eastAsia="en-AU"/>
        </w:rPr>
        <w:t>2022</w:t>
      </w:r>
    </w:p>
    <w:p w14:paraId="32D3ADD1" w14:textId="393DDDD1" w:rsidR="00303D7B" w:rsidRDefault="00303D7B">
      <w:pPr>
        <w:numPr>
          <w:ilvl w:val="0"/>
          <w:numId w:val="37"/>
        </w:numPr>
        <w:spacing w:after="0" w:line="360" w:lineRule="atLeast"/>
        <w:outlineLvl w:val="1"/>
        <w:rPr>
          <w:rFonts w:ascii="Arial" w:eastAsia="Times New Roman" w:hAnsi="Arial" w:cs="Arial"/>
          <w:color w:val="104860"/>
          <w:lang w:val="en-GB" w:eastAsia="en-AU"/>
        </w:rPr>
      </w:pPr>
      <w:r>
        <w:rPr>
          <w:rFonts w:ascii="Arial" w:eastAsia="Times New Roman" w:hAnsi="Arial" w:cs="Arial"/>
          <w:color w:val="104860"/>
          <w:lang w:val="en-GB" w:eastAsia="en-AU"/>
        </w:rPr>
        <w:t xml:space="preserve">Participant in debate on </w:t>
      </w:r>
      <w:r w:rsidRPr="00303D7B">
        <w:rPr>
          <w:rFonts w:ascii="Arial" w:eastAsia="Times New Roman" w:hAnsi="Arial" w:cs="Arial"/>
          <w:i/>
          <w:iCs/>
          <w:color w:val="104860"/>
          <w:lang w:val="en-GB" w:eastAsia="en-AU"/>
        </w:rPr>
        <w:t>’Lawyers are more important than doctors</w:t>
      </w:r>
      <w:r>
        <w:rPr>
          <w:rFonts w:ascii="Arial" w:eastAsia="Times New Roman" w:hAnsi="Arial" w:cs="Arial"/>
          <w:color w:val="104860"/>
          <w:lang w:val="en-GB" w:eastAsia="en-AU"/>
        </w:rPr>
        <w:t xml:space="preserve">’ and participant in a panel on </w:t>
      </w:r>
      <w:r w:rsidRPr="00303D7B">
        <w:rPr>
          <w:rFonts w:ascii="Arial" w:eastAsia="Times New Roman" w:hAnsi="Arial" w:cs="Arial"/>
          <w:i/>
          <w:iCs/>
          <w:color w:val="104860"/>
          <w:lang w:val="en-GB" w:eastAsia="en-AU"/>
        </w:rPr>
        <w:t>Lega</w:t>
      </w:r>
      <w:r w:rsidR="00B155A0">
        <w:rPr>
          <w:rFonts w:ascii="Arial" w:eastAsia="Times New Roman" w:hAnsi="Arial" w:cs="Arial"/>
          <w:i/>
          <w:iCs/>
          <w:color w:val="104860"/>
          <w:lang w:val="en-GB" w:eastAsia="en-AU"/>
        </w:rPr>
        <w:t>l</w:t>
      </w:r>
      <w:r w:rsidRPr="00303D7B">
        <w:rPr>
          <w:rFonts w:ascii="Arial" w:eastAsia="Times New Roman" w:hAnsi="Arial" w:cs="Arial"/>
          <w:i/>
          <w:iCs/>
          <w:color w:val="104860"/>
          <w:lang w:val="en-GB" w:eastAsia="en-AU"/>
        </w:rPr>
        <w:t xml:space="preserve"> Ethics</w:t>
      </w:r>
      <w:r>
        <w:rPr>
          <w:rFonts w:ascii="Arial" w:eastAsia="Times New Roman" w:hAnsi="Arial" w:cs="Arial"/>
          <w:color w:val="104860"/>
          <w:lang w:val="en-GB" w:eastAsia="en-AU"/>
        </w:rPr>
        <w:t xml:space="preserve"> at the National Conference of the Australian Lawyers Alliance, Barossa Valley, 20-22 October 2022</w:t>
      </w:r>
    </w:p>
    <w:p w14:paraId="4B470312" w14:textId="5F65AE7B" w:rsidR="00F70050" w:rsidRPr="004D396E" w:rsidRDefault="00F70050">
      <w:pPr>
        <w:numPr>
          <w:ilvl w:val="0"/>
          <w:numId w:val="37"/>
        </w:numPr>
        <w:spacing w:after="0" w:line="360" w:lineRule="atLeast"/>
        <w:outlineLvl w:val="1"/>
        <w:rPr>
          <w:rFonts w:ascii="Arial" w:eastAsia="Times New Roman" w:hAnsi="Arial" w:cs="Arial"/>
          <w:color w:val="104860"/>
          <w:lang w:val="en-GB" w:eastAsia="en-AU"/>
        </w:rPr>
      </w:pPr>
      <w:r w:rsidRPr="004D396E">
        <w:rPr>
          <w:rFonts w:ascii="Arial" w:eastAsia="Times New Roman" w:hAnsi="Arial" w:cs="Arial"/>
          <w:color w:val="104860"/>
          <w:lang w:val="en-GB" w:eastAsia="en-AU"/>
        </w:rPr>
        <w:t xml:space="preserve">Online presentation of paper on </w:t>
      </w:r>
      <w:r w:rsidR="00F36BA7">
        <w:rPr>
          <w:rFonts w:ascii="Arial" w:eastAsia="Times New Roman" w:hAnsi="Arial" w:cs="Arial"/>
          <w:color w:val="104860"/>
          <w:lang w:val="en-GB" w:eastAsia="en-AU"/>
        </w:rPr>
        <w:t>‘</w:t>
      </w:r>
      <w:r w:rsidRPr="004D396E">
        <w:rPr>
          <w:rFonts w:ascii="Arial" w:eastAsia="Times New Roman" w:hAnsi="Arial" w:cs="Arial"/>
          <w:i/>
          <w:iCs/>
          <w:color w:val="104860"/>
          <w:lang w:val="en-GB" w:eastAsia="en-AU"/>
        </w:rPr>
        <w:t>Class action research &amp; reform: the good, the bad and the ugly</w:t>
      </w:r>
      <w:r w:rsidR="00F36BA7">
        <w:rPr>
          <w:rFonts w:ascii="Arial" w:eastAsia="Times New Roman" w:hAnsi="Arial" w:cs="Arial"/>
          <w:i/>
          <w:iCs/>
          <w:color w:val="104860"/>
          <w:lang w:val="en-GB" w:eastAsia="en-AU"/>
        </w:rPr>
        <w:t>’</w:t>
      </w:r>
      <w:r w:rsidRPr="004D396E">
        <w:rPr>
          <w:rFonts w:ascii="Arial" w:eastAsia="Times New Roman" w:hAnsi="Arial" w:cs="Arial"/>
          <w:color w:val="104860"/>
          <w:lang w:val="en-GB" w:eastAsia="en-AU"/>
        </w:rPr>
        <w:t xml:space="preserve"> at Civil Justice Research Symposium, Monash University.</w:t>
      </w:r>
    </w:p>
    <w:p w14:paraId="7E4DA818" w14:textId="17950438" w:rsidR="00F70050" w:rsidRPr="004D396E" w:rsidRDefault="00F70050">
      <w:pPr>
        <w:numPr>
          <w:ilvl w:val="0"/>
          <w:numId w:val="37"/>
        </w:numPr>
        <w:spacing w:after="0" w:line="360" w:lineRule="atLeast"/>
        <w:outlineLvl w:val="1"/>
        <w:rPr>
          <w:rFonts w:ascii="Arial" w:eastAsia="Times New Roman" w:hAnsi="Arial" w:cs="Arial"/>
          <w:i/>
          <w:iCs/>
          <w:color w:val="104860"/>
          <w:lang w:val="en-GB" w:eastAsia="en-AU"/>
        </w:rPr>
      </w:pPr>
      <w:r w:rsidRPr="004D396E">
        <w:rPr>
          <w:rFonts w:ascii="Arial" w:eastAsia="Times New Roman" w:hAnsi="Arial" w:cs="Arial"/>
          <w:color w:val="104860"/>
          <w:lang w:val="en-GB" w:eastAsia="en-AU"/>
        </w:rPr>
        <w:t>On-line participa</w:t>
      </w:r>
      <w:r w:rsidR="00A608EE">
        <w:rPr>
          <w:rFonts w:ascii="Arial" w:eastAsia="Times New Roman" w:hAnsi="Arial" w:cs="Arial"/>
          <w:color w:val="104860"/>
          <w:lang w:val="en-GB" w:eastAsia="en-AU"/>
        </w:rPr>
        <w:t>nt</w:t>
      </w:r>
      <w:r w:rsidRPr="004D396E">
        <w:rPr>
          <w:rFonts w:ascii="Arial" w:eastAsia="Times New Roman" w:hAnsi="Arial" w:cs="Arial"/>
          <w:color w:val="104860"/>
          <w:lang w:val="en-GB" w:eastAsia="en-AU"/>
        </w:rPr>
        <w:t xml:space="preserve"> in annual </w:t>
      </w:r>
      <w:r w:rsidRPr="004D396E">
        <w:rPr>
          <w:rFonts w:ascii="Arial" w:eastAsia="Times New Roman" w:hAnsi="Arial" w:cs="Arial"/>
          <w:i/>
          <w:iCs/>
          <w:color w:val="104860"/>
          <w:lang w:val="en-GB" w:eastAsia="en-AU"/>
        </w:rPr>
        <w:t>Class Action Conference</w:t>
      </w:r>
      <w:r w:rsidRPr="004D396E">
        <w:rPr>
          <w:rFonts w:ascii="Arial" w:eastAsia="Times New Roman" w:hAnsi="Arial" w:cs="Arial"/>
          <w:color w:val="104860"/>
          <w:lang w:val="en-GB" w:eastAsia="en-AU"/>
        </w:rPr>
        <w:t xml:space="preserve"> of the United States </w:t>
      </w:r>
      <w:r w:rsidRPr="004D396E">
        <w:rPr>
          <w:rFonts w:ascii="Arial" w:eastAsia="Times New Roman" w:hAnsi="Arial" w:cs="Arial"/>
          <w:i/>
          <w:iCs/>
          <w:color w:val="104860"/>
          <w:lang w:val="en-GB" w:eastAsia="en-AU"/>
        </w:rPr>
        <w:t xml:space="preserve">Impact Fund </w:t>
      </w:r>
    </w:p>
    <w:p w14:paraId="0436A9C4" w14:textId="77777777" w:rsidR="00F70050" w:rsidRPr="004D396E" w:rsidRDefault="00F70050">
      <w:pPr>
        <w:numPr>
          <w:ilvl w:val="0"/>
          <w:numId w:val="37"/>
        </w:numPr>
        <w:spacing w:after="0" w:line="360" w:lineRule="atLeast"/>
        <w:outlineLvl w:val="1"/>
        <w:rPr>
          <w:rFonts w:ascii="Arial" w:eastAsia="Times New Roman" w:hAnsi="Arial" w:cs="Arial"/>
          <w:color w:val="104860"/>
          <w:lang w:val="en-GB" w:eastAsia="en-AU"/>
        </w:rPr>
      </w:pPr>
      <w:r w:rsidRPr="004D396E">
        <w:rPr>
          <w:rFonts w:ascii="Arial" w:eastAsia="Times New Roman" w:hAnsi="Arial" w:cs="Arial"/>
          <w:color w:val="104860"/>
          <w:lang w:val="en-GB" w:eastAsia="en-AU"/>
        </w:rPr>
        <w:t xml:space="preserve">Invited participant at </w:t>
      </w:r>
      <w:r w:rsidRPr="004D396E">
        <w:rPr>
          <w:rFonts w:ascii="Arial" w:eastAsia="Times New Roman" w:hAnsi="Arial" w:cs="Arial"/>
          <w:i/>
          <w:iCs/>
          <w:color w:val="104860"/>
          <w:lang w:val="en-GB" w:eastAsia="en-AU"/>
        </w:rPr>
        <w:t>International Class Actions Conference</w:t>
      </w:r>
      <w:r w:rsidRPr="004D396E">
        <w:rPr>
          <w:rFonts w:ascii="Arial" w:eastAsia="Times New Roman" w:hAnsi="Arial" w:cs="Arial"/>
          <w:color w:val="104860"/>
          <w:lang w:val="en-GB" w:eastAsia="en-AU"/>
        </w:rPr>
        <w:t xml:space="preserve"> in Amsterdam in June 2022 and member of the Panel dealing with </w:t>
      </w:r>
      <w:r w:rsidRPr="004D396E">
        <w:rPr>
          <w:rFonts w:ascii="Arial" w:eastAsia="Times New Roman" w:hAnsi="Arial" w:cs="Arial"/>
          <w:i/>
          <w:iCs/>
          <w:color w:val="104860"/>
          <w:lang w:eastAsia="en-AU"/>
        </w:rPr>
        <w:t>Realities and Politics of Collective Litigation: The Importance of Being Empirical</w:t>
      </w:r>
      <w:r w:rsidRPr="004D396E">
        <w:rPr>
          <w:rFonts w:ascii="Arial" w:eastAsia="Times New Roman" w:hAnsi="Arial" w:cs="Arial"/>
          <w:color w:val="104860"/>
          <w:lang w:eastAsia="en-AU"/>
        </w:rPr>
        <w:t>.</w:t>
      </w:r>
    </w:p>
    <w:p w14:paraId="401B8039" w14:textId="77777777" w:rsidR="00F70050" w:rsidRPr="004D396E" w:rsidRDefault="00F70050">
      <w:pPr>
        <w:numPr>
          <w:ilvl w:val="0"/>
          <w:numId w:val="37"/>
        </w:numPr>
        <w:spacing w:after="0" w:line="360" w:lineRule="atLeast"/>
        <w:outlineLvl w:val="1"/>
        <w:rPr>
          <w:rFonts w:ascii="Arial" w:eastAsia="Times New Roman" w:hAnsi="Arial" w:cs="Arial"/>
          <w:i/>
          <w:iCs/>
          <w:color w:val="104860"/>
          <w:lang w:val="en-GB" w:eastAsia="en-AU"/>
        </w:rPr>
      </w:pPr>
      <w:r w:rsidRPr="004D396E">
        <w:rPr>
          <w:rFonts w:ascii="Arial" w:eastAsia="Times New Roman" w:hAnsi="Arial" w:cs="Arial"/>
          <w:color w:val="104860"/>
          <w:lang w:val="en-GB" w:eastAsia="en-AU"/>
        </w:rPr>
        <w:t xml:space="preserve">Attending Law and Society Conference in Lisbon in August 2022 and participant in International Roundtable review and discussion of </w:t>
      </w:r>
      <w:r w:rsidRPr="004D396E">
        <w:rPr>
          <w:rFonts w:ascii="Arial" w:eastAsia="Times New Roman" w:hAnsi="Arial" w:cs="Arial"/>
          <w:i/>
          <w:iCs/>
          <w:color w:val="104860"/>
          <w:lang w:val="en-GB" w:eastAsia="en-AU"/>
        </w:rPr>
        <w:t>Class Actions and Collective Redress.</w:t>
      </w:r>
    </w:p>
    <w:p w14:paraId="7A12D123" w14:textId="77777777" w:rsidR="00F70050" w:rsidRPr="00AD7D11" w:rsidRDefault="00F70050" w:rsidP="00F70050">
      <w:pPr>
        <w:spacing w:after="0" w:line="360" w:lineRule="atLeast"/>
        <w:outlineLvl w:val="1"/>
        <w:rPr>
          <w:rFonts w:ascii="Arial" w:eastAsia="Times New Roman" w:hAnsi="Arial" w:cs="Arial"/>
          <w:b/>
          <w:bCs/>
          <w:color w:val="104860"/>
          <w:lang w:val="en-GB" w:eastAsia="en-AU"/>
        </w:rPr>
      </w:pPr>
      <w:r w:rsidRPr="00AD7D11">
        <w:rPr>
          <w:rFonts w:ascii="Arial" w:eastAsia="Times New Roman" w:hAnsi="Arial" w:cs="Arial"/>
          <w:b/>
          <w:bCs/>
          <w:color w:val="104860"/>
          <w:lang w:val="en-GB" w:eastAsia="en-AU"/>
        </w:rPr>
        <w:t>2021</w:t>
      </w:r>
    </w:p>
    <w:p w14:paraId="3EEE2207" w14:textId="77777777" w:rsidR="00F70050" w:rsidRPr="00AD7D11" w:rsidRDefault="00F70050">
      <w:pPr>
        <w:numPr>
          <w:ilvl w:val="0"/>
          <w:numId w:val="37"/>
        </w:numPr>
        <w:spacing w:after="0" w:line="360" w:lineRule="atLeast"/>
        <w:outlineLvl w:val="1"/>
        <w:rPr>
          <w:rFonts w:ascii="Arial" w:eastAsia="Times New Roman" w:hAnsi="Arial" w:cs="Arial"/>
          <w:color w:val="104860"/>
          <w:lang w:val="en-GB" w:eastAsia="en-AU"/>
        </w:rPr>
      </w:pPr>
      <w:r w:rsidRPr="00AD7D11">
        <w:rPr>
          <w:rFonts w:ascii="Arial" w:eastAsia="Times New Roman" w:hAnsi="Arial" w:cs="Arial"/>
          <w:color w:val="104860"/>
          <w:lang w:val="en-GB" w:eastAsia="en-AU"/>
        </w:rPr>
        <w:t xml:space="preserve">On-line participant in European Workshop on </w:t>
      </w:r>
      <w:r w:rsidRPr="00AD7D11">
        <w:rPr>
          <w:rFonts w:ascii="Arial" w:eastAsia="Times New Roman" w:hAnsi="Arial" w:cs="Arial"/>
          <w:i/>
          <w:iCs/>
          <w:color w:val="104860"/>
          <w:lang w:val="en-GB" w:eastAsia="en-AU"/>
        </w:rPr>
        <w:t xml:space="preserve">The Implementation of the Representative Actions Directive </w:t>
      </w:r>
      <w:r w:rsidRPr="00AD7D11">
        <w:rPr>
          <w:rFonts w:ascii="Arial" w:eastAsia="Times New Roman" w:hAnsi="Arial" w:cs="Arial"/>
          <w:color w:val="104860"/>
          <w:lang w:val="en-GB" w:eastAsia="en-AU"/>
        </w:rPr>
        <w:t xml:space="preserve">convened by the European Union, Brussels. </w:t>
      </w:r>
    </w:p>
    <w:p w14:paraId="509C3930" w14:textId="77777777" w:rsidR="00F70050" w:rsidRPr="00AD7D11" w:rsidRDefault="00F70050" w:rsidP="00F70050">
      <w:pPr>
        <w:spacing w:after="0" w:line="360" w:lineRule="atLeast"/>
        <w:outlineLvl w:val="1"/>
        <w:rPr>
          <w:rFonts w:ascii="Arial" w:eastAsia="Times New Roman" w:hAnsi="Arial" w:cs="Arial"/>
          <w:b/>
          <w:bCs/>
          <w:color w:val="104860"/>
          <w:lang w:eastAsia="en-AU"/>
        </w:rPr>
      </w:pPr>
      <w:r w:rsidRPr="00AD7D11">
        <w:rPr>
          <w:rFonts w:ascii="Arial" w:eastAsia="Times New Roman" w:hAnsi="Arial" w:cs="Arial"/>
          <w:b/>
          <w:bCs/>
          <w:color w:val="104860"/>
          <w:lang w:eastAsia="en-AU"/>
        </w:rPr>
        <w:t xml:space="preserve">2020 </w:t>
      </w:r>
    </w:p>
    <w:p w14:paraId="144ACDB1" w14:textId="07B99A11" w:rsidR="00F70050" w:rsidRPr="00AD7D11" w:rsidRDefault="00B155A0">
      <w:pPr>
        <w:numPr>
          <w:ilvl w:val="0"/>
          <w:numId w:val="33"/>
        </w:numPr>
        <w:spacing w:after="0" w:line="360" w:lineRule="atLeast"/>
        <w:outlineLvl w:val="1"/>
        <w:rPr>
          <w:rFonts w:ascii="Arial" w:eastAsia="Times New Roman" w:hAnsi="Arial" w:cs="Arial"/>
          <w:color w:val="104860"/>
          <w:lang w:val="en-GB" w:eastAsia="en-AU"/>
        </w:rPr>
      </w:pPr>
      <w:r>
        <w:rPr>
          <w:rFonts w:ascii="Arial" w:eastAsia="Times New Roman" w:hAnsi="Arial" w:cs="Arial"/>
          <w:color w:val="104860"/>
          <w:lang w:val="en-GB" w:eastAsia="en-AU"/>
        </w:rPr>
        <w:t xml:space="preserve">Paper on </w:t>
      </w:r>
      <w:r w:rsidR="00F70050" w:rsidRPr="00AD7D11">
        <w:rPr>
          <w:rFonts w:ascii="Arial" w:eastAsia="Times New Roman" w:hAnsi="Arial" w:cs="Arial"/>
          <w:color w:val="104860"/>
          <w:lang w:val="en-GB" w:eastAsia="en-AU"/>
        </w:rPr>
        <w:t xml:space="preserve">‘Engaging Law Students in Strategic and Human Rights Litigation’ presented at </w:t>
      </w:r>
      <w:r w:rsidR="00F70050" w:rsidRPr="00AD7D11">
        <w:rPr>
          <w:rFonts w:ascii="Arial" w:eastAsia="Times New Roman" w:hAnsi="Arial" w:cs="Arial"/>
          <w:i/>
          <w:iCs/>
          <w:color w:val="104860"/>
          <w:lang w:val="en-GB" w:eastAsia="en-AU"/>
        </w:rPr>
        <w:t>Civil</w:t>
      </w:r>
      <w:r w:rsidR="00F70050" w:rsidRPr="00AD7D11">
        <w:rPr>
          <w:rFonts w:ascii="Arial" w:eastAsia="Times New Roman" w:hAnsi="Arial" w:cs="Arial"/>
          <w:b/>
          <w:bCs/>
          <w:i/>
          <w:iCs/>
          <w:color w:val="104860"/>
          <w:lang w:val="en-GB" w:eastAsia="en-AU"/>
        </w:rPr>
        <w:t xml:space="preserve"> </w:t>
      </w:r>
      <w:r w:rsidR="00F70050" w:rsidRPr="00AD7D11">
        <w:rPr>
          <w:rFonts w:ascii="Arial" w:eastAsia="Times New Roman" w:hAnsi="Arial" w:cs="Arial"/>
          <w:i/>
          <w:iCs/>
          <w:color w:val="104860"/>
          <w:lang w:val="en-GB" w:eastAsia="en-AU"/>
        </w:rPr>
        <w:t>Justice Teaching and Research Conference</w:t>
      </w:r>
      <w:r w:rsidR="00F70050" w:rsidRPr="00AD7D11">
        <w:rPr>
          <w:rFonts w:ascii="Arial" w:eastAsia="Times New Roman" w:hAnsi="Arial" w:cs="Arial"/>
          <w:color w:val="104860"/>
          <w:lang w:val="en-GB" w:eastAsia="en-AU"/>
        </w:rPr>
        <w:t>, UNSW Faculty of Law, February 2020.</w:t>
      </w:r>
    </w:p>
    <w:p w14:paraId="14C1BE52" w14:textId="31E6A337" w:rsidR="00F70050" w:rsidRDefault="00F70050">
      <w:pPr>
        <w:numPr>
          <w:ilvl w:val="0"/>
          <w:numId w:val="33"/>
        </w:numPr>
        <w:spacing w:after="0" w:line="360" w:lineRule="atLeast"/>
        <w:outlineLvl w:val="1"/>
        <w:rPr>
          <w:rFonts w:ascii="Arial" w:eastAsia="Times New Roman" w:hAnsi="Arial" w:cs="Arial"/>
          <w:color w:val="104860"/>
          <w:lang w:val="en-GB" w:eastAsia="en-AU"/>
        </w:rPr>
      </w:pPr>
      <w:r w:rsidRPr="00AD7D11">
        <w:rPr>
          <w:rFonts w:ascii="Arial" w:eastAsia="Times New Roman" w:hAnsi="Arial" w:cs="Arial"/>
          <w:color w:val="104860"/>
          <w:lang w:val="en-GB" w:eastAsia="en-AU"/>
        </w:rPr>
        <w:t xml:space="preserve">Panel member in session on ‘Common Fund Orders’ at Conference on </w:t>
      </w:r>
      <w:r w:rsidRPr="00AD7D11">
        <w:rPr>
          <w:rFonts w:ascii="Arial" w:eastAsia="Times New Roman" w:hAnsi="Arial" w:cs="Arial"/>
          <w:i/>
          <w:iCs/>
          <w:color w:val="104860"/>
          <w:lang w:val="en-GB" w:eastAsia="en-AU"/>
        </w:rPr>
        <w:t>Contingency Fees, Competition &amp; CFOs: where to from here?</w:t>
      </w:r>
      <w:r w:rsidRPr="00AD7D11">
        <w:rPr>
          <w:rFonts w:ascii="Arial" w:eastAsia="Times New Roman" w:hAnsi="Arial" w:cs="Arial"/>
          <w:color w:val="104860"/>
          <w:lang w:val="en-GB" w:eastAsia="en-AU"/>
        </w:rPr>
        <w:t xml:space="preserve"> organised by the Association of Litigation Funders of Australia, Melbourne, February 2020.</w:t>
      </w:r>
    </w:p>
    <w:p w14:paraId="375E8A45" w14:textId="2BA35020" w:rsidR="00446F7A" w:rsidRPr="00AD7D11" w:rsidRDefault="00446F7A">
      <w:pPr>
        <w:numPr>
          <w:ilvl w:val="0"/>
          <w:numId w:val="33"/>
        </w:numPr>
        <w:spacing w:after="0" w:line="360" w:lineRule="atLeast"/>
        <w:outlineLvl w:val="1"/>
        <w:rPr>
          <w:rFonts w:ascii="Arial" w:eastAsia="Times New Roman" w:hAnsi="Arial" w:cs="Arial"/>
          <w:color w:val="104860"/>
          <w:lang w:val="en-GB" w:eastAsia="en-AU"/>
        </w:rPr>
      </w:pPr>
      <w:r>
        <w:rPr>
          <w:rFonts w:ascii="Arial" w:eastAsia="Times New Roman" w:hAnsi="Arial" w:cs="Arial"/>
          <w:color w:val="104860"/>
          <w:lang w:val="en-GB" w:eastAsia="en-AU"/>
        </w:rPr>
        <w:t xml:space="preserve">Commentator on Keynote Address, </w:t>
      </w:r>
      <w:r w:rsidRPr="00446F7A">
        <w:rPr>
          <w:rFonts w:ascii="Arial" w:eastAsia="Times New Roman" w:hAnsi="Arial" w:cs="Arial"/>
          <w:i/>
          <w:iCs/>
          <w:color w:val="104860"/>
          <w:lang w:val="en-GB" w:eastAsia="en-AU"/>
        </w:rPr>
        <w:t>Litigation Funding, Class Actions and International Dispute Resolution</w:t>
      </w:r>
      <w:r>
        <w:rPr>
          <w:rFonts w:ascii="Arial" w:eastAsia="Times New Roman" w:hAnsi="Arial" w:cs="Arial"/>
          <w:color w:val="104860"/>
          <w:lang w:val="en-GB" w:eastAsia="en-AU"/>
        </w:rPr>
        <w:t>, seminar organised by Law Council of Australia, The University of Sydney, 9 Wentworth Chambers, April.</w:t>
      </w:r>
    </w:p>
    <w:p w14:paraId="0A00652F" w14:textId="44DE3AA6" w:rsidR="007404F4" w:rsidRDefault="007404F4" w:rsidP="00B44051">
      <w:pPr>
        <w:spacing w:after="0" w:line="360" w:lineRule="atLeast"/>
        <w:outlineLvl w:val="1"/>
        <w:rPr>
          <w:rFonts w:ascii="Arial" w:eastAsia="Times New Roman" w:hAnsi="Arial" w:cs="Arial"/>
          <w:b/>
          <w:color w:val="104860"/>
          <w:lang w:val="en-US" w:eastAsia="en-AU"/>
        </w:rPr>
      </w:pPr>
      <w:r>
        <w:rPr>
          <w:rFonts w:ascii="Arial" w:eastAsia="Times New Roman" w:hAnsi="Arial" w:cs="Arial"/>
          <w:b/>
          <w:color w:val="104860"/>
          <w:lang w:val="en-US" w:eastAsia="en-AU"/>
        </w:rPr>
        <w:lastRenderedPageBreak/>
        <w:t>2019</w:t>
      </w:r>
      <w:r w:rsidR="006F4D4D">
        <w:rPr>
          <w:rFonts w:ascii="Arial" w:eastAsia="Times New Roman" w:hAnsi="Arial" w:cs="Arial"/>
          <w:b/>
          <w:color w:val="104860"/>
          <w:lang w:val="en-US" w:eastAsia="en-AU"/>
        </w:rPr>
        <w:t>:</w:t>
      </w:r>
    </w:p>
    <w:p w14:paraId="0D08CF34" w14:textId="0E5B2000" w:rsidR="000E1211" w:rsidRPr="000E1211" w:rsidRDefault="000E1211">
      <w:pPr>
        <w:numPr>
          <w:ilvl w:val="0"/>
          <w:numId w:val="33"/>
        </w:numPr>
        <w:spacing w:after="0" w:line="360" w:lineRule="atLeast"/>
        <w:outlineLvl w:val="1"/>
        <w:rPr>
          <w:rFonts w:ascii="Arial" w:eastAsia="Times New Roman" w:hAnsi="Arial" w:cs="Arial"/>
          <w:bCs/>
          <w:color w:val="104860"/>
          <w:lang w:val="en-GB" w:eastAsia="en-AU"/>
        </w:rPr>
      </w:pPr>
      <w:r w:rsidRPr="000E1211">
        <w:rPr>
          <w:rFonts w:ascii="Arial" w:eastAsia="Times New Roman" w:hAnsi="Arial" w:cs="Arial"/>
          <w:bCs/>
          <w:color w:val="104860"/>
          <w:lang w:val="en-GB" w:eastAsia="en-AU"/>
        </w:rPr>
        <w:t xml:space="preserve">Paper on </w:t>
      </w:r>
      <w:r w:rsidR="00D42270">
        <w:rPr>
          <w:rFonts w:ascii="Arial" w:eastAsia="Times New Roman" w:hAnsi="Arial" w:cs="Arial"/>
          <w:bCs/>
          <w:color w:val="104860"/>
          <w:lang w:val="en-GB" w:eastAsia="en-AU"/>
        </w:rPr>
        <w:t>‘</w:t>
      </w:r>
      <w:r w:rsidRPr="000E1211">
        <w:rPr>
          <w:rFonts w:ascii="Arial" w:eastAsia="Times New Roman" w:hAnsi="Arial" w:cs="Arial"/>
          <w:bCs/>
          <w:color w:val="104860"/>
          <w:lang w:val="en-GB" w:eastAsia="en-AU"/>
        </w:rPr>
        <w:t>Class Action Developments: The Good, the Bad and the Ugly</w:t>
      </w:r>
      <w:r w:rsidR="00D42270">
        <w:rPr>
          <w:rFonts w:ascii="Arial" w:eastAsia="Times New Roman" w:hAnsi="Arial" w:cs="Arial"/>
          <w:bCs/>
          <w:color w:val="104860"/>
          <w:lang w:val="en-GB" w:eastAsia="en-AU"/>
        </w:rPr>
        <w:t>’</w:t>
      </w:r>
      <w:r w:rsidRPr="000E1211">
        <w:rPr>
          <w:rFonts w:ascii="Arial" w:eastAsia="Times New Roman" w:hAnsi="Arial" w:cs="Arial"/>
          <w:bCs/>
          <w:color w:val="104860"/>
          <w:lang w:val="en-GB" w:eastAsia="en-AU"/>
        </w:rPr>
        <w:t xml:space="preserve"> presented at </w:t>
      </w:r>
      <w:r w:rsidRPr="000E1211">
        <w:rPr>
          <w:rFonts w:ascii="Arial" w:eastAsia="Times New Roman" w:hAnsi="Arial" w:cs="Arial"/>
          <w:bCs/>
          <w:i/>
          <w:iCs/>
          <w:color w:val="104860"/>
          <w:lang w:val="en-GB" w:eastAsia="en-AU"/>
        </w:rPr>
        <w:t>Civil Justice Research Conference</w:t>
      </w:r>
      <w:r w:rsidRPr="000E1211">
        <w:rPr>
          <w:rFonts w:ascii="Arial" w:eastAsia="Times New Roman" w:hAnsi="Arial" w:cs="Arial"/>
          <w:bCs/>
          <w:color w:val="104860"/>
          <w:lang w:val="en-GB" w:eastAsia="en-AU"/>
        </w:rPr>
        <w:t>, Macquarie University</w:t>
      </w:r>
      <w:r w:rsidRPr="00D42270">
        <w:rPr>
          <w:rFonts w:ascii="Arial" w:eastAsia="Times New Roman" w:hAnsi="Arial" w:cs="Arial"/>
          <w:bCs/>
          <w:color w:val="104860"/>
          <w:lang w:val="en-GB" w:eastAsia="en-AU"/>
        </w:rPr>
        <w:t>,</w:t>
      </w:r>
      <w:r w:rsidRPr="000E1211">
        <w:rPr>
          <w:rFonts w:ascii="Arial" w:eastAsia="Times New Roman" w:hAnsi="Arial" w:cs="Arial"/>
          <w:bCs/>
          <w:color w:val="104860"/>
          <w:lang w:val="en-GB" w:eastAsia="en-AU"/>
        </w:rPr>
        <w:t xml:space="preserve"> 21 February 2019</w:t>
      </w:r>
      <w:r w:rsidRPr="00D42270">
        <w:rPr>
          <w:rFonts w:ascii="Arial" w:eastAsia="Times New Roman" w:hAnsi="Arial" w:cs="Arial"/>
          <w:bCs/>
          <w:color w:val="104860"/>
          <w:lang w:val="en-GB" w:eastAsia="en-AU"/>
        </w:rPr>
        <w:t>.</w:t>
      </w:r>
    </w:p>
    <w:p w14:paraId="2601ABD3" w14:textId="151871C9" w:rsidR="000E1211" w:rsidRPr="000E1211" w:rsidRDefault="000E1211">
      <w:pPr>
        <w:numPr>
          <w:ilvl w:val="0"/>
          <w:numId w:val="33"/>
        </w:numPr>
        <w:spacing w:after="0" w:line="360" w:lineRule="atLeast"/>
        <w:outlineLvl w:val="1"/>
        <w:rPr>
          <w:rFonts w:ascii="Arial" w:eastAsia="Times New Roman" w:hAnsi="Arial" w:cs="Arial"/>
          <w:bCs/>
          <w:color w:val="104860"/>
          <w:lang w:val="en-GB" w:eastAsia="en-AU"/>
        </w:rPr>
      </w:pPr>
      <w:r w:rsidRPr="00D42270">
        <w:rPr>
          <w:rFonts w:ascii="Arial" w:eastAsia="Times New Roman" w:hAnsi="Arial" w:cs="Arial"/>
          <w:bCs/>
          <w:color w:val="104860"/>
          <w:lang w:val="en-GB" w:eastAsia="en-AU"/>
        </w:rPr>
        <w:t>I</w:t>
      </w:r>
      <w:r w:rsidRPr="000E1211">
        <w:rPr>
          <w:rFonts w:ascii="Arial" w:eastAsia="Times New Roman" w:hAnsi="Arial" w:cs="Arial"/>
          <w:bCs/>
          <w:color w:val="104860"/>
          <w:lang w:val="en-GB" w:eastAsia="en-AU"/>
        </w:rPr>
        <w:t xml:space="preserve">nvited participant at the Herbert Smith Freehills seminar: </w:t>
      </w:r>
      <w:r w:rsidRPr="000E1211">
        <w:rPr>
          <w:rFonts w:ascii="Arial" w:eastAsia="Times New Roman" w:hAnsi="Arial" w:cs="Arial"/>
          <w:bCs/>
          <w:i/>
          <w:iCs/>
          <w:color w:val="104860"/>
          <w:lang w:val="en-GB" w:eastAsia="en-AU"/>
        </w:rPr>
        <w:t>A New Future for Class Actions: Debating the ALRC’s Recommendations</w:t>
      </w:r>
      <w:r w:rsidRPr="000E1211">
        <w:rPr>
          <w:rFonts w:ascii="Arial" w:eastAsia="Times New Roman" w:hAnsi="Arial" w:cs="Arial"/>
          <w:bCs/>
          <w:color w:val="104860"/>
          <w:lang w:val="en-GB" w:eastAsia="en-AU"/>
        </w:rPr>
        <w:t>, Offices of Herbert Smith Freehills, Sydney</w:t>
      </w:r>
      <w:r w:rsidRPr="00D42270">
        <w:rPr>
          <w:rFonts w:ascii="Arial" w:eastAsia="Times New Roman" w:hAnsi="Arial" w:cs="Arial"/>
          <w:bCs/>
          <w:color w:val="104860"/>
          <w:lang w:val="en-GB" w:eastAsia="en-AU"/>
        </w:rPr>
        <w:t xml:space="preserve"> </w:t>
      </w:r>
      <w:r w:rsidRPr="000E1211">
        <w:rPr>
          <w:rFonts w:ascii="Arial" w:eastAsia="Times New Roman" w:hAnsi="Arial" w:cs="Arial"/>
          <w:bCs/>
          <w:color w:val="104860"/>
          <w:lang w:val="en-GB" w:eastAsia="en-AU"/>
        </w:rPr>
        <w:t>26 February 2019</w:t>
      </w:r>
      <w:r w:rsidRPr="00D42270">
        <w:rPr>
          <w:rFonts w:ascii="Arial" w:eastAsia="Times New Roman" w:hAnsi="Arial" w:cs="Arial"/>
          <w:bCs/>
          <w:color w:val="104860"/>
          <w:lang w:val="en-GB" w:eastAsia="en-AU"/>
        </w:rPr>
        <w:t xml:space="preserve">. </w:t>
      </w:r>
    </w:p>
    <w:p w14:paraId="29297E64" w14:textId="71926F48" w:rsidR="000E1211" w:rsidRPr="000E1211" w:rsidRDefault="000E1211">
      <w:pPr>
        <w:numPr>
          <w:ilvl w:val="0"/>
          <w:numId w:val="33"/>
        </w:numPr>
        <w:spacing w:after="0" w:line="360" w:lineRule="atLeast"/>
        <w:outlineLvl w:val="1"/>
        <w:rPr>
          <w:rFonts w:ascii="Arial" w:eastAsia="Times New Roman" w:hAnsi="Arial" w:cs="Arial"/>
          <w:bCs/>
          <w:color w:val="104860"/>
          <w:lang w:val="en-GB" w:eastAsia="en-AU"/>
        </w:rPr>
      </w:pPr>
      <w:r w:rsidRPr="00D42270">
        <w:rPr>
          <w:rFonts w:ascii="Arial" w:eastAsia="Times New Roman" w:hAnsi="Arial" w:cs="Arial"/>
          <w:bCs/>
          <w:color w:val="104860"/>
          <w:lang w:val="en-GB" w:eastAsia="en-AU"/>
        </w:rPr>
        <w:t>P</w:t>
      </w:r>
      <w:r w:rsidRPr="000E1211">
        <w:rPr>
          <w:rFonts w:ascii="Arial" w:eastAsia="Times New Roman" w:hAnsi="Arial" w:cs="Arial"/>
          <w:bCs/>
          <w:color w:val="104860"/>
          <w:lang w:val="en-GB" w:eastAsia="en-AU"/>
        </w:rPr>
        <w:t>articipant at ‘</w:t>
      </w:r>
      <w:r w:rsidRPr="000E1211">
        <w:rPr>
          <w:rFonts w:ascii="Arial" w:eastAsia="Times New Roman" w:hAnsi="Arial" w:cs="Arial"/>
          <w:bCs/>
          <w:i/>
          <w:iCs/>
          <w:color w:val="104860"/>
          <w:lang w:val="en-GB" w:eastAsia="en-AU"/>
        </w:rPr>
        <w:t>The Future of Australian Class Actions Conference’</w:t>
      </w:r>
      <w:r w:rsidRPr="000E1211">
        <w:rPr>
          <w:rFonts w:ascii="Arial" w:eastAsia="Times New Roman" w:hAnsi="Arial" w:cs="Arial"/>
          <w:bCs/>
          <w:color w:val="104860"/>
          <w:lang w:val="en-GB" w:eastAsia="en-AU"/>
        </w:rPr>
        <w:t>, UNSW Centre for Continuing Legal Education, UNSW CBD Campus.</w:t>
      </w:r>
      <w:r w:rsidRPr="00D42270">
        <w:rPr>
          <w:rFonts w:ascii="Arial" w:eastAsia="Times New Roman" w:hAnsi="Arial" w:cs="Arial"/>
          <w:bCs/>
          <w:color w:val="104860"/>
          <w:lang w:val="en-GB" w:eastAsia="en-AU"/>
        </w:rPr>
        <w:t xml:space="preserve"> </w:t>
      </w:r>
      <w:r w:rsidRPr="000E1211">
        <w:rPr>
          <w:rFonts w:ascii="Arial" w:eastAsia="Times New Roman" w:hAnsi="Arial" w:cs="Arial"/>
          <w:bCs/>
          <w:color w:val="104860"/>
          <w:lang w:val="en-GB" w:eastAsia="en-AU"/>
        </w:rPr>
        <w:t>27 February 2019</w:t>
      </w:r>
    </w:p>
    <w:p w14:paraId="37E299C5" w14:textId="51C34CB0" w:rsidR="000E1211" w:rsidRPr="000E1211" w:rsidRDefault="000E1211">
      <w:pPr>
        <w:numPr>
          <w:ilvl w:val="0"/>
          <w:numId w:val="33"/>
        </w:numPr>
        <w:spacing w:after="0" w:line="360" w:lineRule="atLeast"/>
        <w:outlineLvl w:val="1"/>
        <w:rPr>
          <w:rFonts w:ascii="Arial" w:eastAsia="Times New Roman" w:hAnsi="Arial" w:cs="Arial"/>
          <w:bCs/>
          <w:color w:val="104860"/>
          <w:lang w:val="en-GB" w:eastAsia="en-AU"/>
        </w:rPr>
      </w:pPr>
      <w:r w:rsidRPr="00D42270">
        <w:rPr>
          <w:rFonts w:ascii="Arial" w:eastAsia="Times New Roman" w:hAnsi="Arial" w:cs="Arial"/>
          <w:bCs/>
          <w:color w:val="104860"/>
          <w:lang w:val="en-GB" w:eastAsia="en-AU"/>
        </w:rPr>
        <w:t>P</w:t>
      </w:r>
      <w:r w:rsidRPr="000E1211">
        <w:rPr>
          <w:rFonts w:ascii="Arial" w:eastAsia="Times New Roman" w:hAnsi="Arial" w:cs="Arial"/>
          <w:bCs/>
          <w:color w:val="104860"/>
          <w:lang w:val="en-GB" w:eastAsia="en-AU"/>
        </w:rPr>
        <w:t xml:space="preserve">aper on </w:t>
      </w:r>
      <w:r w:rsidR="00426C80">
        <w:rPr>
          <w:rFonts w:ascii="Arial" w:eastAsia="Times New Roman" w:hAnsi="Arial" w:cs="Arial"/>
          <w:bCs/>
          <w:color w:val="104860"/>
          <w:lang w:val="en-GB" w:eastAsia="en-AU"/>
        </w:rPr>
        <w:t>‘</w:t>
      </w:r>
      <w:r w:rsidRPr="000E1211">
        <w:rPr>
          <w:rFonts w:ascii="Arial" w:eastAsia="Times New Roman" w:hAnsi="Arial" w:cs="Arial"/>
          <w:bCs/>
          <w:color w:val="104860"/>
          <w:lang w:val="en-GB" w:eastAsia="en-AU"/>
        </w:rPr>
        <w:t>Medical Products: Product Liability and Class Actions</w:t>
      </w:r>
      <w:r w:rsidR="00426C80">
        <w:rPr>
          <w:rFonts w:ascii="Arial" w:eastAsia="Times New Roman" w:hAnsi="Arial" w:cs="Arial"/>
          <w:bCs/>
          <w:color w:val="104860"/>
          <w:lang w:val="en-GB" w:eastAsia="en-AU"/>
        </w:rPr>
        <w:t>’</w:t>
      </w:r>
      <w:r w:rsidRPr="000E1211">
        <w:rPr>
          <w:rFonts w:ascii="Arial" w:eastAsia="Times New Roman" w:hAnsi="Arial" w:cs="Arial"/>
          <w:bCs/>
          <w:color w:val="104860"/>
          <w:lang w:val="en-GB" w:eastAsia="en-AU"/>
        </w:rPr>
        <w:t xml:space="preserve"> presented at 8th </w:t>
      </w:r>
      <w:r w:rsidRPr="000E1211">
        <w:rPr>
          <w:rFonts w:ascii="Arial" w:eastAsia="Times New Roman" w:hAnsi="Arial" w:cs="Arial"/>
          <w:bCs/>
          <w:i/>
          <w:iCs/>
          <w:color w:val="104860"/>
          <w:lang w:val="en-GB" w:eastAsia="en-AU"/>
        </w:rPr>
        <w:t>Annual Medical Negligence: Current Issues Seminar</w:t>
      </w:r>
      <w:r w:rsidRPr="000E1211">
        <w:rPr>
          <w:rFonts w:ascii="Arial" w:eastAsia="Times New Roman" w:hAnsi="Arial" w:cs="Arial"/>
          <w:bCs/>
          <w:color w:val="104860"/>
          <w:lang w:val="en-GB" w:eastAsia="en-AU"/>
        </w:rPr>
        <w:t>, UNSW CBD Campus, Sydney</w:t>
      </w:r>
      <w:r w:rsidRPr="00D42270">
        <w:rPr>
          <w:rFonts w:ascii="Arial" w:eastAsia="Times New Roman" w:hAnsi="Arial" w:cs="Arial"/>
          <w:bCs/>
          <w:color w:val="104860"/>
          <w:lang w:val="en-GB" w:eastAsia="en-AU"/>
        </w:rPr>
        <w:t xml:space="preserve">, </w:t>
      </w:r>
      <w:r w:rsidRPr="000E1211">
        <w:rPr>
          <w:rFonts w:ascii="Arial" w:eastAsia="Times New Roman" w:hAnsi="Arial" w:cs="Arial"/>
          <w:bCs/>
          <w:color w:val="104860"/>
          <w:lang w:val="en-GB" w:eastAsia="en-AU"/>
        </w:rPr>
        <w:t>1 March 2019</w:t>
      </w:r>
      <w:r w:rsidRPr="00D42270">
        <w:rPr>
          <w:rFonts w:ascii="Arial" w:eastAsia="Times New Roman" w:hAnsi="Arial" w:cs="Arial"/>
          <w:bCs/>
          <w:color w:val="104860"/>
          <w:lang w:val="en-GB" w:eastAsia="en-AU"/>
        </w:rPr>
        <w:t>.</w:t>
      </w:r>
    </w:p>
    <w:p w14:paraId="0B31F36F" w14:textId="7CA84789" w:rsidR="000E1211" w:rsidRPr="000E1211" w:rsidRDefault="000E1211">
      <w:pPr>
        <w:numPr>
          <w:ilvl w:val="0"/>
          <w:numId w:val="33"/>
        </w:numPr>
        <w:spacing w:after="0" w:line="360" w:lineRule="atLeast"/>
        <w:outlineLvl w:val="1"/>
        <w:rPr>
          <w:rFonts w:ascii="Arial" w:eastAsia="Times New Roman" w:hAnsi="Arial" w:cs="Arial"/>
          <w:bCs/>
          <w:color w:val="104860"/>
          <w:lang w:val="en-GB" w:eastAsia="en-AU"/>
        </w:rPr>
      </w:pPr>
      <w:r w:rsidRPr="00D42270">
        <w:rPr>
          <w:rFonts w:ascii="Arial" w:eastAsia="Times New Roman" w:hAnsi="Arial" w:cs="Arial"/>
          <w:bCs/>
          <w:color w:val="104860"/>
          <w:lang w:val="en-GB" w:eastAsia="en-AU"/>
        </w:rPr>
        <w:t>A</w:t>
      </w:r>
      <w:r w:rsidRPr="000E1211">
        <w:rPr>
          <w:rFonts w:ascii="Arial" w:eastAsia="Times New Roman" w:hAnsi="Arial" w:cs="Arial"/>
          <w:bCs/>
          <w:color w:val="104860"/>
          <w:lang w:val="en-GB" w:eastAsia="en-AU"/>
        </w:rPr>
        <w:t xml:space="preserve">ttended the 7th Annual </w:t>
      </w:r>
      <w:r w:rsidRPr="000E1211">
        <w:rPr>
          <w:rFonts w:ascii="Arial" w:eastAsia="Times New Roman" w:hAnsi="Arial" w:cs="Arial"/>
          <w:bCs/>
          <w:i/>
          <w:iCs/>
          <w:color w:val="104860"/>
          <w:lang w:val="en-GB" w:eastAsia="en-AU"/>
        </w:rPr>
        <w:t>Codex Future Law 2019</w:t>
      </w:r>
      <w:r w:rsidRPr="000E1211">
        <w:rPr>
          <w:rFonts w:ascii="Arial" w:eastAsia="Times New Roman" w:hAnsi="Arial" w:cs="Arial"/>
          <w:bCs/>
          <w:color w:val="104860"/>
          <w:lang w:val="en-GB" w:eastAsia="en-AU"/>
        </w:rPr>
        <w:t xml:space="preserve"> Conference at Stanford University, organised by the Stanford Centre for Legal Informatics and the Stanford Program in Law, Science and Technology</w:t>
      </w:r>
      <w:r w:rsidRPr="00D42270">
        <w:rPr>
          <w:rFonts w:ascii="Arial" w:eastAsia="Times New Roman" w:hAnsi="Arial" w:cs="Arial"/>
          <w:bCs/>
          <w:color w:val="104860"/>
          <w:lang w:val="en-GB" w:eastAsia="en-AU"/>
        </w:rPr>
        <w:t xml:space="preserve">, </w:t>
      </w:r>
      <w:r w:rsidRPr="000E1211">
        <w:rPr>
          <w:rFonts w:ascii="Arial" w:eastAsia="Times New Roman" w:hAnsi="Arial" w:cs="Arial"/>
          <w:bCs/>
          <w:color w:val="104860"/>
          <w:lang w:val="en-GB" w:eastAsia="en-AU"/>
        </w:rPr>
        <w:t>4 April 2019</w:t>
      </w:r>
    </w:p>
    <w:p w14:paraId="1654AD23" w14:textId="5F3AE543" w:rsidR="000E1211" w:rsidRPr="000E1211" w:rsidRDefault="000E1211">
      <w:pPr>
        <w:numPr>
          <w:ilvl w:val="0"/>
          <w:numId w:val="33"/>
        </w:numPr>
        <w:spacing w:after="0" w:line="360" w:lineRule="atLeast"/>
        <w:outlineLvl w:val="1"/>
        <w:rPr>
          <w:rFonts w:ascii="Arial" w:eastAsia="Times New Roman" w:hAnsi="Arial" w:cs="Arial"/>
          <w:bCs/>
          <w:color w:val="104860"/>
          <w:lang w:val="en-GB" w:eastAsia="en-AU"/>
        </w:rPr>
      </w:pPr>
      <w:r w:rsidRPr="000E1211">
        <w:rPr>
          <w:rFonts w:ascii="Arial" w:eastAsia="Times New Roman" w:hAnsi="Arial" w:cs="Arial"/>
          <w:bCs/>
          <w:color w:val="104860"/>
          <w:lang w:val="en-GB" w:eastAsia="en-AU"/>
        </w:rPr>
        <w:t xml:space="preserve">Paper on </w:t>
      </w:r>
      <w:r w:rsidR="00426C80">
        <w:rPr>
          <w:rFonts w:ascii="Arial" w:eastAsia="Times New Roman" w:hAnsi="Arial" w:cs="Arial"/>
          <w:bCs/>
          <w:color w:val="104860"/>
          <w:lang w:val="en-GB" w:eastAsia="en-AU"/>
        </w:rPr>
        <w:t>‘</w:t>
      </w:r>
      <w:r w:rsidRPr="000E1211">
        <w:rPr>
          <w:rFonts w:ascii="Arial" w:eastAsia="Times New Roman" w:hAnsi="Arial" w:cs="Arial"/>
          <w:bCs/>
          <w:color w:val="104860"/>
          <w:lang w:val="en-GB" w:eastAsia="en-AU"/>
        </w:rPr>
        <w:t xml:space="preserve">The consumer class actions and regulatory proceedings against VW, Audi and Skoda in Australia: status report as </w:t>
      </w:r>
      <w:proofErr w:type="gramStart"/>
      <w:r w:rsidRPr="000E1211">
        <w:rPr>
          <w:rFonts w:ascii="Arial" w:eastAsia="Times New Roman" w:hAnsi="Arial" w:cs="Arial"/>
          <w:bCs/>
          <w:color w:val="104860"/>
          <w:lang w:val="en-GB" w:eastAsia="en-AU"/>
        </w:rPr>
        <w:t>at</w:t>
      </w:r>
      <w:proofErr w:type="gramEnd"/>
      <w:r w:rsidRPr="000E1211">
        <w:rPr>
          <w:rFonts w:ascii="Arial" w:eastAsia="Times New Roman" w:hAnsi="Arial" w:cs="Arial"/>
          <w:bCs/>
          <w:color w:val="104860"/>
          <w:lang w:val="en-GB" w:eastAsia="en-AU"/>
        </w:rPr>
        <w:t xml:space="preserve"> 1 April 2019</w:t>
      </w:r>
      <w:r w:rsidR="00426C80">
        <w:rPr>
          <w:rFonts w:ascii="Arial" w:eastAsia="Times New Roman" w:hAnsi="Arial" w:cs="Arial"/>
          <w:bCs/>
          <w:color w:val="104860"/>
          <w:lang w:val="en-GB" w:eastAsia="en-AU"/>
        </w:rPr>
        <w:t>’</w:t>
      </w:r>
      <w:r w:rsidRPr="000E1211">
        <w:rPr>
          <w:rFonts w:ascii="Arial" w:eastAsia="Times New Roman" w:hAnsi="Arial" w:cs="Arial"/>
          <w:bCs/>
          <w:color w:val="104860"/>
          <w:lang w:val="en-GB" w:eastAsia="en-AU"/>
        </w:rPr>
        <w:t xml:space="preserve">, presented at Round Table Seminar on </w:t>
      </w:r>
      <w:r w:rsidRPr="000E1211">
        <w:rPr>
          <w:rFonts w:ascii="Arial" w:eastAsia="Times New Roman" w:hAnsi="Arial" w:cs="Arial"/>
          <w:bCs/>
          <w:i/>
          <w:iCs/>
          <w:color w:val="104860"/>
          <w:lang w:val="en-GB" w:eastAsia="en-AU"/>
        </w:rPr>
        <w:t>The Globalization of Litigation: Learning from the Volkswagen “Clean Diesel’ Case</w:t>
      </w:r>
      <w:r w:rsidRPr="000E1211">
        <w:rPr>
          <w:rFonts w:ascii="Arial" w:eastAsia="Times New Roman" w:hAnsi="Arial" w:cs="Arial"/>
          <w:bCs/>
          <w:color w:val="104860"/>
          <w:lang w:val="en-GB" w:eastAsia="en-AU"/>
        </w:rPr>
        <w:t>, Stanford University, California</w:t>
      </w:r>
      <w:r w:rsidRPr="00D42270">
        <w:rPr>
          <w:rFonts w:ascii="Arial" w:eastAsia="Times New Roman" w:hAnsi="Arial" w:cs="Arial"/>
          <w:bCs/>
          <w:color w:val="104860"/>
          <w:lang w:val="en-GB" w:eastAsia="en-AU"/>
        </w:rPr>
        <w:t xml:space="preserve">, </w:t>
      </w:r>
      <w:r w:rsidRPr="000E1211">
        <w:rPr>
          <w:rFonts w:ascii="Arial" w:eastAsia="Times New Roman" w:hAnsi="Arial" w:cs="Arial"/>
          <w:bCs/>
          <w:color w:val="104860"/>
          <w:lang w:val="en-GB" w:eastAsia="en-AU"/>
        </w:rPr>
        <w:t>5 April 2019</w:t>
      </w:r>
      <w:r w:rsidRPr="00D42270">
        <w:rPr>
          <w:rFonts w:ascii="Arial" w:eastAsia="Times New Roman" w:hAnsi="Arial" w:cs="Arial"/>
          <w:bCs/>
          <w:color w:val="104860"/>
          <w:lang w:val="en-GB" w:eastAsia="en-AU"/>
        </w:rPr>
        <w:t>.</w:t>
      </w:r>
    </w:p>
    <w:p w14:paraId="4982D9F4" w14:textId="0CA5E2C6" w:rsidR="000E1211" w:rsidRPr="000E1211" w:rsidRDefault="000E1211">
      <w:pPr>
        <w:numPr>
          <w:ilvl w:val="0"/>
          <w:numId w:val="33"/>
        </w:numPr>
        <w:spacing w:after="0" w:line="360" w:lineRule="atLeast"/>
        <w:outlineLvl w:val="1"/>
        <w:rPr>
          <w:rFonts w:ascii="Arial" w:eastAsia="Times New Roman" w:hAnsi="Arial" w:cs="Arial"/>
          <w:bCs/>
          <w:color w:val="104860"/>
          <w:lang w:val="en-GB" w:eastAsia="en-AU"/>
        </w:rPr>
      </w:pPr>
      <w:r w:rsidRPr="000E1211">
        <w:rPr>
          <w:rFonts w:ascii="Arial" w:eastAsia="Times New Roman" w:hAnsi="Arial" w:cs="Arial"/>
          <w:bCs/>
          <w:color w:val="104860"/>
          <w:lang w:val="en-GB" w:eastAsia="en-AU"/>
        </w:rPr>
        <w:t xml:space="preserve">Paper on </w:t>
      </w:r>
      <w:r w:rsidR="00426C80">
        <w:rPr>
          <w:rFonts w:ascii="Arial" w:eastAsia="Times New Roman" w:hAnsi="Arial" w:cs="Arial"/>
          <w:bCs/>
          <w:color w:val="104860"/>
          <w:lang w:val="en-GB" w:eastAsia="en-AU"/>
        </w:rPr>
        <w:t>‘</w:t>
      </w:r>
      <w:r w:rsidRPr="000E1211">
        <w:rPr>
          <w:rFonts w:ascii="Arial" w:eastAsia="Times New Roman" w:hAnsi="Arial" w:cs="Arial"/>
          <w:bCs/>
          <w:color w:val="104860"/>
          <w:lang w:val="en-GB" w:eastAsia="en-AU"/>
        </w:rPr>
        <w:t>Enforcing Consumer and Capital Market Law in Australia: The Diesel Emissions Scandal</w:t>
      </w:r>
      <w:r w:rsidR="00426C80">
        <w:rPr>
          <w:rFonts w:ascii="Arial" w:eastAsia="Times New Roman" w:hAnsi="Arial" w:cs="Arial"/>
          <w:bCs/>
          <w:color w:val="104860"/>
          <w:lang w:val="en-GB" w:eastAsia="en-AU"/>
        </w:rPr>
        <w:t>’</w:t>
      </w:r>
      <w:r w:rsidRPr="000E1211">
        <w:rPr>
          <w:rFonts w:ascii="Arial" w:eastAsia="Times New Roman" w:hAnsi="Arial" w:cs="Arial"/>
          <w:bCs/>
          <w:color w:val="104860"/>
          <w:lang w:val="en-GB" w:eastAsia="en-AU"/>
        </w:rPr>
        <w:t xml:space="preserve">, presented at Conference on </w:t>
      </w:r>
      <w:r w:rsidRPr="000E1211">
        <w:rPr>
          <w:rFonts w:ascii="Arial" w:eastAsia="Times New Roman" w:hAnsi="Arial" w:cs="Arial"/>
          <w:bCs/>
          <w:i/>
          <w:iCs/>
          <w:color w:val="104860"/>
          <w:lang w:val="en-GB" w:eastAsia="en-AU"/>
        </w:rPr>
        <w:t>Enforcing Consumer and Capital Market Law in Europe</w:t>
      </w:r>
      <w:r w:rsidRPr="000E1211">
        <w:rPr>
          <w:rFonts w:ascii="Arial" w:eastAsia="Times New Roman" w:hAnsi="Arial" w:cs="Arial"/>
          <w:bCs/>
          <w:color w:val="104860"/>
          <w:lang w:val="en-GB" w:eastAsia="en-AU"/>
        </w:rPr>
        <w:t>, Faculty of Law, Augsburg University, Germany</w:t>
      </w:r>
      <w:r w:rsidRPr="00D42270">
        <w:rPr>
          <w:rFonts w:ascii="Arial" w:eastAsia="Times New Roman" w:hAnsi="Arial" w:cs="Arial"/>
          <w:bCs/>
          <w:color w:val="104860"/>
          <w:lang w:val="en-GB" w:eastAsia="en-AU"/>
        </w:rPr>
        <w:t xml:space="preserve">, </w:t>
      </w:r>
      <w:r w:rsidRPr="000E1211">
        <w:rPr>
          <w:rFonts w:ascii="Arial" w:eastAsia="Times New Roman" w:hAnsi="Arial" w:cs="Arial"/>
          <w:bCs/>
          <w:color w:val="104860"/>
          <w:lang w:val="en-GB" w:eastAsia="en-AU"/>
        </w:rPr>
        <w:t>23 May 2019</w:t>
      </w:r>
      <w:r w:rsidRPr="00D42270">
        <w:rPr>
          <w:rFonts w:ascii="Arial" w:eastAsia="Times New Roman" w:hAnsi="Arial" w:cs="Arial"/>
          <w:bCs/>
          <w:color w:val="104860"/>
          <w:lang w:val="en-GB" w:eastAsia="en-AU"/>
        </w:rPr>
        <w:t>.</w:t>
      </w:r>
    </w:p>
    <w:p w14:paraId="0847BFD0" w14:textId="00D625DF" w:rsidR="000E1211" w:rsidRPr="000E1211" w:rsidRDefault="001D1858">
      <w:pPr>
        <w:numPr>
          <w:ilvl w:val="0"/>
          <w:numId w:val="33"/>
        </w:numPr>
        <w:spacing w:after="0" w:line="360" w:lineRule="atLeast"/>
        <w:outlineLvl w:val="1"/>
        <w:rPr>
          <w:rFonts w:ascii="Arial" w:eastAsia="Times New Roman" w:hAnsi="Arial" w:cs="Arial"/>
          <w:bCs/>
          <w:color w:val="104860"/>
          <w:lang w:val="en-GB" w:eastAsia="en-AU"/>
        </w:rPr>
      </w:pPr>
      <w:r>
        <w:rPr>
          <w:rFonts w:ascii="Arial" w:eastAsia="Times New Roman" w:hAnsi="Arial" w:cs="Arial"/>
          <w:bCs/>
          <w:color w:val="104860"/>
          <w:lang w:val="en-GB" w:eastAsia="en-AU"/>
        </w:rPr>
        <w:t>Paper on ‘</w:t>
      </w:r>
      <w:r w:rsidRPr="00D11CE3">
        <w:rPr>
          <w:rFonts w:ascii="Arial" w:eastAsia="Times New Roman" w:hAnsi="Arial" w:cs="Arial"/>
          <w:bCs/>
          <w:i/>
          <w:iCs/>
          <w:color w:val="104860"/>
          <w:lang w:val="en-GB" w:eastAsia="en-AU"/>
        </w:rPr>
        <w:t>Engaging students in strategic and public interest litigation: bridging the gap between the ivory tower and the halls of justice</w:t>
      </w:r>
      <w:r w:rsidR="00D11CE3">
        <w:rPr>
          <w:rFonts w:ascii="Arial" w:eastAsia="Times New Roman" w:hAnsi="Arial" w:cs="Arial"/>
          <w:bCs/>
          <w:color w:val="104860"/>
          <w:lang w:val="en-GB" w:eastAsia="en-AU"/>
        </w:rPr>
        <w:t>’</w:t>
      </w:r>
      <w:r w:rsidR="00D11CE3" w:rsidRPr="00D11CE3">
        <w:rPr>
          <w:rFonts w:ascii="Arial" w:eastAsia="Times New Roman" w:hAnsi="Arial" w:cs="Arial"/>
          <w:bCs/>
          <w:color w:val="104860"/>
          <w:lang w:val="en-GB" w:eastAsia="en-AU"/>
        </w:rPr>
        <w:t xml:space="preserve"> </w:t>
      </w:r>
      <w:r w:rsidR="00D11CE3">
        <w:rPr>
          <w:rFonts w:ascii="Arial" w:eastAsia="Times New Roman" w:hAnsi="Arial" w:cs="Arial"/>
          <w:bCs/>
          <w:color w:val="104860"/>
          <w:lang w:val="en-GB" w:eastAsia="en-AU"/>
        </w:rPr>
        <w:t>and p</w:t>
      </w:r>
      <w:r w:rsidR="000E1211" w:rsidRPr="000E1211">
        <w:rPr>
          <w:rFonts w:ascii="Arial" w:eastAsia="Times New Roman" w:hAnsi="Arial" w:cs="Arial"/>
          <w:bCs/>
          <w:color w:val="104860"/>
          <w:lang w:val="en-GB" w:eastAsia="en-AU"/>
        </w:rPr>
        <w:t xml:space="preserve">articipant in panel on Promoting Synergy between the Legal Academy and Practising Bar at conference on </w:t>
      </w:r>
      <w:r w:rsidR="000E1211" w:rsidRPr="000E1211">
        <w:rPr>
          <w:rFonts w:ascii="Arial" w:eastAsia="Times New Roman" w:hAnsi="Arial" w:cs="Arial"/>
          <w:bCs/>
          <w:i/>
          <w:iCs/>
          <w:color w:val="104860"/>
          <w:lang w:val="en-GB" w:eastAsia="en-AU"/>
        </w:rPr>
        <w:t>Public Interest:</w:t>
      </w:r>
      <w:r w:rsidR="00F164F9">
        <w:rPr>
          <w:rFonts w:ascii="Arial" w:eastAsia="Times New Roman" w:hAnsi="Arial" w:cs="Arial"/>
          <w:bCs/>
          <w:i/>
          <w:iCs/>
          <w:color w:val="104860"/>
          <w:lang w:val="en-GB" w:eastAsia="en-AU"/>
        </w:rPr>
        <w:t xml:space="preserve"> </w:t>
      </w:r>
      <w:r w:rsidR="000E1211" w:rsidRPr="000E1211">
        <w:rPr>
          <w:rFonts w:ascii="Arial" w:eastAsia="Times New Roman" w:hAnsi="Arial" w:cs="Arial"/>
          <w:bCs/>
          <w:i/>
          <w:iCs/>
          <w:color w:val="104860"/>
          <w:lang w:val="en-GB" w:eastAsia="en-AU"/>
        </w:rPr>
        <w:t>Litigation in Australia - A Comparative Perspective</w:t>
      </w:r>
      <w:r w:rsidR="000E1211" w:rsidRPr="000E1211">
        <w:rPr>
          <w:rFonts w:ascii="Arial" w:eastAsia="Times New Roman" w:hAnsi="Arial" w:cs="Arial"/>
          <w:bCs/>
          <w:color w:val="104860"/>
          <w:lang w:val="en-GB" w:eastAsia="en-AU"/>
        </w:rPr>
        <w:t>, La Trobe University</w:t>
      </w:r>
      <w:r w:rsidR="00B155A0">
        <w:rPr>
          <w:rFonts w:ascii="Arial" w:eastAsia="Times New Roman" w:hAnsi="Arial" w:cs="Arial"/>
          <w:bCs/>
          <w:color w:val="104860"/>
          <w:lang w:val="en-GB" w:eastAsia="en-AU"/>
        </w:rPr>
        <w:t>,</w:t>
      </w:r>
      <w:r w:rsidR="000E1211" w:rsidRPr="00D42270">
        <w:rPr>
          <w:rFonts w:ascii="Arial" w:eastAsia="Times New Roman" w:hAnsi="Arial" w:cs="Arial"/>
          <w:bCs/>
          <w:color w:val="104860"/>
          <w:lang w:val="en-GB" w:eastAsia="en-AU"/>
        </w:rPr>
        <w:t xml:space="preserve"> </w:t>
      </w:r>
      <w:r w:rsidR="000E1211" w:rsidRPr="000E1211">
        <w:rPr>
          <w:rFonts w:ascii="Arial" w:eastAsia="Times New Roman" w:hAnsi="Arial" w:cs="Arial"/>
          <w:bCs/>
          <w:color w:val="104860"/>
          <w:lang w:val="en-GB" w:eastAsia="en-AU"/>
        </w:rPr>
        <w:t>8 August 2019</w:t>
      </w:r>
    </w:p>
    <w:p w14:paraId="354434F2" w14:textId="6569E541" w:rsidR="007404F4" w:rsidRPr="00011C9A" w:rsidRDefault="000E1211">
      <w:pPr>
        <w:numPr>
          <w:ilvl w:val="0"/>
          <w:numId w:val="33"/>
        </w:numPr>
        <w:spacing w:after="0" w:line="360" w:lineRule="atLeast"/>
        <w:outlineLvl w:val="1"/>
        <w:rPr>
          <w:rFonts w:ascii="Arial" w:eastAsia="Times New Roman" w:hAnsi="Arial" w:cs="Arial"/>
          <w:bCs/>
          <w:color w:val="104860"/>
          <w:lang w:val="en-GB" w:eastAsia="en-AU"/>
        </w:rPr>
      </w:pPr>
      <w:r w:rsidRPr="00011C9A">
        <w:rPr>
          <w:rFonts w:ascii="Arial" w:eastAsia="Times New Roman" w:hAnsi="Arial" w:cs="Arial"/>
          <w:bCs/>
          <w:color w:val="104860"/>
          <w:lang w:val="en-GB" w:eastAsia="en-AU"/>
        </w:rPr>
        <w:t>I</w:t>
      </w:r>
      <w:r w:rsidRPr="000E1211">
        <w:rPr>
          <w:rFonts w:ascii="Arial" w:eastAsia="Times New Roman" w:hAnsi="Arial" w:cs="Arial"/>
          <w:bCs/>
          <w:color w:val="104860"/>
          <w:lang w:val="en-GB" w:eastAsia="en-AU"/>
        </w:rPr>
        <w:t xml:space="preserve">nvited speaker on </w:t>
      </w:r>
      <w:r w:rsidR="00426C80" w:rsidRPr="00011C9A">
        <w:rPr>
          <w:rFonts w:ascii="Arial" w:eastAsia="Times New Roman" w:hAnsi="Arial" w:cs="Arial"/>
          <w:bCs/>
          <w:color w:val="104860"/>
          <w:lang w:val="en-GB" w:eastAsia="en-AU"/>
        </w:rPr>
        <w:t>‘</w:t>
      </w:r>
      <w:r w:rsidRPr="00BD6DC7">
        <w:rPr>
          <w:rFonts w:ascii="Arial" w:eastAsia="Times New Roman" w:hAnsi="Arial" w:cs="Arial"/>
          <w:bCs/>
          <w:i/>
          <w:iCs/>
          <w:color w:val="104860"/>
          <w:lang w:val="en-GB" w:eastAsia="en-AU"/>
        </w:rPr>
        <w:t>Class Actions in Australia: standing, damages, costs and funding</w:t>
      </w:r>
      <w:r w:rsidR="00426C80" w:rsidRPr="00BD6DC7">
        <w:rPr>
          <w:rFonts w:ascii="Arial" w:eastAsia="Times New Roman" w:hAnsi="Arial" w:cs="Arial"/>
          <w:bCs/>
          <w:i/>
          <w:iCs/>
          <w:color w:val="104860"/>
          <w:lang w:val="en-GB" w:eastAsia="en-AU"/>
        </w:rPr>
        <w:t>’</w:t>
      </w:r>
      <w:r w:rsidRPr="000E1211">
        <w:rPr>
          <w:rFonts w:ascii="Arial" w:eastAsia="Times New Roman" w:hAnsi="Arial" w:cs="Arial"/>
          <w:bCs/>
          <w:color w:val="104860"/>
          <w:lang w:val="en-GB" w:eastAsia="en-AU"/>
        </w:rPr>
        <w:t>, at workshop of authors and experts for proposed publication on Collective and Mass Litigation in Europe: Model Rules for Effective Dispute Resolution, Institut de Recherche Juridique de la Sorbonne, Sorbonne University School of Law, Paris</w:t>
      </w:r>
      <w:r w:rsidRPr="00011C9A">
        <w:rPr>
          <w:rFonts w:ascii="Arial" w:eastAsia="Times New Roman" w:hAnsi="Arial" w:cs="Arial"/>
          <w:bCs/>
          <w:color w:val="104860"/>
          <w:lang w:val="en-GB" w:eastAsia="en-AU"/>
        </w:rPr>
        <w:t xml:space="preserve">, </w:t>
      </w:r>
      <w:r w:rsidRPr="000E1211">
        <w:rPr>
          <w:rFonts w:ascii="Arial" w:eastAsia="Times New Roman" w:hAnsi="Arial" w:cs="Arial"/>
          <w:bCs/>
          <w:color w:val="104860"/>
          <w:lang w:val="en-GB" w:eastAsia="en-AU"/>
        </w:rPr>
        <w:t>18 October 2019</w:t>
      </w:r>
      <w:r w:rsidRPr="00011C9A">
        <w:rPr>
          <w:rFonts w:ascii="Arial" w:eastAsia="Times New Roman" w:hAnsi="Arial" w:cs="Arial"/>
          <w:bCs/>
          <w:color w:val="104860"/>
          <w:lang w:val="en-GB" w:eastAsia="en-AU"/>
        </w:rPr>
        <w:t>.</w:t>
      </w:r>
    </w:p>
    <w:p w14:paraId="67521415" w14:textId="231A593D" w:rsidR="00B44051" w:rsidRPr="00B44051" w:rsidRDefault="00B44051" w:rsidP="00B44051">
      <w:pPr>
        <w:spacing w:after="0" w:line="360" w:lineRule="atLeast"/>
        <w:outlineLvl w:val="1"/>
        <w:rPr>
          <w:rFonts w:ascii="Arial" w:eastAsia="Times New Roman" w:hAnsi="Arial" w:cs="Arial"/>
          <w:b/>
          <w:color w:val="104860"/>
          <w:lang w:val="en-US" w:eastAsia="en-AU"/>
        </w:rPr>
      </w:pPr>
      <w:r w:rsidRPr="00B44051">
        <w:rPr>
          <w:rFonts w:ascii="Arial" w:eastAsia="Times New Roman" w:hAnsi="Arial" w:cs="Arial"/>
          <w:b/>
          <w:color w:val="104860"/>
          <w:lang w:val="en-US" w:eastAsia="en-AU"/>
        </w:rPr>
        <w:t>2018</w:t>
      </w:r>
      <w:r w:rsidR="006F4D4D">
        <w:rPr>
          <w:rFonts w:ascii="Arial" w:eastAsia="Times New Roman" w:hAnsi="Arial" w:cs="Arial"/>
          <w:b/>
          <w:color w:val="104860"/>
          <w:lang w:val="en-US" w:eastAsia="en-AU"/>
        </w:rPr>
        <w:t>:</w:t>
      </w:r>
    </w:p>
    <w:p w14:paraId="52D9468A" w14:textId="276983F5" w:rsidR="00B44051" w:rsidRPr="00B44051" w:rsidRDefault="00B44051">
      <w:pPr>
        <w:numPr>
          <w:ilvl w:val="0"/>
          <w:numId w:val="12"/>
        </w:numPr>
        <w:spacing w:after="0" w:line="360" w:lineRule="atLeast"/>
        <w:outlineLvl w:val="1"/>
        <w:rPr>
          <w:rFonts w:ascii="Arial" w:eastAsia="Times New Roman" w:hAnsi="Arial" w:cs="Arial"/>
          <w:color w:val="104860"/>
          <w:lang w:val="en-US" w:eastAsia="en-AU"/>
        </w:rPr>
      </w:pPr>
      <w:r w:rsidRPr="00B44051">
        <w:rPr>
          <w:rFonts w:ascii="Arial" w:eastAsia="Times New Roman" w:hAnsi="Arial" w:cs="Arial"/>
          <w:color w:val="104860"/>
          <w:lang w:val="en-US" w:eastAsia="en-AU"/>
        </w:rPr>
        <w:t xml:space="preserve">Paper on </w:t>
      </w:r>
      <w:r w:rsidR="00F36BA7">
        <w:rPr>
          <w:rFonts w:ascii="Arial" w:eastAsia="Times New Roman" w:hAnsi="Arial" w:cs="Arial"/>
          <w:color w:val="104860"/>
          <w:lang w:val="en-US" w:eastAsia="en-AU"/>
        </w:rPr>
        <w:t>‘</w:t>
      </w:r>
      <w:r w:rsidRPr="00B44051">
        <w:rPr>
          <w:rFonts w:ascii="Arial" w:eastAsia="Times New Roman" w:hAnsi="Arial" w:cs="Arial"/>
          <w:i/>
          <w:color w:val="104860"/>
          <w:lang w:val="en-US" w:eastAsia="en-AU"/>
        </w:rPr>
        <w:t>Security for Costs in Class Actions</w:t>
      </w:r>
      <w:r w:rsidR="00F36BA7">
        <w:rPr>
          <w:rFonts w:ascii="Arial" w:eastAsia="Times New Roman" w:hAnsi="Arial" w:cs="Arial"/>
          <w:i/>
          <w:color w:val="104860"/>
          <w:lang w:val="en-US" w:eastAsia="en-AU"/>
        </w:rPr>
        <w:t>’</w:t>
      </w:r>
      <w:r w:rsidRPr="00B44051">
        <w:rPr>
          <w:rFonts w:ascii="Arial" w:eastAsia="Times New Roman" w:hAnsi="Arial" w:cs="Arial"/>
          <w:color w:val="104860"/>
          <w:lang w:val="en-US" w:eastAsia="en-AU"/>
        </w:rPr>
        <w:t xml:space="preserve"> presented at UNSW CLE Program, Grace Hotel, Sydney, 22 March 2018</w:t>
      </w:r>
      <w:r w:rsidR="008F0FE7">
        <w:rPr>
          <w:rFonts w:ascii="Arial" w:eastAsia="Times New Roman" w:hAnsi="Arial" w:cs="Arial"/>
          <w:color w:val="104860"/>
          <w:lang w:val="en-US" w:eastAsia="en-AU"/>
        </w:rPr>
        <w:t>.</w:t>
      </w:r>
    </w:p>
    <w:p w14:paraId="7473FEF6" w14:textId="510DEFFA" w:rsidR="00B44051" w:rsidRPr="00B44051" w:rsidRDefault="00B44051">
      <w:pPr>
        <w:numPr>
          <w:ilvl w:val="0"/>
          <w:numId w:val="12"/>
        </w:numPr>
        <w:spacing w:after="0" w:line="360" w:lineRule="atLeast"/>
        <w:outlineLvl w:val="1"/>
        <w:rPr>
          <w:rFonts w:ascii="Arial" w:eastAsia="Times New Roman" w:hAnsi="Arial" w:cs="Arial"/>
          <w:color w:val="104860"/>
          <w:lang w:val="en-US" w:eastAsia="en-AU"/>
        </w:rPr>
      </w:pPr>
      <w:r w:rsidRPr="00B44051">
        <w:rPr>
          <w:rFonts w:ascii="Arial" w:eastAsia="Times New Roman" w:hAnsi="Arial" w:cs="Arial"/>
          <w:color w:val="104860"/>
          <w:lang w:val="en-US" w:eastAsia="en-AU"/>
        </w:rPr>
        <w:t xml:space="preserve">Commentary and address at Law Council of Australia and University of Sydney Law School seminar on </w:t>
      </w:r>
      <w:r w:rsidRPr="00B44051">
        <w:rPr>
          <w:rFonts w:ascii="Arial" w:eastAsia="Times New Roman" w:hAnsi="Arial" w:cs="Arial"/>
          <w:i/>
          <w:color w:val="104860"/>
          <w:lang w:val="en-US" w:eastAsia="en-AU"/>
        </w:rPr>
        <w:t>Litigation Funding, Class Actions and International Dispute Resolution</w:t>
      </w:r>
      <w:r w:rsidRPr="00B44051">
        <w:rPr>
          <w:rFonts w:ascii="Arial" w:eastAsia="Times New Roman" w:hAnsi="Arial" w:cs="Arial"/>
          <w:color w:val="104860"/>
          <w:lang w:val="en-US" w:eastAsia="en-AU"/>
        </w:rPr>
        <w:t>, Sydney,13 April 2018</w:t>
      </w:r>
      <w:r w:rsidR="008F0FE7">
        <w:rPr>
          <w:rFonts w:ascii="Arial" w:eastAsia="Times New Roman" w:hAnsi="Arial" w:cs="Arial"/>
          <w:color w:val="104860"/>
          <w:lang w:val="en-US" w:eastAsia="en-AU"/>
        </w:rPr>
        <w:t>.</w:t>
      </w:r>
    </w:p>
    <w:p w14:paraId="7F4B6E83" w14:textId="77777777" w:rsidR="00F36BA7" w:rsidRDefault="00F36BA7" w:rsidP="00B44051">
      <w:pPr>
        <w:spacing w:after="0" w:line="360" w:lineRule="atLeast"/>
        <w:outlineLvl w:val="1"/>
        <w:rPr>
          <w:rFonts w:ascii="Arial" w:eastAsia="Times New Roman" w:hAnsi="Arial" w:cs="Arial"/>
          <w:b/>
          <w:color w:val="104860"/>
          <w:lang w:val="en-US" w:eastAsia="en-AU"/>
        </w:rPr>
      </w:pPr>
    </w:p>
    <w:p w14:paraId="2109139D" w14:textId="1D2DC0D5" w:rsidR="00B44051" w:rsidRPr="00B44051" w:rsidRDefault="00B44051" w:rsidP="00B44051">
      <w:pPr>
        <w:spacing w:after="0" w:line="360" w:lineRule="atLeast"/>
        <w:outlineLvl w:val="1"/>
        <w:rPr>
          <w:rFonts w:ascii="Arial" w:eastAsia="Times New Roman" w:hAnsi="Arial" w:cs="Arial"/>
          <w:b/>
          <w:color w:val="104860"/>
          <w:lang w:val="en-US" w:eastAsia="en-AU"/>
        </w:rPr>
      </w:pPr>
      <w:r w:rsidRPr="00B44051">
        <w:rPr>
          <w:rFonts w:ascii="Arial" w:eastAsia="Times New Roman" w:hAnsi="Arial" w:cs="Arial"/>
          <w:b/>
          <w:color w:val="104860"/>
          <w:lang w:val="en-US" w:eastAsia="en-AU"/>
        </w:rPr>
        <w:lastRenderedPageBreak/>
        <w:t>2017</w:t>
      </w:r>
      <w:r w:rsidR="006F4D4D">
        <w:rPr>
          <w:rFonts w:ascii="Arial" w:eastAsia="Times New Roman" w:hAnsi="Arial" w:cs="Arial"/>
          <w:b/>
          <w:color w:val="104860"/>
          <w:lang w:val="en-US" w:eastAsia="en-AU"/>
        </w:rPr>
        <w:t>:</w:t>
      </w:r>
    </w:p>
    <w:p w14:paraId="74422568" w14:textId="1EBC1BB8" w:rsidR="00B44051" w:rsidRPr="00B44051" w:rsidRDefault="00B44051">
      <w:pPr>
        <w:numPr>
          <w:ilvl w:val="0"/>
          <w:numId w:val="13"/>
        </w:numPr>
        <w:spacing w:after="0" w:line="360" w:lineRule="atLeast"/>
        <w:outlineLvl w:val="1"/>
        <w:rPr>
          <w:rFonts w:ascii="Arial" w:eastAsia="Times New Roman" w:hAnsi="Arial" w:cs="Arial"/>
          <w:color w:val="104860"/>
          <w:lang w:val="en-US" w:eastAsia="en-AU"/>
        </w:rPr>
      </w:pPr>
      <w:r w:rsidRPr="00B44051">
        <w:rPr>
          <w:rFonts w:ascii="Arial" w:eastAsia="Times New Roman" w:hAnsi="Arial" w:cs="Arial"/>
          <w:color w:val="104860"/>
          <w:lang w:val="en-US" w:eastAsia="en-AU"/>
        </w:rPr>
        <w:t xml:space="preserve">Panelist in </w:t>
      </w:r>
      <w:r w:rsidRPr="00B44051">
        <w:rPr>
          <w:rFonts w:ascii="Arial" w:eastAsia="Times New Roman" w:hAnsi="Arial" w:cs="Arial"/>
          <w:i/>
          <w:color w:val="104860"/>
          <w:lang w:val="en-US" w:eastAsia="en-AU"/>
        </w:rPr>
        <w:t>Ethics Hypothetical</w:t>
      </w:r>
      <w:r w:rsidRPr="00B44051">
        <w:rPr>
          <w:rFonts w:ascii="Arial" w:eastAsia="Times New Roman" w:hAnsi="Arial" w:cs="Arial"/>
          <w:color w:val="104860"/>
          <w:lang w:val="en-US" w:eastAsia="en-AU"/>
        </w:rPr>
        <w:t xml:space="preserve"> at Australian Academy of Law Seminar, Federal Court, Sydney, April 2017</w:t>
      </w:r>
      <w:r w:rsidR="008F0FE7">
        <w:rPr>
          <w:rFonts w:ascii="Arial" w:eastAsia="Times New Roman" w:hAnsi="Arial" w:cs="Arial"/>
          <w:color w:val="104860"/>
          <w:lang w:val="en-US" w:eastAsia="en-AU"/>
        </w:rPr>
        <w:t>.</w:t>
      </w:r>
    </w:p>
    <w:p w14:paraId="28A1E98A" w14:textId="6BDC1594" w:rsidR="00B44051" w:rsidRPr="00B44051" w:rsidRDefault="00B155A0">
      <w:pPr>
        <w:numPr>
          <w:ilvl w:val="0"/>
          <w:numId w:val="13"/>
        </w:numPr>
        <w:spacing w:after="0" w:line="360" w:lineRule="atLeast"/>
        <w:outlineLvl w:val="1"/>
        <w:rPr>
          <w:rFonts w:ascii="Arial" w:eastAsia="Times New Roman" w:hAnsi="Arial" w:cs="Arial"/>
          <w:color w:val="104860"/>
          <w:lang w:val="en-US" w:eastAsia="en-AU"/>
        </w:rPr>
      </w:pPr>
      <w:r>
        <w:rPr>
          <w:rFonts w:ascii="Arial" w:eastAsia="Times New Roman" w:hAnsi="Arial" w:cs="Arial"/>
          <w:color w:val="104860"/>
          <w:lang w:val="en-US" w:eastAsia="en-AU"/>
        </w:rPr>
        <w:t>P</w:t>
      </w:r>
      <w:r w:rsidR="00B44051" w:rsidRPr="00B44051">
        <w:rPr>
          <w:rFonts w:ascii="Arial" w:eastAsia="Times New Roman" w:hAnsi="Arial" w:cs="Arial"/>
          <w:color w:val="104860"/>
          <w:lang w:val="en-US" w:eastAsia="en-AU"/>
        </w:rPr>
        <w:t xml:space="preserve">aper on the </w:t>
      </w:r>
      <w:r w:rsidR="00F36BA7">
        <w:rPr>
          <w:rFonts w:ascii="Arial" w:eastAsia="Times New Roman" w:hAnsi="Arial" w:cs="Arial"/>
          <w:color w:val="104860"/>
          <w:lang w:val="en-US" w:eastAsia="en-AU"/>
        </w:rPr>
        <w:t>‘</w:t>
      </w:r>
      <w:r w:rsidR="00B44051" w:rsidRPr="00B44051">
        <w:rPr>
          <w:rFonts w:ascii="Arial" w:eastAsia="Times New Roman" w:hAnsi="Arial" w:cs="Arial"/>
          <w:i/>
          <w:color w:val="104860"/>
          <w:lang w:val="en-US" w:eastAsia="en-AU"/>
        </w:rPr>
        <w:t>Overriding Objectives</w:t>
      </w:r>
      <w:r w:rsidR="00F36BA7">
        <w:rPr>
          <w:rFonts w:ascii="Arial" w:eastAsia="Times New Roman" w:hAnsi="Arial" w:cs="Arial"/>
          <w:i/>
          <w:color w:val="104860"/>
          <w:lang w:val="en-US" w:eastAsia="en-AU"/>
        </w:rPr>
        <w:t>’</w:t>
      </w:r>
      <w:r w:rsidR="00B44051" w:rsidRPr="00B44051">
        <w:rPr>
          <w:rFonts w:ascii="Arial" w:eastAsia="Times New Roman" w:hAnsi="Arial" w:cs="Arial"/>
          <w:color w:val="104860"/>
          <w:lang w:val="en-US" w:eastAsia="en-AU"/>
        </w:rPr>
        <w:t xml:space="preserve"> </w:t>
      </w:r>
      <w:r>
        <w:rPr>
          <w:rFonts w:ascii="Arial" w:eastAsia="Times New Roman" w:hAnsi="Arial" w:cs="Arial"/>
          <w:color w:val="104860"/>
          <w:lang w:val="en-US" w:eastAsia="en-AU"/>
        </w:rPr>
        <w:t xml:space="preserve">presented </w:t>
      </w:r>
      <w:r w:rsidR="00B44051" w:rsidRPr="00B44051">
        <w:rPr>
          <w:rFonts w:ascii="Arial" w:eastAsia="Times New Roman" w:hAnsi="Arial" w:cs="Arial"/>
          <w:color w:val="104860"/>
          <w:lang w:val="en-US" w:eastAsia="en-AU"/>
        </w:rPr>
        <w:t xml:space="preserve">at Judicial College of </w:t>
      </w:r>
      <w:proofErr w:type="gramStart"/>
      <w:r w:rsidR="00B44051" w:rsidRPr="00B44051">
        <w:rPr>
          <w:rFonts w:ascii="Arial" w:eastAsia="Times New Roman" w:hAnsi="Arial" w:cs="Arial"/>
          <w:color w:val="104860"/>
          <w:lang w:val="en-US" w:eastAsia="en-AU"/>
        </w:rPr>
        <w:t>Victoria  Seminar</w:t>
      </w:r>
      <w:proofErr w:type="gramEnd"/>
      <w:r w:rsidR="00B44051" w:rsidRPr="00B44051">
        <w:rPr>
          <w:rFonts w:ascii="Arial" w:eastAsia="Times New Roman" w:hAnsi="Arial" w:cs="Arial"/>
          <w:color w:val="104860"/>
          <w:lang w:val="en-US" w:eastAsia="en-AU"/>
        </w:rPr>
        <w:t>, Melbourne, 8 February</w:t>
      </w:r>
      <w:r w:rsidR="008F0FE7">
        <w:rPr>
          <w:rFonts w:ascii="Arial" w:eastAsia="Times New Roman" w:hAnsi="Arial" w:cs="Arial"/>
          <w:color w:val="104860"/>
          <w:lang w:val="en-US" w:eastAsia="en-AU"/>
        </w:rPr>
        <w:t>.</w:t>
      </w:r>
    </w:p>
    <w:p w14:paraId="66891631" w14:textId="38B96371" w:rsidR="00B44051" w:rsidRPr="00B44051" w:rsidRDefault="00B44051" w:rsidP="00B44051">
      <w:pPr>
        <w:spacing w:after="0" w:line="360" w:lineRule="atLeast"/>
        <w:outlineLvl w:val="1"/>
        <w:rPr>
          <w:rFonts w:ascii="Arial" w:eastAsia="Times New Roman" w:hAnsi="Arial" w:cs="Arial"/>
          <w:b/>
          <w:color w:val="104860"/>
          <w:lang w:val="en-US" w:eastAsia="en-AU"/>
        </w:rPr>
      </w:pPr>
      <w:r w:rsidRPr="00B44051">
        <w:rPr>
          <w:rFonts w:ascii="Arial" w:eastAsia="Times New Roman" w:hAnsi="Arial" w:cs="Arial"/>
          <w:b/>
          <w:color w:val="104860"/>
          <w:lang w:val="en-US" w:eastAsia="en-AU"/>
        </w:rPr>
        <w:t>2016</w:t>
      </w:r>
      <w:r w:rsidR="006F4D4D">
        <w:rPr>
          <w:rFonts w:ascii="Arial" w:eastAsia="Times New Roman" w:hAnsi="Arial" w:cs="Arial"/>
          <w:b/>
          <w:color w:val="104860"/>
          <w:lang w:val="en-US" w:eastAsia="en-AU"/>
        </w:rPr>
        <w:t>:</w:t>
      </w:r>
    </w:p>
    <w:p w14:paraId="1005E182" w14:textId="39DBFF64" w:rsidR="005A6103" w:rsidRDefault="005A6103">
      <w:pPr>
        <w:numPr>
          <w:ilvl w:val="0"/>
          <w:numId w:val="11"/>
        </w:numPr>
        <w:spacing w:after="0" w:line="360" w:lineRule="atLeast"/>
        <w:outlineLvl w:val="1"/>
        <w:rPr>
          <w:rFonts w:ascii="Arial" w:eastAsia="Times New Roman" w:hAnsi="Arial" w:cs="Arial"/>
          <w:color w:val="104860"/>
          <w:lang w:val="en-US" w:eastAsia="en-AU"/>
        </w:rPr>
      </w:pPr>
      <w:r>
        <w:rPr>
          <w:rFonts w:ascii="Arial" w:eastAsia="Times New Roman" w:hAnsi="Arial" w:cs="Arial"/>
          <w:color w:val="104860"/>
          <w:lang w:val="en-US" w:eastAsia="en-AU"/>
        </w:rPr>
        <w:t xml:space="preserve">Paper on </w:t>
      </w:r>
      <w:r w:rsidR="00400B06">
        <w:rPr>
          <w:rFonts w:ascii="Arial" w:eastAsia="Times New Roman" w:hAnsi="Arial" w:cs="Arial"/>
          <w:color w:val="104860"/>
          <w:lang w:val="en-US" w:eastAsia="en-AU"/>
        </w:rPr>
        <w:t>‘</w:t>
      </w:r>
      <w:r w:rsidRPr="00400B06">
        <w:rPr>
          <w:rFonts w:ascii="Arial" w:eastAsia="Times New Roman" w:hAnsi="Arial" w:cs="Arial"/>
          <w:i/>
          <w:iCs/>
          <w:color w:val="104860"/>
          <w:lang w:val="en-US" w:eastAsia="en-AU"/>
        </w:rPr>
        <w:t>Access to justice and class actions: why the dollars don’t make sense</w:t>
      </w:r>
      <w:r>
        <w:rPr>
          <w:rFonts w:ascii="Arial" w:eastAsia="Times New Roman" w:hAnsi="Arial" w:cs="Arial"/>
          <w:color w:val="104860"/>
          <w:lang w:val="en-US" w:eastAsia="en-AU"/>
        </w:rPr>
        <w:t xml:space="preserve">’ Civil Justice Forum, </w:t>
      </w:r>
      <w:r w:rsidR="00400B06">
        <w:rPr>
          <w:rFonts w:ascii="Arial" w:eastAsia="Times New Roman" w:hAnsi="Arial" w:cs="Arial"/>
          <w:color w:val="104860"/>
          <w:lang w:val="en-US" w:eastAsia="en-AU"/>
        </w:rPr>
        <w:t>Australian Centre</w:t>
      </w:r>
      <w:r>
        <w:rPr>
          <w:rFonts w:ascii="Arial" w:eastAsia="Times New Roman" w:hAnsi="Arial" w:cs="Arial"/>
          <w:color w:val="104860"/>
          <w:lang w:val="en-US" w:eastAsia="en-AU"/>
        </w:rPr>
        <w:t xml:space="preserve"> for Justice Innovation, Monash University, Melbourne, February</w:t>
      </w:r>
    </w:p>
    <w:p w14:paraId="34254572" w14:textId="7531BBFD" w:rsidR="00B44051" w:rsidRPr="00B44051" w:rsidRDefault="00B44051">
      <w:pPr>
        <w:numPr>
          <w:ilvl w:val="0"/>
          <w:numId w:val="11"/>
        </w:numPr>
        <w:spacing w:after="0" w:line="360" w:lineRule="atLeast"/>
        <w:outlineLvl w:val="1"/>
        <w:rPr>
          <w:rFonts w:ascii="Arial" w:eastAsia="Times New Roman" w:hAnsi="Arial" w:cs="Arial"/>
          <w:color w:val="104860"/>
          <w:lang w:val="en-US" w:eastAsia="en-AU"/>
        </w:rPr>
      </w:pPr>
      <w:r w:rsidRPr="00B44051">
        <w:rPr>
          <w:rFonts w:ascii="Arial" w:eastAsia="Times New Roman" w:hAnsi="Arial" w:cs="Arial"/>
          <w:color w:val="104860"/>
          <w:lang w:val="en-US" w:eastAsia="en-AU"/>
        </w:rPr>
        <w:t>Public lecture, Melbourne University Law School: ‘</w:t>
      </w:r>
      <w:r w:rsidRPr="00B44051">
        <w:rPr>
          <w:rFonts w:ascii="Arial" w:eastAsia="Times New Roman" w:hAnsi="Arial" w:cs="Arial"/>
          <w:i/>
          <w:color w:val="104860"/>
          <w:lang w:val="en-US" w:eastAsia="en-AU"/>
        </w:rPr>
        <w:t>Public Interest Litigation in Australia: prospects and pitfalls</w:t>
      </w:r>
      <w:r w:rsidRPr="00B44051">
        <w:rPr>
          <w:rFonts w:ascii="Arial" w:eastAsia="Times New Roman" w:hAnsi="Arial" w:cs="Arial"/>
          <w:color w:val="104860"/>
          <w:lang w:val="en-US" w:eastAsia="en-AU"/>
        </w:rPr>
        <w:t>’, presented as part of Public Interest Law Week program.</w:t>
      </w:r>
    </w:p>
    <w:p w14:paraId="14E5F29E" w14:textId="23276B8F" w:rsidR="00B44051" w:rsidRPr="00B44051" w:rsidRDefault="00B44051">
      <w:pPr>
        <w:numPr>
          <w:ilvl w:val="0"/>
          <w:numId w:val="11"/>
        </w:numPr>
        <w:spacing w:after="0" w:line="360" w:lineRule="atLeast"/>
        <w:outlineLvl w:val="1"/>
        <w:rPr>
          <w:rFonts w:ascii="Arial" w:eastAsia="Times New Roman" w:hAnsi="Arial" w:cs="Arial"/>
          <w:color w:val="104860"/>
          <w:lang w:val="en-US" w:eastAsia="en-AU"/>
        </w:rPr>
      </w:pPr>
      <w:r w:rsidRPr="00B44051">
        <w:rPr>
          <w:rFonts w:ascii="Arial" w:eastAsia="Times New Roman" w:hAnsi="Arial" w:cs="Arial"/>
          <w:color w:val="104860"/>
          <w:lang w:val="en-US" w:eastAsia="en-AU"/>
        </w:rPr>
        <w:t xml:space="preserve">Paper on </w:t>
      </w:r>
      <w:r w:rsidR="00F36BA7">
        <w:rPr>
          <w:rFonts w:ascii="Arial" w:eastAsia="Times New Roman" w:hAnsi="Arial" w:cs="Arial"/>
          <w:color w:val="104860"/>
          <w:lang w:val="en-US" w:eastAsia="en-AU"/>
        </w:rPr>
        <w:t>‘</w:t>
      </w:r>
      <w:r w:rsidRPr="00B44051">
        <w:rPr>
          <w:rFonts w:ascii="Arial" w:eastAsia="Times New Roman" w:hAnsi="Arial" w:cs="Arial"/>
          <w:i/>
          <w:color w:val="104860"/>
          <w:lang w:val="en-US" w:eastAsia="en-AU"/>
        </w:rPr>
        <w:t>Medical Product Liability A-Z</w:t>
      </w:r>
      <w:r w:rsidR="00F36BA7">
        <w:rPr>
          <w:rFonts w:ascii="Arial" w:eastAsia="Times New Roman" w:hAnsi="Arial" w:cs="Arial"/>
          <w:i/>
          <w:color w:val="104860"/>
          <w:lang w:val="en-US" w:eastAsia="en-AU"/>
        </w:rPr>
        <w:t>’</w:t>
      </w:r>
      <w:r w:rsidRPr="00B44051">
        <w:rPr>
          <w:rFonts w:ascii="Arial" w:eastAsia="Times New Roman" w:hAnsi="Arial" w:cs="Arial"/>
          <w:color w:val="104860"/>
          <w:lang w:val="en-US" w:eastAsia="en-AU"/>
        </w:rPr>
        <w:t xml:space="preserve"> presented at Medical Negligence Conference, Sydney 11 March</w:t>
      </w:r>
      <w:r w:rsidR="008F0FE7">
        <w:rPr>
          <w:rFonts w:ascii="Arial" w:eastAsia="Times New Roman" w:hAnsi="Arial" w:cs="Arial"/>
          <w:color w:val="104860"/>
          <w:lang w:val="en-US" w:eastAsia="en-AU"/>
        </w:rPr>
        <w:t>.</w:t>
      </w:r>
    </w:p>
    <w:p w14:paraId="549966D2" w14:textId="729BADD1" w:rsidR="00B44051" w:rsidRDefault="002C037A">
      <w:pPr>
        <w:numPr>
          <w:ilvl w:val="0"/>
          <w:numId w:val="11"/>
        </w:numPr>
        <w:spacing w:after="0" w:line="360" w:lineRule="atLeast"/>
        <w:outlineLvl w:val="1"/>
        <w:rPr>
          <w:rFonts w:ascii="Arial" w:eastAsia="Times New Roman" w:hAnsi="Arial" w:cs="Arial"/>
          <w:color w:val="104860"/>
          <w:lang w:val="en-US" w:eastAsia="en-AU"/>
        </w:rPr>
      </w:pPr>
      <w:r>
        <w:rPr>
          <w:rFonts w:ascii="Arial" w:eastAsia="Times New Roman" w:hAnsi="Arial" w:cs="Arial"/>
          <w:color w:val="104860"/>
          <w:lang w:val="en-US" w:eastAsia="en-AU"/>
        </w:rPr>
        <w:t>P</w:t>
      </w:r>
      <w:r w:rsidR="00B44051" w:rsidRPr="00B44051">
        <w:rPr>
          <w:rFonts w:ascii="Arial" w:eastAsia="Times New Roman" w:hAnsi="Arial" w:cs="Arial"/>
          <w:color w:val="104860"/>
          <w:lang w:val="en-US" w:eastAsia="en-AU"/>
        </w:rPr>
        <w:t xml:space="preserve">aper on </w:t>
      </w:r>
      <w:r w:rsidR="00F36BA7">
        <w:rPr>
          <w:rFonts w:ascii="Arial" w:eastAsia="Times New Roman" w:hAnsi="Arial" w:cs="Arial"/>
          <w:color w:val="104860"/>
          <w:lang w:val="en-US" w:eastAsia="en-AU"/>
        </w:rPr>
        <w:t>‘</w:t>
      </w:r>
      <w:r w:rsidR="00B44051" w:rsidRPr="00B44051">
        <w:rPr>
          <w:rFonts w:ascii="Arial" w:eastAsia="Times New Roman" w:hAnsi="Arial" w:cs="Arial"/>
          <w:i/>
          <w:color w:val="104860"/>
          <w:lang w:val="en-US" w:eastAsia="en-AU"/>
        </w:rPr>
        <w:t>Civil procedure, politics and the process of reform</w:t>
      </w:r>
      <w:r w:rsidR="00F36BA7">
        <w:rPr>
          <w:rFonts w:ascii="Arial" w:eastAsia="Times New Roman" w:hAnsi="Arial" w:cs="Arial"/>
          <w:i/>
          <w:color w:val="104860"/>
          <w:lang w:val="en-US" w:eastAsia="en-AU"/>
        </w:rPr>
        <w:t>’</w:t>
      </w:r>
      <w:r w:rsidR="00B44051" w:rsidRPr="00B44051">
        <w:rPr>
          <w:rFonts w:ascii="Arial" w:eastAsia="Times New Roman" w:hAnsi="Arial" w:cs="Arial"/>
          <w:color w:val="104860"/>
          <w:lang w:val="en-US" w:eastAsia="en-AU"/>
        </w:rPr>
        <w:t xml:space="preserve"> presented at Civil Justice Conference, Melbourne, 17 February</w:t>
      </w:r>
      <w:r w:rsidR="008F0FE7">
        <w:rPr>
          <w:rFonts w:ascii="Arial" w:eastAsia="Times New Roman" w:hAnsi="Arial" w:cs="Arial"/>
          <w:color w:val="104860"/>
          <w:lang w:val="en-US" w:eastAsia="en-AU"/>
        </w:rPr>
        <w:t>.</w:t>
      </w:r>
    </w:p>
    <w:p w14:paraId="29A7879F" w14:textId="56AE86CE" w:rsidR="004F7D54" w:rsidRDefault="004F7D54">
      <w:pPr>
        <w:numPr>
          <w:ilvl w:val="0"/>
          <w:numId w:val="11"/>
        </w:numPr>
        <w:spacing w:after="0" w:line="360" w:lineRule="atLeast"/>
        <w:outlineLvl w:val="1"/>
        <w:rPr>
          <w:rFonts w:ascii="Arial" w:eastAsia="Times New Roman" w:hAnsi="Arial" w:cs="Arial"/>
          <w:color w:val="104860"/>
          <w:lang w:val="en-US" w:eastAsia="en-AU"/>
        </w:rPr>
      </w:pPr>
      <w:r>
        <w:rPr>
          <w:rFonts w:ascii="Arial" w:eastAsia="Times New Roman" w:hAnsi="Arial" w:cs="Arial"/>
          <w:color w:val="104860"/>
          <w:lang w:val="en-US" w:eastAsia="en-AU"/>
        </w:rPr>
        <w:t xml:space="preserve">Participant on Panel at </w:t>
      </w:r>
      <w:r w:rsidRPr="004F7D54">
        <w:rPr>
          <w:rFonts w:ascii="Arial" w:eastAsia="Times New Roman" w:hAnsi="Arial" w:cs="Arial"/>
          <w:color w:val="104860"/>
          <w:lang w:val="en-US" w:eastAsia="en-AU"/>
        </w:rPr>
        <w:t>Class Action Expert Seminar</w:t>
      </w:r>
      <w:r>
        <w:rPr>
          <w:rFonts w:ascii="Arial" w:eastAsia="Times New Roman" w:hAnsi="Arial" w:cs="Arial"/>
          <w:i/>
          <w:iCs/>
          <w:color w:val="104860"/>
          <w:lang w:val="en-US" w:eastAsia="en-AU"/>
        </w:rPr>
        <w:t>, Principles for Collective Actions,</w:t>
      </w:r>
      <w:r>
        <w:rPr>
          <w:rFonts w:ascii="Arial" w:eastAsia="Times New Roman" w:hAnsi="Arial" w:cs="Arial"/>
          <w:color w:val="104860"/>
          <w:lang w:val="en-US" w:eastAsia="en-AU"/>
        </w:rPr>
        <w:t xml:space="preserve"> Leuven, Belgium, 16 September.</w:t>
      </w:r>
    </w:p>
    <w:p w14:paraId="1602EBA2" w14:textId="7ADFB3C6" w:rsidR="00446F7A" w:rsidRPr="00B44051" w:rsidRDefault="00446F7A">
      <w:pPr>
        <w:numPr>
          <w:ilvl w:val="0"/>
          <w:numId w:val="11"/>
        </w:numPr>
        <w:spacing w:after="0" w:line="360" w:lineRule="atLeast"/>
        <w:outlineLvl w:val="1"/>
        <w:rPr>
          <w:rFonts w:ascii="Arial" w:eastAsia="Times New Roman" w:hAnsi="Arial" w:cs="Arial"/>
          <w:color w:val="104860"/>
          <w:lang w:val="en-US" w:eastAsia="en-AU"/>
        </w:rPr>
      </w:pPr>
      <w:r>
        <w:rPr>
          <w:rFonts w:ascii="Arial" w:eastAsia="Times New Roman" w:hAnsi="Arial" w:cs="Arial"/>
          <w:color w:val="104860"/>
          <w:lang w:val="en-US" w:eastAsia="en-AU"/>
        </w:rPr>
        <w:t xml:space="preserve">Paper on </w:t>
      </w:r>
      <w:r w:rsidR="00F36BA7">
        <w:rPr>
          <w:rFonts w:ascii="Arial" w:eastAsia="Times New Roman" w:hAnsi="Arial" w:cs="Arial"/>
          <w:color w:val="104860"/>
          <w:lang w:val="en-US" w:eastAsia="en-AU"/>
        </w:rPr>
        <w:t>‘</w:t>
      </w:r>
      <w:r w:rsidRPr="00446F7A">
        <w:rPr>
          <w:rFonts w:ascii="Arial" w:eastAsia="Times New Roman" w:hAnsi="Arial" w:cs="Arial"/>
          <w:i/>
          <w:iCs/>
          <w:color w:val="104860"/>
          <w:lang w:val="en-US" w:eastAsia="en-AU"/>
        </w:rPr>
        <w:t>Class actions &amp; mass dispute resolution: challenges for new technology</w:t>
      </w:r>
      <w:r w:rsidR="00F36BA7">
        <w:rPr>
          <w:rFonts w:ascii="Arial" w:eastAsia="Times New Roman" w:hAnsi="Arial" w:cs="Arial"/>
          <w:i/>
          <w:iCs/>
          <w:color w:val="104860"/>
          <w:lang w:val="en-US" w:eastAsia="en-AU"/>
        </w:rPr>
        <w:t>’</w:t>
      </w:r>
      <w:r>
        <w:rPr>
          <w:rFonts w:ascii="Arial" w:eastAsia="Times New Roman" w:hAnsi="Arial" w:cs="Arial"/>
          <w:color w:val="104860"/>
          <w:lang w:val="en-US" w:eastAsia="en-AU"/>
        </w:rPr>
        <w:t>, Conference on Law and the Courts in an Online World, Victoria University, November</w:t>
      </w:r>
    </w:p>
    <w:p w14:paraId="1C0A74D0" w14:textId="77777777" w:rsidR="00B44051" w:rsidRPr="00B44051" w:rsidRDefault="00B44051" w:rsidP="00B44051">
      <w:pPr>
        <w:spacing w:after="0" w:line="360" w:lineRule="atLeast"/>
        <w:outlineLvl w:val="1"/>
        <w:rPr>
          <w:rFonts w:ascii="Arial" w:eastAsia="Times New Roman" w:hAnsi="Arial" w:cs="Arial"/>
          <w:b/>
          <w:color w:val="104860"/>
          <w:lang w:val="en-US" w:eastAsia="en-AU"/>
        </w:rPr>
      </w:pPr>
      <w:r w:rsidRPr="00B44051">
        <w:rPr>
          <w:rFonts w:ascii="Arial" w:eastAsia="Times New Roman" w:hAnsi="Arial" w:cs="Arial"/>
          <w:b/>
          <w:color w:val="104860"/>
          <w:lang w:val="en-US" w:eastAsia="en-AU"/>
        </w:rPr>
        <w:t>2015:</w:t>
      </w:r>
    </w:p>
    <w:p w14:paraId="582FFFF7" w14:textId="1A42817A" w:rsidR="00B44051" w:rsidRPr="00B44051" w:rsidRDefault="00B44051">
      <w:pPr>
        <w:numPr>
          <w:ilvl w:val="0"/>
          <w:numId w:val="14"/>
        </w:numPr>
        <w:spacing w:after="0" w:line="360" w:lineRule="atLeast"/>
        <w:outlineLvl w:val="1"/>
        <w:rPr>
          <w:rFonts w:ascii="Arial" w:eastAsia="Times New Roman" w:hAnsi="Arial" w:cs="Arial"/>
          <w:color w:val="104860"/>
          <w:lang w:val="en-US" w:eastAsia="en-AU"/>
        </w:rPr>
      </w:pPr>
      <w:r w:rsidRPr="00B44051">
        <w:rPr>
          <w:rFonts w:ascii="Arial" w:eastAsia="Times New Roman" w:hAnsi="Arial" w:cs="Arial"/>
          <w:color w:val="104860"/>
          <w:lang w:val="en-US" w:eastAsia="en-AU"/>
        </w:rPr>
        <w:t xml:space="preserve">Paper on </w:t>
      </w:r>
      <w:r w:rsidR="00F36BA7">
        <w:rPr>
          <w:rFonts w:ascii="Arial" w:eastAsia="Times New Roman" w:hAnsi="Arial" w:cs="Arial"/>
          <w:color w:val="104860"/>
          <w:lang w:val="en-US" w:eastAsia="en-AU"/>
        </w:rPr>
        <w:t>‘</w:t>
      </w:r>
      <w:r w:rsidRPr="00B44051">
        <w:rPr>
          <w:rFonts w:ascii="Arial" w:eastAsia="Times New Roman" w:hAnsi="Arial" w:cs="Arial"/>
          <w:i/>
          <w:color w:val="104860"/>
          <w:lang w:val="en-US" w:eastAsia="en-AU"/>
        </w:rPr>
        <w:t>Recent Environmental and Climate Change Litigation</w:t>
      </w:r>
      <w:r w:rsidR="00F36BA7">
        <w:rPr>
          <w:rFonts w:ascii="Arial" w:eastAsia="Times New Roman" w:hAnsi="Arial" w:cs="Arial"/>
          <w:i/>
          <w:color w:val="104860"/>
          <w:lang w:val="en-US" w:eastAsia="en-AU"/>
        </w:rPr>
        <w:t>’</w:t>
      </w:r>
      <w:r w:rsidRPr="00B44051">
        <w:rPr>
          <w:rFonts w:ascii="Arial" w:eastAsia="Times New Roman" w:hAnsi="Arial" w:cs="Arial"/>
          <w:color w:val="104860"/>
          <w:lang w:val="en-US" w:eastAsia="en-AU"/>
        </w:rPr>
        <w:t xml:space="preserve"> presented to judicial and other members of the Land &amp; Environment Court in Sydney, 12 May 2015</w:t>
      </w:r>
      <w:r w:rsidR="008F0FE7">
        <w:rPr>
          <w:rFonts w:ascii="Arial" w:eastAsia="Times New Roman" w:hAnsi="Arial" w:cs="Arial"/>
          <w:color w:val="104860"/>
          <w:lang w:val="en-US" w:eastAsia="en-AU"/>
        </w:rPr>
        <w:t>.</w:t>
      </w:r>
    </w:p>
    <w:p w14:paraId="447B8D9B" w14:textId="147084ED" w:rsidR="00B44051" w:rsidRPr="00B44051" w:rsidRDefault="00B44051">
      <w:pPr>
        <w:numPr>
          <w:ilvl w:val="0"/>
          <w:numId w:val="14"/>
        </w:numPr>
        <w:spacing w:after="0" w:line="360" w:lineRule="atLeast"/>
        <w:outlineLvl w:val="1"/>
        <w:rPr>
          <w:rFonts w:ascii="Arial" w:eastAsia="Times New Roman" w:hAnsi="Arial" w:cs="Arial"/>
          <w:color w:val="104860"/>
          <w:lang w:val="en-US" w:eastAsia="en-AU"/>
        </w:rPr>
      </w:pPr>
      <w:r w:rsidRPr="00B44051">
        <w:rPr>
          <w:rFonts w:ascii="Arial" w:eastAsia="Times New Roman" w:hAnsi="Arial" w:cs="Arial"/>
          <w:color w:val="104860"/>
          <w:lang w:val="en-US" w:eastAsia="en-AU"/>
        </w:rPr>
        <w:t xml:space="preserve">Paper on </w:t>
      </w:r>
      <w:r w:rsidR="00F36BA7">
        <w:rPr>
          <w:rFonts w:ascii="Arial" w:eastAsia="Times New Roman" w:hAnsi="Arial" w:cs="Arial"/>
          <w:color w:val="104860"/>
          <w:lang w:val="en-US" w:eastAsia="en-AU"/>
        </w:rPr>
        <w:t>‘</w:t>
      </w:r>
      <w:r w:rsidRPr="00B44051">
        <w:rPr>
          <w:rFonts w:ascii="Arial" w:eastAsia="Times New Roman" w:hAnsi="Arial" w:cs="Arial"/>
          <w:i/>
          <w:color w:val="104860"/>
          <w:lang w:val="en-US" w:eastAsia="en-AU"/>
        </w:rPr>
        <w:t>Civil procedure, politics and the process of reform</w:t>
      </w:r>
      <w:r w:rsidR="00F36BA7">
        <w:rPr>
          <w:rFonts w:ascii="Arial" w:eastAsia="Times New Roman" w:hAnsi="Arial" w:cs="Arial"/>
          <w:i/>
          <w:color w:val="104860"/>
          <w:lang w:val="en-US" w:eastAsia="en-AU"/>
        </w:rPr>
        <w:t>’</w:t>
      </w:r>
      <w:r w:rsidRPr="00B44051">
        <w:rPr>
          <w:rFonts w:ascii="Arial" w:eastAsia="Times New Roman" w:hAnsi="Arial" w:cs="Arial"/>
          <w:color w:val="104860"/>
          <w:lang w:val="en-US" w:eastAsia="en-AU"/>
        </w:rPr>
        <w:t xml:space="preserve">, </w:t>
      </w:r>
      <w:r w:rsidR="00B155A0">
        <w:rPr>
          <w:rFonts w:ascii="Arial" w:eastAsia="Times New Roman" w:hAnsi="Arial" w:cs="Arial"/>
          <w:color w:val="104860"/>
          <w:lang w:val="en-US" w:eastAsia="en-AU"/>
        </w:rPr>
        <w:t>presented at c</w:t>
      </w:r>
      <w:r w:rsidRPr="00B44051">
        <w:rPr>
          <w:rFonts w:ascii="Arial" w:eastAsia="Times New Roman" w:hAnsi="Arial" w:cs="Arial"/>
          <w:color w:val="104860"/>
          <w:lang w:val="en-US" w:eastAsia="en-AU"/>
        </w:rPr>
        <w:t>onference on ‘Ten Years of the Civil Procedure Act 2005’, Banco Court, Supreme Court of NSW, 18 February 2015</w:t>
      </w:r>
      <w:r w:rsidR="008F0FE7">
        <w:rPr>
          <w:rFonts w:ascii="Arial" w:eastAsia="Times New Roman" w:hAnsi="Arial" w:cs="Arial"/>
          <w:color w:val="104860"/>
          <w:lang w:val="en-US" w:eastAsia="en-AU"/>
        </w:rPr>
        <w:t>.</w:t>
      </w:r>
    </w:p>
    <w:p w14:paraId="52F45C35" w14:textId="77777777" w:rsidR="00B44051" w:rsidRPr="00B44051" w:rsidRDefault="00B44051" w:rsidP="00B44051">
      <w:pPr>
        <w:spacing w:after="0" w:line="360" w:lineRule="atLeast"/>
        <w:outlineLvl w:val="1"/>
        <w:rPr>
          <w:rFonts w:ascii="Arial" w:eastAsia="Times New Roman" w:hAnsi="Arial" w:cs="Arial"/>
          <w:b/>
          <w:color w:val="104860"/>
          <w:lang w:val="en-US" w:eastAsia="en-AU"/>
        </w:rPr>
      </w:pPr>
      <w:r w:rsidRPr="00B44051">
        <w:rPr>
          <w:rFonts w:ascii="Arial" w:eastAsia="Times New Roman" w:hAnsi="Arial" w:cs="Arial"/>
          <w:b/>
          <w:color w:val="104860"/>
          <w:lang w:val="en-US" w:eastAsia="en-AU"/>
        </w:rPr>
        <w:t>2014:</w:t>
      </w:r>
    </w:p>
    <w:p w14:paraId="0382427C" w14:textId="3AF7988C" w:rsidR="00B44051" w:rsidRPr="00B44051" w:rsidRDefault="00B44051">
      <w:pPr>
        <w:numPr>
          <w:ilvl w:val="0"/>
          <w:numId w:val="14"/>
        </w:numPr>
        <w:spacing w:after="0" w:line="360" w:lineRule="atLeast"/>
        <w:outlineLvl w:val="1"/>
        <w:rPr>
          <w:rFonts w:ascii="Arial" w:eastAsia="Times New Roman" w:hAnsi="Arial" w:cs="Arial"/>
          <w:color w:val="104860"/>
          <w:lang w:val="en-US" w:eastAsia="en-AU"/>
        </w:rPr>
      </w:pPr>
      <w:r w:rsidRPr="00B44051">
        <w:rPr>
          <w:rFonts w:ascii="Arial" w:eastAsia="Times New Roman" w:hAnsi="Arial" w:cs="Arial"/>
          <w:color w:val="104860"/>
          <w:lang w:val="en-US" w:eastAsia="en-AU"/>
        </w:rPr>
        <w:t xml:space="preserve">Paper on </w:t>
      </w:r>
      <w:r w:rsidR="00F36BA7">
        <w:rPr>
          <w:rFonts w:ascii="Arial" w:eastAsia="Times New Roman" w:hAnsi="Arial" w:cs="Arial"/>
          <w:color w:val="104860"/>
          <w:lang w:val="en-US" w:eastAsia="en-AU"/>
        </w:rPr>
        <w:t>‘</w:t>
      </w:r>
      <w:r w:rsidR="00F36BA7" w:rsidRPr="00F36BA7">
        <w:rPr>
          <w:rFonts w:ascii="Arial" w:eastAsia="Times New Roman" w:hAnsi="Arial" w:cs="Arial"/>
          <w:i/>
          <w:iCs/>
          <w:color w:val="104860"/>
          <w:lang w:val="en-US" w:eastAsia="en-AU"/>
        </w:rPr>
        <w:t>T</w:t>
      </w:r>
      <w:r w:rsidRPr="00F36BA7">
        <w:rPr>
          <w:rFonts w:ascii="Arial" w:eastAsia="Times New Roman" w:hAnsi="Arial" w:cs="Arial"/>
          <w:i/>
          <w:iCs/>
          <w:color w:val="104860"/>
          <w:lang w:val="en-US" w:eastAsia="en-AU"/>
        </w:rPr>
        <w:t>he</w:t>
      </w:r>
      <w:r w:rsidRPr="00B44051">
        <w:rPr>
          <w:rFonts w:ascii="Arial" w:eastAsia="Times New Roman" w:hAnsi="Arial" w:cs="Arial"/>
          <w:color w:val="104860"/>
          <w:lang w:val="en-US" w:eastAsia="en-AU"/>
        </w:rPr>
        <w:t xml:space="preserve"> </w:t>
      </w:r>
      <w:r w:rsidRPr="00B44051">
        <w:rPr>
          <w:rFonts w:ascii="Arial" w:eastAsia="Times New Roman" w:hAnsi="Arial" w:cs="Arial"/>
          <w:i/>
          <w:color w:val="104860"/>
          <w:lang w:val="en-US" w:eastAsia="en-AU"/>
        </w:rPr>
        <w:t>Gene patent test case</w:t>
      </w:r>
      <w:r w:rsidR="00F36BA7">
        <w:rPr>
          <w:rFonts w:ascii="Arial" w:eastAsia="Times New Roman" w:hAnsi="Arial" w:cs="Arial"/>
          <w:i/>
          <w:color w:val="104860"/>
          <w:lang w:val="en-US" w:eastAsia="en-AU"/>
        </w:rPr>
        <w:t>’</w:t>
      </w:r>
      <w:r w:rsidRPr="00B44051">
        <w:rPr>
          <w:rFonts w:ascii="Arial" w:eastAsia="Times New Roman" w:hAnsi="Arial" w:cs="Arial"/>
          <w:color w:val="104860"/>
          <w:lang w:val="en-US" w:eastAsia="en-AU"/>
        </w:rPr>
        <w:t xml:space="preserve"> </w:t>
      </w:r>
      <w:r w:rsidR="00B155A0">
        <w:rPr>
          <w:rFonts w:ascii="Arial" w:eastAsia="Times New Roman" w:hAnsi="Arial" w:cs="Arial"/>
          <w:color w:val="104860"/>
          <w:lang w:val="en-US" w:eastAsia="en-AU"/>
        </w:rPr>
        <w:t xml:space="preserve">presented </w:t>
      </w:r>
      <w:r w:rsidRPr="00B44051">
        <w:rPr>
          <w:rFonts w:ascii="Arial" w:eastAsia="Times New Roman" w:hAnsi="Arial" w:cs="Arial"/>
          <w:color w:val="104860"/>
          <w:lang w:val="en-US" w:eastAsia="en-AU"/>
        </w:rPr>
        <w:t>at LESANZ End-of-Year NSW seminar</w:t>
      </w:r>
      <w:r w:rsidR="00ED63DD">
        <w:rPr>
          <w:rFonts w:ascii="Arial" w:eastAsia="Times New Roman" w:hAnsi="Arial" w:cs="Arial"/>
          <w:color w:val="104860"/>
          <w:lang w:val="en-US" w:eastAsia="en-AU"/>
        </w:rPr>
        <w:t>:</w:t>
      </w:r>
      <w:r w:rsidRPr="00B44051">
        <w:rPr>
          <w:rFonts w:ascii="Arial" w:eastAsia="Times New Roman" w:hAnsi="Arial" w:cs="Arial"/>
          <w:color w:val="104860"/>
          <w:lang w:val="en-US" w:eastAsia="en-AU"/>
        </w:rPr>
        <w:t xml:space="preserve"> ‘Gene Patents; For and Against’ - Tuesday 25 November 2014</w:t>
      </w:r>
      <w:r w:rsidR="008F0FE7">
        <w:rPr>
          <w:rFonts w:ascii="Arial" w:eastAsia="Times New Roman" w:hAnsi="Arial" w:cs="Arial"/>
          <w:color w:val="104860"/>
          <w:lang w:val="en-US" w:eastAsia="en-AU"/>
        </w:rPr>
        <w:t>.</w:t>
      </w:r>
    </w:p>
    <w:p w14:paraId="373D51BC" w14:textId="72F9F214" w:rsidR="00B44051" w:rsidRPr="00B44051" w:rsidRDefault="00B44051">
      <w:pPr>
        <w:numPr>
          <w:ilvl w:val="0"/>
          <w:numId w:val="14"/>
        </w:numPr>
        <w:spacing w:after="0" w:line="360" w:lineRule="atLeast"/>
        <w:outlineLvl w:val="1"/>
        <w:rPr>
          <w:rFonts w:ascii="Arial" w:eastAsia="Times New Roman" w:hAnsi="Arial" w:cs="Arial"/>
          <w:color w:val="104860"/>
          <w:lang w:val="en-US" w:eastAsia="en-AU"/>
        </w:rPr>
      </w:pPr>
      <w:r w:rsidRPr="00B44051">
        <w:rPr>
          <w:rFonts w:ascii="Arial" w:eastAsia="Times New Roman" w:hAnsi="Arial" w:cs="Arial"/>
          <w:color w:val="104860"/>
          <w:lang w:val="en-US" w:eastAsia="en-AU"/>
        </w:rPr>
        <w:t xml:space="preserve">Paper on </w:t>
      </w:r>
      <w:r w:rsidR="00F36BA7">
        <w:rPr>
          <w:rFonts w:ascii="Arial" w:eastAsia="Times New Roman" w:hAnsi="Arial" w:cs="Arial"/>
          <w:color w:val="104860"/>
          <w:lang w:val="en-US" w:eastAsia="en-AU"/>
        </w:rPr>
        <w:t>‘</w:t>
      </w:r>
      <w:r w:rsidRPr="00B44051">
        <w:rPr>
          <w:rFonts w:ascii="Arial" w:eastAsia="Times New Roman" w:hAnsi="Arial" w:cs="Arial"/>
          <w:i/>
          <w:color w:val="104860"/>
          <w:lang w:val="en-US" w:eastAsia="en-AU"/>
        </w:rPr>
        <w:t>Emerging environmental litigation: holding governments to account</w:t>
      </w:r>
      <w:r w:rsidR="00F36BA7">
        <w:rPr>
          <w:rFonts w:ascii="Arial" w:eastAsia="Times New Roman" w:hAnsi="Arial" w:cs="Arial"/>
          <w:i/>
          <w:color w:val="104860"/>
          <w:lang w:val="en-US" w:eastAsia="en-AU"/>
        </w:rPr>
        <w:t>’</w:t>
      </w:r>
      <w:r w:rsidRPr="00B44051">
        <w:rPr>
          <w:rFonts w:ascii="Arial" w:eastAsia="Times New Roman" w:hAnsi="Arial" w:cs="Arial"/>
          <w:color w:val="104860"/>
          <w:lang w:val="en-US" w:eastAsia="en-AU"/>
        </w:rPr>
        <w:t>, presented at National Environmental Law Association Conference, 21 November 2014</w:t>
      </w:r>
      <w:r w:rsidR="008F0FE7">
        <w:rPr>
          <w:rFonts w:ascii="Arial" w:eastAsia="Times New Roman" w:hAnsi="Arial" w:cs="Arial"/>
          <w:color w:val="104860"/>
          <w:lang w:val="en-US" w:eastAsia="en-AU"/>
        </w:rPr>
        <w:t>.</w:t>
      </w:r>
    </w:p>
    <w:p w14:paraId="46756619" w14:textId="5915E946" w:rsidR="00B44051" w:rsidRPr="00B44051" w:rsidRDefault="00B44051">
      <w:pPr>
        <w:numPr>
          <w:ilvl w:val="0"/>
          <w:numId w:val="14"/>
        </w:numPr>
        <w:spacing w:after="0" w:line="360" w:lineRule="atLeast"/>
        <w:outlineLvl w:val="1"/>
        <w:rPr>
          <w:rFonts w:ascii="Arial" w:eastAsia="Times New Roman" w:hAnsi="Arial" w:cs="Arial"/>
          <w:color w:val="104860"/>
          <w:lang w:val="en-US" w:eastAsia="en-AU"/>
        </w:rPr>
      </w:pPr>
      <w:r w:rsidRPr="00B44051">
        <w:rPr>
          <w:rFonts w:ascii="Arial" w:eastAsia="Times New Roman" w:hAnsi="Arial" w:cs="Arial"/>
          <w:color w:val="104860"/>
          <w:lang w:val="en-US" w:eastAsia="en-AU"/>
        </w:rPr>
        <w:t xml:space="preserve">Paper on </w:t>
      </w:r>
      <w:r w:rsidR="00F36BA7">
        <w:rPr>
          <w:rFonts w:ascii="Arial" w:eastAsia="Times New Roman" w:hAnsi="Arial" w:cs="Arial"/>
          <w:color w:val="104860"/>
          <w:lang w:val="en-US" w:eastAsia="en-AU"/>
        </w:rPr>
        <w:t>‘</w:t>
      </w:r>
      <w:r w:rsidRPr="00B44051">
        <w:rPr>
          <w:rFonts w:ascii="Arial" w:eastAsia="Times New Roman" w:hAnsi="Arial" w:cs="Arial"/>
          <w:i/>
          <w:color w:val="104860"/>
          <w:lang w:val="en-US" w:eastAsia="en-AU"/>
        </w:rPr>
        <w:t>Product liability and class actions</w:t>
      </w:r>
      <w:r w:rsidR="00F36BA7">
        <w:rPr>
          <w:rFonts w:ascii="Arial" w:eastAsia="Times New Roman" w:hAnsi="Arial" w:cs="Arial"/>
          <w:i/>
          <w:color w:val="104860"/>
          <w:lang w:val="en-US" w:eastAsia="en-AU"/>
        </w:rPr>
        <w:t>’</w:t>
      </w:r>
      <w:r w:rsidRPr="00B44051">
        <w:rPr>
          <w:rFonts w:ascii="Arial" w:eastAsia="Times New Roman" w:hAnsi="Arial" w:cs="Arial"/>
          <w:color w:val="104860"/>
          <w:lang w:val="en-US" w:eastAsia="en-AU"/>
        </w:rPr>
        <w:t xml:space="preserve">, </w:t>
      </w:r>
      <w:r w:rsidR="00B155A0">
        <w:rPr>
          <w:rFonts w:ascii="Arial" w:eastAsia="Times New Roman" w:hAnsi="Arial" w:cs="Arial"/>
          <w:color w:val="104860"/>
          <w:lang w:val="en-US" w:eastAsia="en-AU"/>
        </w:rPr>
        <w:t xml:space="preserve">presented at </w:t>
      </w:r>
      <w:r w:rsidRPr="00B44051">
        <w:rPr>
          <w:rFonts w:ascii="Arial" w:eastAsia="Times New Roman" w:hAnsi="Arial" w:cs="Arial"/>
          <w:color w:val="104860"/>
          <w:lang w:val="en-US" w:eastAsia="en-AU"/>
        </w:rPr>
        <w:t>Law Society, Specialist Accreditation Conference, Terrigal, May 2014</w:t>
      </w:r>
      <w:r w:rsidR="008F0FE7">
        <w:rPr>
          <w:rFonts w:ascii="Arial" w:eastAsia="Times New Roman" w:hAnsi="Arial" w:cs="Arial"/>
          <w:color w:val="104860"/>
          <w:lang w:val="en-US" w:eastAsia="en-AU"/>
        </w:rPr>
        <w:t>.</w:t>
      </w:r>
    </w:p>
    <w:p w14:paraId="20DAADE4" w14:textId="27C99584" w:rsidR="00B44051" w:rsidRPr="00B44051" w:rsidRDefault="00AA3916">
      <w:pPr>
        <w:numPr>
          <w:ilvl w:val="0"/>
          <w:numId w:val="14"/>
        </w:numPr>
        <w:spacing w:after="0" w:line="360" w:lineRule="atLeast"/>
        <w:outlineLvl w:val="1"/>
        <w:rPr>
          <w:rFonts w:ascii="Arial" w:eastAsia="Times New Roman" w:hAnsi="Arial" w:cs="Arial"/>
          <w:color w:val="104860"/>
          <w:lang w:val="en-US" w:eastAsia="en-AU"/>
        </w:rPr>
      </w:pPr>
      <w:r w:rsidRPr="00B44051">
        <w:rPr>
          <w:rFonts w:ascii="Arial" w:eastAsia="Times New Roman" w:hAnsi="Arial" w:cs="Arial"/>
          <w:color w:val="104860"/>
          <w:lang w:val="en-US" w:eastAsia="en-AU"/>
        </w:rPr>
        <w:t>Keynote</w:t>
      </w:r>
      <w:r w:rsidR="00B44051" w:rsidRPr="00B44051">
        <w:rPr>
          <w:rFonts w:ascii="Arial" w:eastAsia="Times New Roman" w:hAnsi="Arial" w:cs="Arial"/>
          <w:color w:val="104860"/>
          <w:lang w:val="en-US" w:eastAsia="en-AU"/>
        </w:rPr>
        <w:t xml:space="preserve"> address and paper on </w:t>
      </w:r>
      <w:r w:rsidR="00F36BA7">
        <w:rPr>
          <w:rFonts w:ascii="Arial" w:eastAsia="Times New Roman" w:hAnsi="Arial" w:cs="Arial"/>
          <w:color w:val="104860"/>
          <w:lang w:val="en-US" w:eastAsia="en-AU"/>
        </w:rPr>
        <w:t>‘</w:t>
      </w:r>
      <w:r w:rsidR="00B44051" w:rsidRPr="00B44051">
        <w:rPr>
          <w:rFonts w:ascii="Arial" w:eastAsia="Times New Roman" w:hAnsi="Arial" w:cs="Arial"/>
          <w:i/>
          <w:color w:val="104860"/>
          <w:lang w:val="en-US" w:eastAsia="en-AU"/>
        </w:rPr>
        <w:t>Timeliness in the civil justice system</w:t>
      </w:r>
      <w:r w:rsidR="00F36BA7">
        <w:rPr>
          <w:rFonts w:ascii="Arial" w:eastAsia="Times New Roman" w:hAnsi="Arial" w:cs="Arial"/>
          <w:i/>
          <w:color w:val="104860"/>
          <w:lang w:val="en-US" w:eastAsia="en-AU"/>
        </w:rPr>
        <w:t>’</w:t>
      </w:r>
      <w:r w:rsidR="00B44051" w:rsidRPr="00B44051">
        <w:rPr>
          <w:rFonts w:ascii="Arial" w:eastAsia="Times New Roman" w:hAnsi="Arial" w:cs="Arial"/>
          <w:color w:val="104860"/>
          <w:lang w:val="en-US" w:eastAsia="en-AU"/>
        </w:rPr>
        <w:t>, Australian Centre for Justice Innovation, Monash University, May 2014.</w:t>
      </w:r>
    </w:p>
    <w:p w14:paraId="004DD162" w14:textId="034F1E3C" w:rsidR="00B44051" w:rsidRPr="00B44051" w:rsidRDefault="00B44051">
      <w:pPr>
        <w:numPr>
          <w:ilvl w:val="0"/>
          <w:numId w:val="14"/>
        </w:numPr>
        <w:spacing w:after="0" w:line="360" w:lineRule="atLeast"/>
        <w:outlineLvl w:val="1"/>
        <w:rPr>
          <w:rFonts w:ascii="Arial" w:eastAsia="Times New Roman" w:hAnsi="Arial" w:cs="Arial"/>
          <w:color w:val="104860"/>
          <w:lang w:val="en-US" w:eastAsia="en-AU"/>
        </w:rPr>
      </w:pPr>
      <w:r w:rsidRPr="00B44051">
        <w:rPr>
          <w:rFonts w:ascii="Arial" w:eastAsia="Times New Roman" w:hAnsi="Arial" w:cs="Arial"/>
          <w:color w:val="104860"/>
          <w:lang w:val="en-US" w:eastAsia="en-AU"/>
        </w:rPr>
        <w:t xml:space="preserve">Paper on </w:t>
      </w:r>
      <w:r w:rsidR="00F36BA7">
        <w:rPr>
          <w:rFonts w:ascii="Arial" w:eastAsia="Times New Roman" w:hAnsi="Arial" w:cs="Arial"/>
          <w:color w:val="104860"/>
          <w:lang w:val="en-US" w:eastAsia="en-AU"/>
        </w:rPr>
        <w:t>‘</w:t>
      </w:r>
      <w:r w:rsidRPr="00B44051">
        <w:rPr>
          <w:rFonts w:ascii="Arial" w:eastAsia="Times New Roman" w:hAnsi="Arial" w:cs="Arial"/>
          <w:i/>
          <w:color w:val="104860"/>
          <w:lang w:val="en-US" w:eastAsia="en-AU"/>
        </w:rPr>
        <w:t>M</w:t>
      </w:r>
      <w:r w:rsidRPr="00B44051">
        <w:rPr>
          <w:rFonts w:ascii="Arial" w:eastAsia="Times New Roman" w:hAnsi="Arial" w:cs="Arial"/>
          <w:i/>
          <w:color w:val="104860"/>
          <w:lang w:eastAsia="en-AU"/>
        </w:rPr>
        <w:t>edical negligence and product liability proceedings arising out of defective medical devices</w:t>
      </w:r>
      <w:r w:rsidR="00F36BA7">
        <w:rPr>
          <w:rFonts w:ascii="Arial" w:eastAsia="Times New Roman" w:hAnsi="Arial" w:cs="Arial"/>
          <w:i/>
          <w:color w:val="104860"/>
          <w:lang w:eastAsia="en-AU"/>
        </w:rPr>
        <w:t>’</w:t>
      </w:r>
      <w:r w:rsidRPr="00B44051">
        <w:rPr>
          <w:rFonts w:ascii="Arial" w:eastAsia="Times New Roman" w:hAnsi="Arial" w:cs="Arial"/>
          <w:color w:val="104860"/>
          <w:lang w:eastAsia="en-AU"/>
        </w:rPr>
        <w:t xml:space="preserve">, </w:t>
      </w:r>
      <w:r w:rsidRPr="00B44051">
        <w:rPr>
          <w:rFonts w:ascii="Arial" w:eastAsia="Times New Roman" w:hAnsi="Arial" w:cs="Arial"/>
          <w:color w:val="104860"/>
          <w:lang w:val="en-US" w:eastAsia="en-AU"/>
        </w:rPr>
        <w:t>NSW Law Society, State Legal Conference, March 2014</w:t>
      </w:r>
      <w:r w:rsidR="008F0FE7">
        <w:rPr>
          <w:rFonts w:ascii="Arial" w:eastAsia="Times New Roman" w:hAnsi="Arial" w:cs="Arial"/>
          <w:color w:val="104860"/>
          <w:lang w:val="en-US" w:eastAsia="en-AU"/>
        </w:rPr>
        <w:t>.</w:t>
      </w:r>
    </w:p>
    <w:p w14:paraId="44665001" w14:textId="77777777" w:rsidR="00B44051" w:rsidRPr="00B44051" w:rsidRDefault="00B44051" w:rsidP="00B44051">
      <w:pPr>
        <w:spacing w:after="0" w:line="360" w:lineRule="atLeast"/>
        <w:outlineLvl w:val="1"/>
        <w:rPr>
          <w:rFonts w:ascii="Arial" w:eastAsia="Times New Roman" w:hAnsi="Arial" w:cs="Arial"/>
          <w:b/>
          <w:color w:val="104860"/>
          <w:lang w:val="en-US" w:eastAsia="en-AU"/>
        </w:rPr>
      </w:pPr>
      <w:r w:rsidRPr="00B44051">
        <w:rPr>
          <w:rFonts w:ascii="Arial" w:eastAsia="Times New Roman" w:hAnsi="Arial" w:cs="Arial"/>
          <w:b/>
          <w:color w:val="104860"/>
          <w:lang w:val="en-US" w:eastAsia="en-AU"/>
        </w:rPr>
        <w:lastRenderedPageBreak/>
        <w:t>2013:</w:t>
      </w:r>
    </w:p>
    <w:p w14:paraId="24180112" w14:textId="717ABCA4" w:rsidR="00B44051" w:rsidRPr="00B44051" w:rsidRDefault="00B44051">
      <w:pPr>
        <w:numPr>
          <w:ilvl w:val="0"/>
          <w:numId w:val="15"/>
        </w:numPr>
        <w:spacing w:after="0" w:line="360" w:lineRule="atLeast"/>
        <w:outlineLvl w:val="1"/>
        <w:rPr>
          <w:rFonts w:ascii="Arial" w:eastAsia="Times New Roman" w:hAnsi="Arial" w:cs="Arial"/>
          <w:color w:val="104860"/>
          <w:lang w:val="en-US" w:eastAsia="en-AU"/>
        </w:rPr>
      </w:pPr>
      <w:r w:rsidRPr="00B44051">
        <w:rPr>
          <w:rFonts w:ascii="Arial" w:eastAsia="Times New Roman" w:hAnsi="Arial" w:cs="Arial"/>
          <w:color w:val="104860"/>
          <w:lang w:val="en-US" w:eastAsia="en-AU"/>
        </w:rPr>
        <w:t>‘</w:t>
      </w:r>
      <w:r w:rsidRPr="00B44051">
        <w:rPr>
          <w:rFonts w:ascii="Arial" w:eastAsia="Times New Roman" w:hAnsi="Arial" w:cs="Arial"/>
          <w:i/>
          <w:color w:val="104860"/>
          <w:lang w:val="en-US" w:eastAsia="en-AU"/>
        </w:rPr>
        <w:t>Litigation funding, ethics and class actions’</w:t>
      </w:r>
      <w:r w:rsidRPr="00B44051">
        <w:rPr>
          <w:rFonts w:ascii="Arial" w:eastAsia="Times New Roman" w:hAnsi="Arial" w:cs="Arial"/>
          <w:color w:val="104860"/>
          <w:lang w:val="en-US" w:eastAsia="en-AU"/>
        </w:rPr>
        <w:t xml:space="preserve"> </w:t>
      </w:r>
      <w:r w:rsidR="00674750">
        <w:rPr>
          <w:rFonts w:ascii="Arial" w:eastAsia="Times New Roman" w:hAnsi="Arial" w:cs="Arial"/>
          <w:color w:val="104860"/>
          <w:lang w:val="en-US" w:eastAsia="en-AU"/>
        </w:rPr>
        <w:t xml:space="preserve">presented at </w:t>
      </w:r>
      <w:r w:rsidRPr="00B44051">
        <w:rPr>
          <w:rFonts w:ascii="Arial" w:eastAsia="Times New Roman" w:hAnsi="Arial" w:cs="Arial"/>
          <w:color w:val="104860"/>
          <w:lang w:val="en-US" w:eastAsia="en-AU"/>
        </w:rPr>
        <w:t>University of Windsor Conference on Commercial Litigation Funding, Windsor, Ontario (July 2013)</w:t>
      </w:r>
      <w:r w:rsidR="008F0FE7">
        <w:rPr>
          <w:rFonts w:ascii="Arial" w:eastAsia="Times New Roman" w:hAnsi="Arial" w:cs="Arial"/>
          <w:color w:val="104860"/>
          <w:lang w:val="en-US" w:eastAsia="en-AU"/>
        </w:rPr>
        <w:t>.</w:t>
      </w:r>
    </w:p>
    <w:p w14:paraId="47EDD513" w14:textId="0BF2B639" w:rsidR="00B44051" w:rsidRPr="00B44051" w:rsidRDefault="00B44051">
      <w:pPr>
        <w:numPr>
          <w:ilvl w:val="0"/>
          <w:numId w:val="15"/>
        </w:numPr>
        <w:spacing w:after="0" w:line="360" w:lineRule="atLeast"/>
        <w:outlineLvl w:val="1"/>
        <w:rPr>
          <w:rFonts w:ascii="Arial" w:eastAsia="Times New Roman" w:hAnsi="Arial" w:cs="Arial"/>
          <w:color w:val="104860"/>
          <w:lang w:val="en-US" w:eastAsia="en-AU"/>
        </w:rPr>
      </w:pPr>
      <w:r w:rsidRPr="00B44051">
        <w:rPr>
          <w:rFonts w:ascii="Arial" w:eastAsia="Times New Roman" w:hAnsi="Arial" w:cs="Arial"/>
          <w:color w:val="104860"/>
          <w:lang w:val="en-US" w:eastAsia="en-AU"/>
        </w:rPr>
        <w:t>‘</w:t>
      </w:r>
      <w:r w:rsidRPr="00B44051">
        <w:rPr>
          <w:rFonts w:ascii="Arial" w:eastAsia="Times New Roman" w:hAnsi="Arial" w:cs="Arial"/>
          <w:i/>
          <w:color w:val="104860"/>
          <w:lang w:val="en-US" w:eastAsia="en-AU"/>
        </w:rPr>
        <w:t>Class actions in product liability personal Injury cases</w:t>
      </w:r>
      <w:r w:rsidR="004F7D54">
        <w:rPr>
          <w:rFonts w:ascii="Arial" w:eastAsia="Times New Roman" w:hAnsi="Arial" w:cs="Arial"/>
          <w:i/>
          <w:color w:val="104860"/>
          <w:lang w:val="en-US" w:eastAsia="en-AU"/>
        </w:rPr>
        <w:t>: Some lessons from Vioxx</w:t>
      </w:r>
      <w:r w:rsidRPr="00B44051">
        <w:rPr>
          <w:rFonts w:ascii="Arial" w:eastAsia="Times New Roman" w:hAnsi="Arial" w:cs="Arial"/>
          <w:i/>
          <w:color w:val="104860"/>
          <w:lang w:val="en-US" w:eastAsia="en-AU"/>
        </w:rPr>
        <w:t>’</w:t>
      </w:r>
      <w:r w:rsidRPr="00B44051">
        <w:rPr>
          <w:rFonts w:ascii="Arial" w:eastAsia="Times New Roman" w:hAnsi="Arial" w:cs="Arial"/>
          <w:color w:val="104860"/>
          <w:lang w:val="en-US" w:eastAsia="en-AU"/>
        </w:rPr>
        <w:t xml:space="preserve"> College of Law Specialist Accreditation Conference, Hunter Valley (May 2013)</w:t>
      </w:r>
      <w:r w:rsidR="008F0FE7">
        <w:rPr>
          <w:rFonts w:ascii="Arial" w:eastAsia="Times New Roman" w:hAnsi="Arial" w:cs="Arial"/>
          <w:color w:val="104860"/>
          <w:lang w:val="en-US" w:eastAsia="en-AU"/>
        </w:rPr>
        <w:t>.</w:t>
      </w:r>
      <w:r w:rsidRPr="00B44051">
        <w:rPr>
          <w:rFonts w:ascii="Arial" w:eastAsia="Times New Roman" w:hAnsi="Arial" w:cs="Arial"/>
          <w:color w:val="104860"/>
          <w:lang w:val="en-US" w:eastAsia="en-AU"/>
        </w:rPr>
        <w:t xml:space="preserve"> </w:t>
      </w:r>
    </w:p>
    <w:p w14:paraId="0A1402F6" w14:textId="6722F7A1" w:rsidR="00B44051" w:rsidRPr="00B44051" w:rsidRDefault="00B44051">
      <w:pPr>
        <w:numPr>
          <w:ilvl w:val="0"/>
          <w:numId w:val="15"/>
        </w:numPr>
        <w:spacing w:after="0" w:line="360" w:lineRule="atLeast"/>
        <w:outlineLvl w:val="1"/>
        <w:rPr>
          <w:rFonts w:ascii="Arial" w:eastAsia="Times New Roman" w:hAnsi="Arial" w:cs="Arial"/>
          <w:color w:val="104860"/>
          <w:lang w:val="en-US" w:eastAsia="en-AU"/>
        </w:rPr>
      </w:pPr>
      <w:r w:rsidRPr="00B44051">
        <w:rPr>
          <w:rFonts w:ascii="Arial" w:eastAsia="Times New Roman" w:hAnsi="Arial" w:cs="Arial"/>
          <w:color w:val="104860"/>
          <w:lang w:val="en-US" w:eastAsia="en-AU"/>
        </w:rPr>
        <w:t>‘</w:t>
      </w:r>
      <w:r w:rsidRPr="00B44051">
        <w:rPr>
          <w:rFonts w:ascii="Arial" w:eastAsia="Times New Roman" w:hAnsi="Arial" w:cs="Arial"/>
          <w:i/>
          <w:color w:val="104860"/>
          <w:lang w:val="en-US" w:eastAsia="en-AU"/>
        </w:rPr>
        <w:t>Better resolution at a reasonable price’</w:t>
      </w:r>
      <w:r w:rsidRPr="00B44051">
        <w:rPr>
          <w:rFonts w:ascii="Arial" w:eastAsia="Times New Roman" w:hAnsi="Arial" w:cs="Arial"/>
          <w:color w:val="104860"/>
          <w:lang w:val="en-US" w:eastAsia="en-AU"/>
        </w:rPr>
        <w:t xml:space="preserve"> Australian Bar Association Conference on Improving the Route to Judicial Determination’ Bologna, Italy (June 2013)</w:t>
      </w:r>
      <w:r w:rsidR="008F0FE7">
        <w:rPr>
          <w:rFonts w:ascii="Arial" w:eastAsia="Times New Roman" w:hAnsi="Arial" w:cs="Arial"/>
          <w:color w:val="104860"/>
          <w:lang w:val="en-US" w:eastAsia="en-AU"/>
        </w:rPr>
        <w:t>.</w:t>
      </w:r>
    </w:p>
    <w:p w14:paraId="3CC24EAA" w14:textId="4382BB66" w:rsidR="00B44051" w:rsidRPr="00B44051" w:rsidRDefault="00B44051">
      <w:pPr>
        <w:numPr>
          <w:ilvl w:val="0"/>
          <w:numId w:val="15"/>
        </w:numPr>
        <w:spacing w:after="0" w:line="360" w:lineRule="atLeast"/>
        <w:outlineLvl w:val="1"/>
        <w:rPr>
          <w:rFonts w:ascii="Arial" w:eastAsia="Times New Roman" w:hAnsi="Arial" w:cs="Arial"/>
          <w:color w:val="104860"/>
          <w:lang w:val="en-US" w:eastAsia="en-AU"/>
        </w:rPr>
      </w:pPr>
      <w:r w:rsidRPr="00B44051">
        <w:rPr>
          <w:rFonts w:ascii="Arial" w:eastAsia="Times New Roman" w:hAnsi="Arial" w:cs="Arial"/>
          <w:b/>
          <w:i/>
          <w:color w:val="104860"/>
          <w:lang w:val="en-US" w:eastAsia="en-AU"/>
        </w:rPr>
        <w:t>‘</w:t>
      </w:r>
      <w:r w:rsidRPr="00B44051">
        <w:rPr>
          <w:rFonts w:ascii="Arial" w:eastAsia="Times New Roman" w:hAnsi="Arial" w:cs="Arial"/>
          <w:i/>
          <w:color w:val="104860"/>
          <w:lang w:val="en-US" w:eastAsia="en-AU"/>
        </w:rPr>
        <w:t>Class Actions: pleading and procedural problems and pitfalls for new players’</w:t>
      </w:r>
      <w:r w:rsidRPr="00B44051">
        <w:rPr>
          <w:rFonts w:ascii="Arial" w:eastAsia="Times New Roman" w:hAnsi="Arial" w:cs="Arial"/>
          <w:color w:val="104860"/>
          <w:lang w:val="en-US" w:eastAsia="en-AU"/>
        </w:rPr>
        <w:t xml:space="preserve"> Queensland Bar Association Conference, Sheraton Mirage, Gold Coast</w:t>
      </w:r>
      <w:r w:rsidR="008F0FE7">
        <w:rPr>
          <w:rFonts w:ascii="Arial" w:eastAsia="Times New Roman" w:hAnsi="Arial" w:cs="Arial"/>
          <w:color w:val="104860"/>
          <w:lang w:val="en-US" w:eastAsia="en-AU"/>
        </w:rPr>
        <w:t>.</w:t>
      </w:r>
      <w:r w:rsidRPr="00B44051">
        <w:rPr>
          <w:rFonts w:ascii="Arial" w:eastAsia="Times New Roman" w:hAnsi="Arial" w:cs="Arial"/>
          <w:color w:val="104860"/>
          <w:lang w:val="en-US" w:eastAsia="en-AU"/>
        </w:rPr>
        <w:t xml:space="preserve"> </w:t>
      </w:r>
    </w:p>
    <w:p w14:paraId="0550AB8D" w14:textId="77777777" w:rsidR="00B44051" w:rsidRPr="00B44051" w:rsidRDefault="00B44051" w:rsidP="00B44051">
      <w:pPr>
        <w:spacing w:after="0" w:line="360" w:lineRule="atLeast"/>
        <w:outlineLvl w:val="1"/>
        <w:rPr>
          <w:rFonts w:ascii="Arial" w:eastAsia="Times New Roman" w:hAnsi="Arial" w:cs="Arial"/>
          <w:b/>
          <w:color w:val="104860"/>
          <w:lang w:val="en-US" w:eastAsia="en-AU"/>
        </w:rPr>
      </w:pPr>
      <w:r w:rsidRPr="00B44051">
        <w:rPr>
          <w:rFonts w:ascii="Arial" w:eastAsia="Times New Roman" w:hAnsi="Arial" w:cs="Arial"/>
          <w:b/>
          <w:color w:val="104860"/>
          <w:lang w:val="en-US" w:eastAsia="en-AU"/>
        </w:rPr>
        <w:t xml:space="preserve">2012: </w:t>
      </w:r>
    </w:p>
    <w:p w14:paraId="1C71016D" w14:textId="4615A67C" w:rsidR="00680610" w:rsidRDefault="00680610">
      <w:pPr>
        <w:numPr>
          <w:ilvl w:val="0"/>
          <w:numId w:val="16"/>
        </w:numPr>
        <w:spacing w:after="0" w:line="360" w:lineRule="atLeast"/>
        <w:outlineLvl w:val="1"/>
        <w:rPr>
          <w:rFonts w:ascii="Arial" w:eastAsia="Times New Roman" w:hAnsi="Arial" w:cs="Arial"/>
          <w:color w:val="104860"/>
          <w:lang w:val="en-US" w:eastAsia="en-AU"/>
        </w:rPr>
      </w:pPr>
      <w:r>
        <w:rPr>
          <w:rFonts w:ascii="Arial" w:eastAsia="Times New Roman" w:hAnsi="Arial" w:cs="Arial"/>
          <w:color w:val="104860"/>
          <w:lang w:val="en-US" w:eastAsia="en-AU"/>
        </w:rPr>
        <w:t xml:space="preserve">Paper on ‘Adversarialism and civil dispute resolution: new legal, ethical and regulatory challenges arising from commercialising the practice of law and the funding of civil litigation’ presented at Australian and </w:t>
      </w:r>
      <w:r w:rsidR="00840B8C">
        <w:rPr>
          <w:rFonts w:ascii="Arial" w:eastAsia="Times New Roman" w:hAnsi="Arial" w:cs="Arial"/>
          <w:color w:val="104860"/>
          <w:lang w:val="en-US" w:eastAsia="en-AU"/>
        </w:rPr>
        <w:t>New Zealand</w:t>
      </w:r>
      <w:r>
        <w:rPr>
          <w:rFonts w:ascii="Arial" w:eastAsia="Times New Roman" w:hAnsi="Arial" w:cs="Arial"/>
          <w:color w:val="104860"/>
          <w:lang w:val="en-US" w:eastAsia="en-AU"/>
        </w:rPr>
        <w:t xml:space="preserve"> Legal Ethics Colloqium</w:t>
      </w:r>
      <w:proofErr w:type="gramStart"/>
      <w:r>
        <w:rPr>
          <w:rFonts w:ascii="Arial" w:eastAsia="Times New Roman" w:hAnsi="Arial" w:cs="Arial"/>
          <w:color w:val="104860"/>
          <w:lang w:val="en-US" w:eastAsia="en-AU"/>
        </w:rPr>
        <w:t>-‘</w:t>
      </w:r>
      <w:proofErr w:type="gramEnd"/>
      <w:r w:rsidRPr="000B25B5">
        <w:rPr>
          <w:rFonts w:ascii="Arial" w:eastAsia="Times New Roman" w:hAnsi="Arial" w:cs="Arial"/>
          <w:i/>
          <w:iCs/>
          <w:color w:val="104860"/>
          <w:lang w:val="en-US" w:eastAsia="en-AU"/>
        </w:rPr>
        <w:t>Is A</w:t>
      </w:r>
      <w:r w:rsidR="000B25B5" w:rsidRPr="000B25B5">
        <w:rPr>
          <w:rFonts w:ascii="Arial" w:eastAsia="Times New Roman" w:hAnsi="Arial" w:cs="Arial"/>
          <w:i/>
          <w:iCs/>
          <w:color w:val="104860"/>
          <w:lang w:val="en-US" w:eastAsia="en-AU"/>
        </w:rPr>
        <w:t>d</w:t>
      </w:r>
      <w:r w:rsidRPr="000B25B5">
        <w:rPr>
          <w:rFonts w:ascii="Arial" w:eastAsia="Times New Roman" w:hAnsi="Arial" w:cs="Arial"/>
          <w:i/>
          <w:iCs/>
          <w:color w:val="104860"/>
          <w:lang w:val="en-US" w:eastAsia="en-AU"/>
        </w:rPr>
        <w:t>versariali</w:t>
      </w:r>
      <w:r w:rsidR="00ED63DD">
        <w:rPr>
          <w:rFonts w:ascii="Arial" w:eastAsia="Times New Roman" w:hAnsi="Arial" w:cs="Arial"/>
          <w:i/>
          <w:iCs/>
          <w:color w:val="104860"/>
          <w:lang w:val="en-US" w:eastAsia="en-AU"/>
        </w:rPr>
        <w:t>s</w:t>
      </w:r>
      <w:r w:rsidRPr="000B25B5">
        <w:rPr>
          <w:rFonts w:ascii="Arial" w:eastAsia="Times New Roman" w:hAnsi="Arial" w:cs="Arial"/>
          <w:i/>
          <w:iCs/>
          <w:color w:val="104860"/>
          <w:lang w:val="en-US" w:eastAsia="en-AU"/>
        </w:rPr>
        <w:t xml:space="preserve">m Dead? New Foundations for </w:t>
      </w:r>
      <w:r w:rsidR="000B25B5" w:rsidRPr="000B25B5">
        <w:rPr>
          <w:rFonts w:ascii="Arial" w:eastAsia="Times New Roman" w:hAnsi="Arial" w:cs="Arial"/>
          <w:i/>
          <w:iCs/>
          <w:color w:val="104860"/>
          <w:lang w:val="en-US" w:eastAsia="en-AU"/>
        </w:rPr>
        <w:t>L</w:t>
      </w:r>
      <w:r w:rsidRPr="000B25B5">
        <w:rPr>
          <w:rFonts w:ascii="Arial" w:eastAsia="Times New Roman" w:hAnsi="Arial" w:cs="Arial"/>
          <w:i/>
          <w:iCs/>
          <w:color w:val="104860"/>
          <w:lang w:val="en-US" w:eastAsia="en-AU"/>
        </w:rPr>
        <w:t>egal Process and Lawyers Ethics</w:t>
      </w:r>
      <w:r>
        <w:rPr>
          <w:rFonts w:ascii="Arial" w:eastAsia="Times New Roman" w:hAnsi="Arial" w:cs="Arial"/>
          <w:color w:val="104860"/>
          <w:lang w:val="en-US" w:eastAsia="en-AU"/>
        </w:rPr>
        <w:t>’, F</w:t>
      </w:r>
      <w:r w:rsidR="000B25B5">
        <w:rPr>
          <w:rFonts w:ascii="Arial" w:eastAsia="Times New Roman" w:hAnsi="Arial" w:cs="Arial"/>
          <w:color w:val="104860"/>
          <w:lang w:val="en-US" w:eastAsia="en-AU"/>
        </w:rPr>
        <w:t>a</w:t>
      </w:r>
      <w:r>
        <w:rPr>
          <w:rFonts w:ascii="Arial" w:eastAsia="Times New Roman" w:hAnsi="Arial" w:cs="Arial"/>
          <w:color w:val="104860"/>
          <w:lang w:val="en-US" w:eastAsia="en-AU"/>
        </w:rPr>
        <w:t>culty of Law, University of Otago, New Zealand</w:t>
      </w:r>
      <w:r w:rsidR="000B25B5">
        <w:rPr>
          <w:rFonts w:ascii="Arial" w:eastAsia="Times New Roman" w:hAnsi="Arial" w:cs="Arial"/>
          <w:color w:val="104860"/>
          <w:lang w:val="en-US" w:eastAsia="en-AU"/>
        </w:rPr>
        <w:t>.</w:t>
      </w:r>
      <w:r>
        <w:rPr>
          <w:rFonts w:ascii="Arial" w:eastAsia="Times New Roman" w:hAnsi="Arial" w:cs="Arial"/>
          <w:color w:val="104860"/>
          <w:lang w:val="en-US" w:eastAsia="en-AU"/>
        </w:rPr>
        <w:t xml:space="preserve">  </w:t>
      </w:r>
    </w:p>
    <w:p w14:paraId="02D1E0E5" w14:textId="095BFEB7" w:rsidR="00B44051" w:rsidRPr="00B44051" w:rsidRDefault="00B44051">
      <w:pPr>
        <w:numPr>
          <w:ilvl w:val="0"/>
          <w:numId w:val="16"/>
        </w:numPr>
        <w:spacing w:after="0" w:line="360" w:lineRule="atLeast"/>
        <w:outlineLvl w:val="1"/>
        <w:rPr>
          <w:rFonts w:ascii="Arial" w:eastAsia="Times New Roman" w:hAnsi="Arial" w:cs="Arial"/>
          <w:color w:val="104860"/>
          <w:lang w:val="en-US" w:eastAsia="en-AU"/>
        </w:rPr>
      </w:pPr>
      <w:r w:rsidRPr="00B44051">
        <w:rPr>
          <w:rFonts w:ascii="Arial" w:eastAsia="Times New Roman" w:hAnsi="Arial" w:cs="Arial"/>
          <w:color w:val="104860"/>
          <w:lang w:val="en-US" w:eastAsia="en-AU"/>
        </w:rPr>
        <w:t xml:space="preserve">Invited Participant in </w:t>
      </w:r>
      <w:r w:rsidR="00476862">
        <w:rPr>
          <w:rFonts w:ascii="Arial" w:eastAsia="Times New Roman" w:hAnsi="Arial" w:cs="Arial"/>
          <w:color w:val="104860"/>
          <w:lang w:val="en-US" w:eastAsia="en-AU"/>
        </w:rPr>
        <w:t xml:space="preserve">International </w:t>
      </w:r>
      <w:r w:rsidRPr="00B44051">
        <w:rPr>
          <w:rFonts w:ascii="Arial" w:eastAsia="Times New Roman" w:hAnsi="Arial" w:cs="Arial"/>
          <w:color w:val="104860"/>
          <w:lang w:val="en-US" w:eastAsia="en-AU"/>
        </w:rPr>
        <w:t>Dispute Resolution Workshop, The Hague; 29-30 November 2012</w:t>
      </w:r>
      <w:r w:rsidR="008F0FE7">
        <w:rPr>
          <w:rFonts w:ascii="Arial" w:eastAsia="Times New Roman" w:hAnsi="Arial" w:cs="Arial"/>
          <w:color w:val="104860"/>
          <w:lang w:val="en-US" w:eastAsia="en-AU"/>
        </w:rPr>
        <w:t>.</w:t>
      </w:r>
    </w:p>
    <w:p w14:paraId="48AD6C29" w14:textId="0115DDBF" w:rsidR="00B44051" w:rsidRPr="00B44051" w:rsidRDefault="00680610">
      <w:pPr>
        <w:numPr>
          <w:ilvl w:val="0"/>
          <w:numId w:val="16"/>
        </w:numPr>
        <w:spacing w:after="0" w:line="360" w:lineRule="atLeast"/>
        <w:outlineLvl w:val="1"/>
        <w:rPr>
          <w:rFonts w:ascii="Arial" w:eastAsia="Times New Roman" w:hAnsi="Arial" w:cs="Arial"/>
          <w:color w:val="104860"/>
          <w:lang w:val="en-US" w:eastAsia="en-AU"/>
        </w:rPr>
      </w:pPr>
      <w:r>
        <w:rPr>
          <w:rFonts w:ascii="Arial" w:eastAsia="Times New Roman" w:hAnsi="Arial" w:cs="Arial"/>
          <w:color w:val="104860"/>
          <w:lang w:val="en-US" w:eastAsia="en-AU"/>
        </w:rPr>
        <w:t>P</w:t>
      </w:r>
      <w:r w:rsidR="00B44051" w:rsidRPr="00B44051">
        <w:rPr>
          <w:rFonts w:ascii="Arial" w:eastAsia="Times New Roman" w:hAnsi="Arial" w:cs="Arial"/>
          <w:color w:val="104860"/>
          <w:lang w:val="en-US" w:eastAsia="en-AU"/>
        </w:rPr>
        <w:t xml:space="preserve">resentation of paper on </w:t>
      </w:r>
      <w:r w:rsidR="00F36BA7">
        <w:rPr>
          <w:rFonts w:ascii="Arial" w:eastAsia="Times New Roman" w:hAnsi="Arial" w:cs="Arial"/>
          <w:color w:val="104860"/>
          <w:lang w:val="en-US" w:eastAsia="en-AU"/>
        </w:rPr>
        <w:t>‘</w:t>
      </w:r>
      <w:r w:rsidR="00B44051" w:rsidRPr="00B44051">
        <w:rPr>
          <w:rFonts w:ascii="Arial" w:eastAsia="Times New Roman" w:hAnsi="Arial" w:cs="Arial"/>
          <w:i/>
          <w:color w:val="104860"/>
          <w:lang w:val="en-US" w:eastAsia="en-AU"/>
        </w:rPr>
        <w:t>Litigation funding and class actions</w:t>
      </w:r>
      <w:r w:rsidR="00F36BA7">
        <w:rPr>
          <w:rFonts w:ascii="Arial" w:eastAsia="Times New Roman" w:hAnsi="Arial" w:cs="Arial"/>
          <w:i/>
          <w:color w:val="104860"/>
          <w:lang w:val="en-US" w:eastAsia="en-AU"/>
        </w:rPr>
        <w:t>’</w:t>
      </w:r>
      <w:r w:rsidR="00B44051" w:rsidRPr="00B44051">
        <w:rPr>
          <w:rFonts w:ascii="Arial" w:eastAsia="Times New Roman" w:hAnsi="Arial" w:cs="Arial"/>
          <w:color w:val="104860"/>
          <w:lang w:val="en-US" w:eastAsia="en-AU"/>
        </w:rPr>
        <w:t xml:space="preserve"> at Global Justice Forum, 18-20th October 2012</w:t>
      </w:r>
      <w:r>
        <w:rPr>
          <w:rFonts w:ascii="Arial" w:eastAsia="Times New Roman" w:hAnsi="Arial" w:cs="Arial"/>
          <w:color w:val="104860"/>
          <w:lang w:val="en-US" w:eastAsia="en-AU"/>
        </w:rPr>
        <w:t xml:space="preserve">, </w:t>
      </w:r>
      <w:r w:rsidRPr="00680610">
        <w:rPr>
          <w:rFonts w:ascii="Arial" w:eastAsia="Times New Roman" w:hAnsi="Arial" w:cs="Arial"/>
          <w:color w:val="104860"/>
          <w:lang w:val="en-US" w:eastAsia="en-AU"/>
        </w:rPr>
        <w:t>Zurich</w:t>
      </w:r>
      <w:r>
        <w:rPr>
          <w:rFonts w:ascii="Arial" w:eastAsia="Times New Roman" w:hAnsi="Arial" w:cs="Arial"/>
          <w:color w:val="104860"/>
          <w:lang w:val="en-US" w:eastAsia="en-AU"/>
        </w:rPr>
        <w:t>, Switzerland.</w:t>
      </w:r>
    </w:p>
    <w:p w14:paraId="401B38DD" w14:textId="06DDE132" w:rsidR="00B44051" w:rsidRPr="00B44051" w:rsidRDefault="0079566F">
      <w:pPr>
        <w:numPr>
          <w:ilvl w:val="0"/>
          <w:numId w:val="16"/>
        </w:numPr>
        <w:spacing w:after="0" w:line="360" w:lineRule="atLeast"/>
        <w:outlineLvl w:val="1"/>
        <w:rPr>
          <w:rFonts w:ascii="Arial" w:eastAsia="Times New Roman" w:hAnsi="Arial" w:cs="Arial"/>
          <w:color w:val="104860"/>
          <w:lang w:val="en-US" w:eastAsia="en-AU"/>
        </w:rPr>
      </w:pPr>
      <w:r>
        <w:rPr>
          <w:rFonts w:ascii="Arial" w:eastAsia="Times New Roman" w:hAnsi="Arial" w:cs="Arial"/>
          <w:color w:val="104860"/>
          <w:lang w:val="en-US" w:eastAsia="en-AU"/>
        </w:rPr>
        <w:t>Participant,</w:t>
      </w:r>
      <w:r w:rsidR="00B44051" w:rsidRPr="00B44051">
        <w:rPr>
          <w:rFonts w:ascii="Arial" w:eastAsia="Times New Roman" w:hAnsi="Arial" w:cs="Arial"/>
          <w:color w:val="104860"/>
          <w:lang w:val="en-US" w:eastAsia="en-AU"/>
        </w:rPr>
        <w:t xml:space="preserve"> American Bar Association Section on International Law, Conference on </w:t>
      </w:r>
      <w:r>
        <w:rPr>
          <w:rFonts w:ascii="Arial" w:eastAsia="Times New Roman" w:hAnsi="Arial" w:cs="Arial"/>
          <w:color w:val="104860"/>
          <w:lang w:val="en-US" w:eastAsia="en-AU"/>
        </w:rPr>
        <w:t>C</w:t>
      </w:r>
      <w:r w:rsidR="00B44051" w:rsidRPr="00B44051">
        <w:rPr>
          <w:rFonts w:ascii="Arial" w:eastAsia="Times New Roman" w:hAnsi="Arial" w:cs="Arial"/>
          <w:color w:val="104860"/>
          <w:lang w:val="en-US" w:eastAsia="en-AU"/>
        </w:rPr>
        <w:t xml:space="preserve">lass </w:t>
      </w:r>
      <w:r>
        <w:rPr>
          <w:rFonts w:ascii="Arial" w:eastAsia="Times New Roman" w:hAnsi="Arial" w:cs="Arial"/>
          <w:color w:val="104860"/>
          <w:lang w:val="en-US" w:eastAsia="en-AU"/>
        </w:rPr>
        <w:t>A</w:t>
      </w:r>
      <w:r w:rsidR="00B44051" w:rsidRPr="00B44051">
        <w:rPr>
          <w:rFonts w:ascii="Arial" w:eastAsia="Times New Roman" w:hAnsi="Arial" w:cs="Arial"/>
          <w:color w:val="104860"/>
          <w:lang w:val="en-US" w:eastAsia="en-AU"/>
        </w:rPr>
        <w:t xml:space="preserve">ctions, </w:t>
      </w:r>
      <w:r>
        <w:rPr>
          <w:rFonts w:ascii="Arial" w:eastAsia="Times New Roman" w:hAnsi="Arial" w:cs="Arial"/>
          <w:color w:val="104860"/>
          <w:lang w:val="en-US" w:eastAsia="en-AU"/>
        </w:rPr>
        <w:t>Brusse</w:t>
      </w:r>
      <w:r w:rsidR="00674750">
        <w:rPr>
          <w:rFonts w:ascii="Arial" w:eastAsia="Times New Roman" w:hAnsi="Arial" w:cs="Arial"/>
          <w:color w:val="104860"/>
          <w:lang w:val="en-US" w:eastAsia="en-AU"/>
        </w:rPr>
        <w:t>l</w:t>
      </w:r>
      <w:r>
        <w:rPr>
          <w:rFonts w:ascii="Arial" w:eastAsia="Times New Roman" w:hAnsi="Arial" w:cs="Arial"/>
          <w:color w:val="104860"/>
          <w:lang w:val="en-US" w:eastAsia="en-AU"/>
        </w:rPr>
        <w:t>s,</w:t>
      </w:r>
      <w:r w:rsidR="00B44051" w:rsidRPr="00B44051">
        <w:rPr>
          <w:rFonts w:ascii="Arial" w:eastAsia="Times New Roman" w:hAnsi="Arial" w:cs="Arial"/>
          <w:color w:val="104860"/>
          <w:lang w:val="en-US" w:eastAsia="en-AU"/>
        </w:rPr>
        <w:t>12-13 November 2012</w:t>
      </w:r>
      <w:r w:rsidR="008F0FE7">
        <w:rPr>
          <w:rFonts w:ascii="Arial" w:eastAsia="Times New Roman" w:hAnsi="Arial" w:cs="Arial"/>
          <w:color w:val="104860"/>
          <w:lang w:val="en-US" w:eastAsia="en-AU"/>
        </w:rPr>
        <w:t>.</w:t>
      </w:r>
    </w:p>
    <w:p w14:paraId="6F614A34" w14:textId="25F74A1A" w:rsidR="00B44051" w:rsidRPr="00B44051" w:rsidRDefault="00680610">
      <w:pPr>
        <w:numPr>
          <w:ilvl w:val="0"/>
          <w:numId w:val="16"/>
        </w:numPr>
        <w:spacing w:after="0" w:line="360" w:lineRule="atLeast"/>
        <w:outlineLvl w:val="1"/>
        <w:rPr>
          <w:rFonts w:ascii="Arial" w:eastAsia="Times New Roman" w:hAnsi="Arial" w:cs="Arial"/>
          <w:color w:val="104860"/>
          <w:lang w:val="en-US" w:eastAsia="en-AU"/>
        </w:rPr>
      </w:pPr>
      <w:r>
        <w:rPr>
          <w:rFonts w:ascii="Arial" w:eastAsia="Times New Roman" w:hAnsi="Arial" w:cs="Arial"/>
          <w:color w:val="104860"/>
          <w:lang w:val="en-US" w:eastAsia="en-AU"/>
        </w:rPr>
        <w:t>P</w:t>
      </w:r>
      <w:r w:rsidR="00B44051" w:rsidRPr="00B44051">
        <w:rPr>
          <w:rFonts w:ascii="Arial" w:eastAsia="Times New Roman" w:hAnsi="Arial" w:cs="Arial"/>
          <w:color w:val="104860"/>
          <w:lang w:val="en-US" w:eastAsia="en-AU"/>
        </w:rPr>
        <w:t>articipant</w:t>
      </w:r>
      <w:r w:rsidR="0079566F">
        <w:rPr>
          <w:rFonts w:ascii="Arial" w:eastAsia="Times New Roman" w:hAnsi="Arial" w:cs="Arial"/>
          <w:color w:val="104860"/>
          <w:lang w:val="en-US" w:eastAsia="en-AU"/>
        </w:rPr>
        <w:t xml:space="preserve">, </w:t>
      </w:r>
      <w:r w:rsidR="00B44051" w:rsidRPr="00B44051">
        <w:rPr>
          <w:rFonts w:ascii="Arial" w:eastAsia="Times New Roman" w:hAnsi="Arial" w:cs="Arial"/>
          <w:color w:val="104860"/>
          <w:lang w:val="en-US" w:eastAsia="en-AU"/>
        </w:rPr>
        <w:t>Human Rights Litigation workshop, 8-10 November 2012</w:t>
      </w:r>
      <w:r>
        <w:rPr>
          <w:rFonts w:ascii="Arial" w:eastAsia="Times New Roman" w:hAnsi="Arial" w:cs="Arial"/>
          <w:color w:val="104860"/>
          <w:lang w:val="en-US" w:eastAsia="en-AU"/>
        </w:rPr>
        <w:t>, Berlin, Germany.</w:t>
      </w:r>
    </w:p>
    <w:p w14:paraId="02689785" w14:textId="77777777" w:rsidR="00B44051" w:rsidRPr="00B44051" w:rsidRDefault="00B44051" w:rsidP="00B44051">
      <w:pPr>
        <w:spacing w:after="0" w:line="360" w:lineRule="atLeast"/>
        <w:outlineLvl w:val="1"/>
        <w:rPr>
          <w:rFonts w:ascii="Arial" w:eastAsia="Times New Roman" w:hAnsi="Arial" w:cs="Arial"/>
          <w:b/>
          <w:color w:val="104860"/>
          <w:lang w:val="en-US" w:eastAsia="en-AU"/>
        </w:rPr>
      </w:pPr>
      <w:r w:rsidRPr="00B44051">
        <w:rPr>
          <w:rFonts w:ascii="Arial" w:eastAsia="Times New Roman" w:hAnsi="Arial" w:cs="Arial"/>
          <w:b/>
          <w:color w:val="104860"/>
          <w:lang w:val="en-US" w:eastAsia="en-AU"/>
        </w:rPr>
        <w:t xml:space="preserve">2011: </w:t>
      </w:r>
    </w:p>
    <w:p w14:paraId="018968B7" w14:textId="450780ED" w:rsidR="00B44051" w:rsidRPr="00B44051" w:rsidRDefault="00674750">
      <w:pPr>
        <w:numPr>
          <w:ilvl w:val="0"/>
          <w:numId w:val="17"/>
        </w:numPr>
        <w:spacing w:after="0" w:line="360" w:lineRule="atLeast"/>
        <w:outlineLvl w:val="1"/>
        <w:rPr>
          <w:rFonts w:ascii="Arial" w:eastAsia="Times New Roman" w:hAnsi="Arial" w:cs="Arial"/>
          <w:color w:val="104860"/>
          <w:lang w:val="en-US" w:eastAsia="en-AU"/>
        </w:rPr>
      </w:pPr>
      <w:r>
        <w:rPr>
          <w:rFonts w:ascii="Arial" w:eastAsia="Times New Roman" w:hAnsi="Arial" w:cs="Arial"/>
          <w:color w:val="104860"/>
          <w:lang w:val="en-US" w:eastAsia="en-AU"/>
        </w:rPr>
        <w:t>Paper on ‘</w:t>
      </w:r>
      <w:r w:rsidR="00B44051" w:rsidRPr="00B44051">
        <w:rPr>
          <w:rFonts w:ascii="Arial" w:eastAsia="Times New Roman" w:hAnsi="Arial" w:cs="Arial"/>
          <w:i/>
          <w:color w:val="104860"/>
          <w:lang w:val="en-US" w:eastAsia="en-AU"/>
        </w:rPr>
        <w:t>Public Interest Law’</w:t>
      </w:r>
      <w:r w:rsidR="00B44051" w:rsidRPr="00B44051">
        <w:rPr>
          <w:rFonts w:ascii="Arial" w:eastAsia="Times New Roman" w:hAnsi="Arial" w:cs="Arial"/>
          <w:color w:val="104860"/>
          <w:lang w:val="en-US" w:eastAsia="en-AU"/>
        </w:rPr>
        <w:t xml:space="preserve"> at seminar </w:t>
      </w:r>
      <w:proofErr w:type="spellStart"/>
      <w:r w:rsidR="00B44051" w:rsidRPr="00B44051">
        <w:rPr>
          <w:rFonts w:ascii="Arial" w:eastAsia="Times New Roman" w:hAnsi="Arial" w:cs="Arial"/>
          <w:color w:val="104860"/>
          <w:lang w:val="en-US" w:eastAsia="en-AU"/>
        </w:rPr>
        <w:t>organised</w:t>
      </w:r>
      <w:proofErr w:type="spellEnd"/>
      <w:r w:rsidR="00B44051" w:rsidRPr="00B44051">
        <w:rPr>
          <w:rFonts w:ascii="Arial" w:eastAsia="Times New Roman" w:hAnsi="Arial" w:cs="Arial"/>
          <w:color w:val="104860"/>
          <w:lang w:val="en-US" w:eastAsia="en-AU"/>
        </w:rPr>
        <w:t xml:space="preserve"> by Young Lawyers, Sydney</w:t>
      </w:r>
      <w:r w:rsidR="008F0FE7">
        <w:rPr>
          <w:rFonts w:ascii="Arial" w:eastAsia="Times New Roman" w:hAnsi="Arial" w:cs="Arial"/>
          <w:color w:val="104860"/>
          <w:lang w:val="en-US" w:eastAsia="en-AU"/>
        </w:rPr>
        <w:t>.</w:t>
      </w:r>
    </w:p>
    <w:p w14:paraId="0F82EC15" w14:textId="09D411B0" w:rsidR="00B44051" w:rsidRPr="00B44051" w:rsidRDefault="00674750">
      <w:pPr>
        <w:numPr>
          <w:ilvl w:val="0"/>
          <w:numId w:val="17"/>
        </w:numPr>
        <w:spacing w:after="0" w:line="360" w:lineRule="atLeast"/>
        <w:outlineLvl w:val="1"/>
        <w:rPr>
          <w:rFonts w:ascii="Arial" w:eastAsia="Times New Roman" w:hAnsi="Arial" w:cs="Arial"/>
          <w:color w:val="104860"/>
          <w:lang w:val="en-US" w:eastAsia="en-AU"/>
        </w:rPr>
      </w:pPr>
      <w:r w:rsidRPr="00674750">
        <w:rPr>
          <w:rFonts w:ascii="Arial" w:eastAsia="Times New Roman" w:hAnsi="Arial" w:cs="Arial"/>
          <w:iCs/>
          <w:color w:val="104860"/>
          <w:lang w:val="en-US" w:eastAsia="en-AU"/>
        </w:rPr>
        <w:t>Paper on</w:t>
      </w:r>
      <w:r>
        <w:rPr>
          <w:rFonts w:ascii="Arial" w:eastAsia="Times New Roman" w:hAnsi="Arial" w:cs="Arial"/>
          <w:i/>
          <w:color w:val="104860"/>
          <w:lang w:val="en-US" w:eastAsia="en-AU"/>
        </w:rPr>
        <w:t xml:space="preserve"> </w:t>
      </w:r>
      <w:r w:rsidR="00B44051" w:rsidRPr="00B44051">
        <w:rPr>
          <w:rFonts w:ascii="Arial" w:eastAsia="Times New Roman" w:hAnsi="Arial" w:cs="Arial"/>
          <w:i/>
          <w:color w:val="104860"/>
          <w:lang w:val="en-US" w:eastAsia="en-AU"/>
        </w:rPr>
        <w:t>‘Civil Justice Reform’</w:t>
      </w:r>
      <w:r w:rsidR="00B44051" w:rsidRPr="00B44051">
        <w:rPr>
          <w:rFonts w:ascii="Arial" w:eastAsia="Times New Roman" w:hAnsi="Arial" w:cs="Arial"/>
          <w:color w:val="104860"/>
          <w:lang w:val="en-US" w:eastAsia="en-AU"/>
        </w:rPr>
        <w:t xml:space="preserve"> at Conference </w:t>
      </w:r>
      <w:proofErr w:type="spellStart"/>
      <w:r w:rsidR="00B44051" w:rsidRPr="00B44051">
        <w:rPr>
          <w:rFonts w:ascii="Arial" w:eastAsia="Times New Roman" w:hAnsi="Arial" w:cs="Arial"/>
          <w:color w:val="104860"/>
          <w:lang w:val="en-US" w:eastAsia="en-AU"/>
        </w:rPr>
        <w:t>organised</w:t>
      </w:r>
      <w:proofErr w:type="spellEnd"/>
      <w:r w:rsidR="00B44051" w:rsidRPr="00B44051">
        <w:rPr>
          <w:rFonts w:ascii="Arial" w:eastAsia="Times New Roman" w:hAnsi="Arial" w:cs="Arial"/>
          <w:color w:val="104860"/>
          <w:lang w:val="en-US" w:eastAsia="en-AU"/>
        </w:rPr>
        <w:t xml:space="preserve"> by the Victorian Justice Department and the Supreme Court of Victoria, Melbourne</w:t>
      </w:r>
      <w:r w:rsidR="008F0FE7">
        <w:rPr>
          <w:rFonts w:ascii="Arial" w:eastAsia="Times New Roman" w:hAnsi="Arial" w:cs="Arial"/>
          <w:color w:val="104860"/>
          <w:lang w:val="en-US" w:eastAsia="en-AU"/>
        </w:rPr>
        <w:t>.</w:t>
      </w:r>
    </w:p>
    <w:p w14:paraId="2CA7A390" w14:textId="46EFB25F" w:rsidR="00B44051" w:rsidRDefault="00674750">
      <w:pPr>
        <w:numPr>
          <w:ilvl w:val="0"/>
          <w:numId w:val="17"/>
        </w:numPr>
        <w:spacing w:after="0" w:line="360" w:lineRule="atLeast"/>
        <w:outlineLvl w:val="1"/>
        <w:rPr>
          <w:rFonts w:ascii="Arial" w:eastAsia="Times New Roman" w:hAnsi="Arial" w:cs="Arial"/>
          <w:color w:val="104860"/>
          <w:lang w:val="en-US" w:eastAsia="en-AU"/>
        </w:rPr>
      </w:pPr>
      <w:r>
        <w:rPr>
          <w:rFonts w:ascii="Arial" w:eastAsia="Times New Roman" w:hAnsi="Arial" w:cs="Arial"/>
          <w:color w:val="104860"/>
          <w:lang w:val="en-US" w:eastAsia="en-AU"/>
        </w:rPr>
        <w:t xml:space="preserve">Paper on </w:t>
      </w:r>
      <w:r w:rsidR="00B44051" w:rsidRPr="00B44051">
        <w:rPr>
          <w:rFonts w:ascii="Arial" w:eastAsia="Times New Roman" w:hAnsi="Arial" w:cs="Arial"/>
          <w:color w:val="104860"/>
          <w:lang w:val="en-US" w:eastAsia="en-AU"/>
        </w:rPr>
        <w:t>‘</w:t>
      </w:r>
      <w:r w:rsidR="00B44051" w:rsidRPr="00B44051">
        <w:rPr>
          <w:rFonts w:ascii="Arial" w:eastAsia="Times New Roman" w:hAnsi="Arial" w:cs="Arial"/>
          <w:i/>
          <w:color w:val="104860"/>
          <w:lang w:val="en-US" w:eastAsia="en-AU"/>
        </w:rPr>
        <w:t>The Civil Procedure Act 2010’</w:t>
      </w:r>
      <w:r w:rsidR="00B44051" w:rsidRPr="00B44051">
        <w:rPr>
          <w:rFonts w:ascii="Arial" w:eastAsia="Times New Roman" w:hAnsi="Arial" w:cs="Arial"/>
          <w:color w:val="104860"/>
          <w:lang w:val="en-US" w:eastAsia="en-AU"/>
        </w:rPr>
        <w:t xml:space="preserve"> (Vic) at seminar of Australian and New Zealand Institute of Insurance and Finance, Melbourne</w:t>
      </w:r>
      <w:r w:rsidR="008F0FE7">
        <w:rPr>
          <w:rFonts w:ascii="Arial" w:eastAsia="Times New Roman" w:hAnsi="Arial" w:cs="Arial"/>
          <w:color w:val="104860"/>
          <w:lang w:val="en-US" w:eastAsia="en-AU"/>
        </w:rPr>
        <w:t>.</w:t>
      </w:r>
    </w:p>
    <w:p w14:paraId="30AAB70E" w14:textId="12005F2F" w:rsidR="0099662D" w:rsidRPr="00B44051" w:rsidRDefault="0099662D">
      <w:pPr>
        <w:numPr>
          <w:ilvl w:val="0"/>
          <w:numId w:val="17"/>
        </w:numPr>
        <w:spacing w:after="0" w:line="360" w:lineRule="atLeast"/>
        <w:outlineLvl w:val="1"/>
        <w:rPr>
          <w:rFonts w:ascii="Arial" w:eastAsia="Times New Roman" w:hAnsi="Arial" w:cs="Arial"/>
          <w:color w:val="104860"/>
          <w:lang w:val="en-US" w:eastAsia="en-AU"/>
        </w:rPr>
      </w:pPr>
      <w:r>
        <w:rPr>
          <w:rFonts w:ascii="Arial" w:eastAsia="Times New Roman" w:hAnsi="Arial" w:cs="Arial"/>
          <w:color w:val="104860"/>
          <w:lang w:val="en-US" w:eastAsia="en-AU"/>
        </w:rPr>
        <w:t>Paper on ‘</w:t>
      </w:r>
      <w:r w:rsidRPr="004F7D54">
        <w:rPr>
          <w:rFonts w:ascii="Arial" w:eastAsia="Times New Roman" w:hAnsi="Arial" w:cs="Arial"/>
          <w:i/>
          <w:iCs/>
          <w:color w:val="104860"/>
          <w:lang w:val="en-US" w:eastAsia="en-AU"/>
        </w:rPr>
        <w:t>Funding shareholder class action litigation’</w:t>
      </w:r>
      <w:r>
        <w:rPr>
          <w:rFonts w:ascii="Arial" w:eastAsia="Times New Roman" w:hAnsi="Arial" w:cs="Arial"/>
          <w:color w:val="104860"/>
          <w:lang w:val="en-US" w:eastAsia="en-AU"/>
        </w:rPr>
        <w:t xml:space="preserve"> (with J Kalajdzic) IMF (Australia) </w:t>
      </w:r>
      <w:r w:rsidR="004F7D54">
        <w:rPr>
          <w:rFonts w:ascii="Arial" w:eastAsia="Times New Roman" w:hAnsi="Arial" w:cs="Arial"/>
          <w:color w:val="104860"/>
          <w:lang w:val="en-US" w:eastAsia="en-AU"/>
        </w:rPr>
        <w:t>Shareholder Class Action Conference, Radisson Blu Plaza Hotel, Sydney</w:t>
      </w:r>
    </w:p>
    <w:p w14:paraId="363A8C08" w14:textId="77777777" w:rsidR="00B44051" w:rsidRPr="00B44051" w:rsidRDefault="00B44051" w:rsidP="00B44051">
      <w:pPr>
        <w:spacing w:after="0" w:line="360" w:lineRule="atLeast"/>
        <w:outlineLvl w:val="1"/>
        <w:rPr>
          <w:rFonts w:ascii="Arial" w:eastAsia="Times New Roman" w:hAnsi="Arial" w:cs="Arial"/>
          <w:b/>
          <w:color w:val="104860"/>
          <w:lang w:val="en-US" w:eastAsia="en-AU"/>
        </w:rPr>
      </w:pPr>
      <w:r w:rsidRPr="00B44051">
        <w:rPr>
          <w:rFonts w:ascii="Arial" w:eastAsia="Times New Roman" w:hAnsi="Arial" w:cs="Arial"/>
          <w:b/>
          <w:color w:val="104860"/>
          <w:lang w:val="en-US" w:eastAsia="en-AU"/>
        </w:rPr>
        <w:t>2010:</w:t>
      </w:r>
    </w:p>
    <w:p w14:paraId="7F1AEE36" w14:textId="465F3F3B" w:rsidR="00B44051" w:rsidRPr="00B44051" w:rsidRDefault="00674750">
      <w:pPr>
        <w:numPr>
          <w:ilvl w:val="0"/>
          <w:numId w:val="18"/>
        </w:numPr>
        <w:spacing w:after="0" w:line="360" w:lineRule="atLeast"/>
        <w:outlineLvl w:val="1"/>
        <w:rPr>
          <w:rFonts w:ascii="Arial" w:eastAsia="Times New Roman" w:hAnsi="Arial" w:cs="Arial"/>
          <w:color w:val="104860"/>
          <w:lang w:val="en-US" w:eastAsia="en-AU"/>
        </w:rPr>
      </w:pPr>
      <w:r>
        <w:rPr>
          <w:rFonts w:ascii="Arial" w:eastAsia="Times New Roman" w:hAnsi="Arial" w:cs="Arial"/>
          <w:i/>
          <w:color w:val="104860"/>
          <w:lang w:val="en-US" w:eastAsia="en-AU"/>
        </w:rPr>
        <w:t xml:space="preserve">Paper </w:t>
      </w:r>
      <w:proofErr w:type="gramStart"/>
      <w:r>
        <w:rPr>
          <w:rFonts w:ascii="Arial" w:eastAsia="Times New Roman" w:hAnsi="Arial" w:cs="Arial"/>
          <w:i/>
          <w:color w:val="104860"/>
          <w:lang w:val="en-US" w:eastAsia="en-AU"/>
        </w:rPr>
        <w:t xml:space="preserve">on </w:t>
      </w:r>
      <w:r w:rsidR="00B44051" w:rsidRPr="00B44051">
        <w:rPr>
          <w:rFonts w:ascii="Arial" w:eastAsia="Times New Roman" w:hAnsi="Arial" w:cs="Arial"/>
          <w:i/>
          <w:color w:val="104860"/>
          <w:lang w:val="en-US" w:eastAsia="en-AU"/>
        </w:rPr>
        <w:t>’</w:t>
      </w:r>
      <w:proofErr w:type="gramEnd"/>
      <w:r w:rsidR="00B44051" w:rsidRPr="00B44051">
        <w:rPr>
          <w:rFonts w:ascii="Arial" w:eastAsia="Times New Roman" w:hAnsi="Arial" w:cs="Arial"/>
          <w:i/>
          <w:color w:val="104860"/>
          <w:lang w:val="en-US" w:eastAsia="en-AU"/>
        </w:rPr>
        <w:t xml:space="preserve"> Litigation Funding and Legal </w:t>
      </w:r>
      <w:proofErr w:type="gramStart"/>
      <w:r w:rsidR="00B44051" w:rsidRPr="00B44051">
        <w:rPr>
          <w:rFonts w:ascii="Arial" w:eastAsia="Times New Roman" w:hAnsi="Arial" w:cs="Arial"/>
          <w:i/>
          <w:color w:val="104860"/>
          <w:lang w:val="en-US" w:eastAsia="en-AU"/>
        </w:rPr>
        <w:t>Ethics’</w:t>
      </w:r>
      <w:proofErr w:type="gramEnd"/>
      <w:r w:rsidR="00B44051" w:rsidRPr="00B44051">
        <w:rPr>
          <w:rFonts w:ascii="Arial" w:eastAsia="Times New Roman" w:hAnsi="Arial" w:cs="Arial"/>
          <w:color w:val="104860"/>
          <w:lang w:val="en-US" w:eastAsia="en-AU"/>
        </w:rPr>
        <w:t xml:space="preserve"> </w:t>
      </w:r>
      <w:proofErr w:type="gramStart"/>
      <w:r w:rsidR="00B44051" w:rsidRPr="00B44051">
        <w:rPr>
          <w:rFonts w:ascii="Arial" w:eastAsia="Times New Roman" w:hAnsi="Arial" w:cs="Arial"/>
          <w:color w:val="104860"/>
          <w:lang w:val="en-US" w:eastAsia="en-AU"/>
        </w:rPr>
        <w:t>to</w:t>
      </w:r>
      <w:proofErr w:type="gramEnd"/>
      <w:r w:rsidR="00B44051" w:rsidRPr="00B44051">
        <w:rPr>
          <w:rFonts w:ascii="Arial" w:eastAsia="Times New Roman" w:hAnsi="Arial" w:cs="Arial"/>
          <w:color w:val="104860"/>
          <w:lang w:val="en-US" w:eastAsia="en-AU"/>
        </w:rPr>
        <w:t xml:space="preserve"> International Legal Ethics conference,</w:t>
      </w:r>
      <w:r w:rsidR="00400B06">
        <w:rPr>
          <w:rFonts w:ascii="Arial" w:eastAsia="Times New Roman" w:hAnsi="Arial" w:cs="Arial"/>
          <w:color w:val="104860"/>
          <w:lang w:val="en-US" w:eastAsia="en-AU"/>
        </w:rPr>
        <w:t xml:space="preserve"> Stanford University,</w:t>
      </w:r>
      <w:r w:rsidR="00B44051" w:rsidRPr="00B44051">
        <w:rPr>
          <w:rFonts w:ascii="Arial" w:eastAsia="Times New Roman" w:hAnsi="Arial" w:cs="Arial"/>
          <w:color w:val="104860"/>
          <w:lang w:val="en-US" w:eastAsia="en-AU"/>
        </w:rPr>
        <w:t xml:space="preserve"> Palo Alto, California</w:t>
      </w:r>
      <w:r w:rsidR="008F0FE7">
        <w:rPr>
          <w:rFonts w:ascii="Arial" w:eastAsia="Times New Roman" w:hAnsi="Arial" w:cs="Arial"/>
          <w:color w:val="104860"/>
          <w:lang w:val="en-US" w:eastAsia="en-AU"/>
        </w:rPr>
        <w:t>.</w:t>
      </w:r>
    </w:p>
    <w:p w14:paraId="47318F9E" w14:textId="23D40E97" w:rsidR="00B44051" w:rsidRPr="00B44051" w:rsidRDefault="00674750">
      <w:pPr>
        <w:numPr>
          <w:ilvl w:val="0"/>
          <w:numId w:val="18"/>
        </w:numPr>
        <w:spacing w:after="0" w:line="360" w:lineRule="atLeast"/>
        <w:outlineLvl w:val="1"/>
        <w:rPr>
          <w:rFonts w:ascii="Arial" w:eastAsia="Times New Roman" w:hAnsi="Arial" w:cs="Arial"/>
          <w:color w:val="104860"/>
          <w:lang w:val="en-US" w:eastAsia="en-AU"/>
        </w:rPr>
      </w:pPr>
      <w:r>
        <w:rPr>
          <w:rFonts w:ascii="Arial" w:eastAsia="Times New Roman" w:hAnsi="Arial" w:cs="Arial"/>
          <w:color w:val="104860"/>
          <w:lang w:val="en-US" w:eastAsia="en-AU"/>
        </w:rPr>
        <w:t xml:space="preserve">Paper on </w:t>
      </w:r>
      <w:r w:rsidR="00B44051" w:rsidRPr="00B44051">
        <w:rPr>
          <w:rFonts w:ascii="Arial" w:eastAsia="Times New Roman" w:hAnsi="Arial" w:cs="Arial"/>
          <w:color w:val="104860"/>
          <w:lang w:val="en-US" w:eastAsia="en-AU"/>
        </w:rPr>
        <w:t>‘</w:t>
      </w:r>
      <w:r w:rsidR="00B44051" w:rsidRPr="00B44051">
        <w:rPr>
          <w:rFonts w:ascii="Arial" w:eastAsia="Times New Roman" w:hAnsi="Arial" w:cs="Arial"/>
          <w:i/>
          <w:color w:val="104860"/>
          <w:lang w:val="en-US" w:eastAsia="en-AU"/>
        </w:rPr>
        <w:t>Who Owns Your Genes?</w:t>
      </w:r>
      <w:r w:rsidR="00B44051" w:rsidRPr="00B44051">
        <w:rPr>
          <w:rFonts w:ascii="Arial" w:eastAsia="Times New Roman" w:hAnsi="Arial" w:cs="Arial"/>
          <w:color w:val="104860"/>
          <w:lang w:val="en-US" w:eastAsia="en-AU"/>
        </w:rPr>
        <w:t xml:space="preserve"> </w:t>
      </w:r>
      <w:r w:rsidR="00B44051" w:rsidRPr="00B44051">
        <w:rPr>
          <w:rFonts w:ascii="Arial" w:eastAsia="Times New Roman" w:hAnsi="Arial" w:cs="Arial"/>
          <w:i/>
          <w:color w:val="104860"/>
          <w:lang w:val="en-US" w:eastAsia="en-AU"/>
        </w:rPr>
        <w:t>Is the Patenting of Genetic Discoveries in the Public Interest’</w:t>
      </w:r>
      <w:r w:rsidR="00B44051" w:rsidRPr="00B44051">
        <w:rPr>
          <w:rFonts w:ascii="Arial" w:eastAsia="Times New Roman" w:hAnsi="Arial" w:cs="Arial"/>
          <w:color w:val="104860"/>
          <w:lang w:val="en-US" w:eastAsia="en-AU"/>
        </w:rPr>
        <w:t>, Law School, Sydney University, as part of Distinguished Scholars Lecture Series</w:t>
      </w:r>
      <w:r w:rsidR="008F0FE7">
        <w:rPr>
          <w:rFonts w:ascii="Arial" w:eastAsia="Times New Roman" w:hAnsi="Arial" w:cs="Arial"/>
          <w:color w:val="104860"/>
          <w:lang w:val="en-US" w:eastAsia="en-AU"/>
        </w:rPr>
        <w:t>.</w:t>
      </w:r>
    </w:p>
    <w:p w14:paraId="535F7FEE" w14:textId="17D663E1" w:rsidR="00B44051" w:rsidRPr="00B44051" w:rsidRDefault="00B44051">
      <w:pPr>
        <w:numPr>
          <w:ilvl w:val="0"/>
          <w:numId w:val="18"/>
        </w:numPr>
        <w:spacing w:after="0" w:line="360" w:lineRule="atLeast"/>
        <w:outlineLvl w:val="1"/>
        <w:rPr>
          <w:rFonts w:ascii="Arial" w:eastAsia="Times New Roman" w:hAnsi="Arial" w:cs="Arial"/>
          <w:color w:val="104860"/>
          <w:lang w:val="en-US" w:eastAsia="en-AU"/>
        </w:rPr>
      </w:pPr>
      <w:r w:rsidRPr="00B44051">
        <w:rPr>
          <w:rFonts w:ascii="Arial" w:eastAsia="Times New Roman" w:hAnsi="Arial" w:cs="Arial"/>
          <w:color w:val="104860"/>
          <w:lang w:val="en-US" w:eastAsia="en-AU"/>
        </w:rPr>
        <w:lastRenderedPageBreak/>
        <w:t xml:space="preserve">Participant in Roundtable on </w:t>
      </w:r>
      <w:r w:rsidRPr="00680610">
        <w:rPr>
          <w:rFonts w:ascii="Arial" w:eastAsia="Times New Roman" w:hAnsi="Arial" w:cs="Arial"/>
          <w:i/>
          <w:iCs/>
          <w:color w:val="104860"/>
          <w:lang w:val="en-US" w:eastAsia="en-AU"/>
        </w:rPr>
        <w:t xml:space="preserve">Climate Change </w:t>
      </w:r>
      <w:r w:rsidR="00680610">
        <w:rPr>
          <w:rFonts w:ascii="Arial" w:eastAsia="Times New Roman" w:hAnsi="Arial" w:cs="Arial"/>
          <w:i/>
          <w:iCs/>
          <w:color w:val="104860"/>
          <w:lang w:val="en-US" w:eastAsia="en-AU"/>
        </w:rPr>
        <w:t>L</w:t>
      </w:r>
      <w:r w:rsidRPr="00680610">
        <w:rPr>
          <w:rFonts w:ascii="Arial" w:eastAsia="Times New Roman" w:hAnsi="Arial" w:cs="Arial"/>
          <w:i/>
          <w:iCs/>
          <w:color w:val="104860"/>
          <w:lang w:val="en-US" w:eastAsia="en-AU"/>
        </w:rPr>
        <w:t>itigation</w:t>
      </w:r>
      <w:r w:rsidRPr="00B44051">
        <w:rPr>
          <w:rFonts w:ascii="Arial" w:eastAsia="Times New Roman" w:hAnsi="Arial" w:cs="Arial"/>
          <w:color w:val="104860"/>
          <w:lang w:val="en-US" w:eastAsia="en-AU"/>
        </w:rPr>
        <w:t>, Law School, University of Sydney</w:t>
      </w:r>
      <w:r w:rsidR="008F0FE7">
        <w:rPr>
          <w:rFonts w:ascii="Arial" w:eastAsia="Times New Roman" w:hAnsi="Arial" w:cs="Arial"/>
          <w:color w:val="104860"/>
          <w:lang w:val="en-US" w:eastAsia="en-AU"/>
        </w:rPr>
        <w:t>.</w:t>
      </w:r>
    </w:p>
    <w:p w14:paraId="11BBBE02" w14:textId="51B7C36E" w:rsidR="00B44051" w:rsidRPr="00B44051" w:rsidRDefault="00674750">
      <w:pPr>
        <w:numPr>
          <w:ilvl w:val="0"/>
          <w:numId w:val="18"/>
        </w:numPr>
        <w:spacing w:after="0" w:line="360" w:lineRule="atLeast"/>
        <w:outlineLvl w:val="1"/>
        <w:rPr>
          <w:rFonts w:ascii="Arial" w:eastAsia="Times New Roman" w:hAnsi="Arial" w:cs="Arial"/>
          <w:color w:val="104860"/>
          <w:lang w:val="en-US" w:eastAsia="en-AU"/>
        </w:rPr>
      </w:pPr>
      <w:r>
        <w:rPr>
          <w:rFonts w:ascii="Arial" w:eastAsia="Times New Roman" w:hAnsi="Arial" w:cs="Arial"/>
          <w:color w:val="104860"/>
          <w:lang w:val="en-US" w:eastAsia="en-AU"/>
        </w:rPr>
        <w:t xml:space="preserve">Paper on </w:t>
      </w:r>
      <w:r w:rsidR="00B44051" w:rsidRPr="00B44051">
        <w:rPr>
          <w:rFonts w:ascii="Arial" w:eastAsia="Times New Roman" w:hAnsi="Arial" w:cs="Arial"/>
          <w:color w:val="104860"/>
          <w:lang w:val="en-US" w:eastAsia="en-AU"/>
        </w:rPr>
        <w:t>‘</w:t>
      </w:r>
      <w:r w:rsidR="00B44051" w:rsidRPr="00B44051">
        <w:rPr>
          <w:rFonts w:ascii="Arial" w:eastAsia="Times New Roman" w:hAnsi="Arial" w:cs="Arial"/>
          <w:i/>
          <w:color w:val="104860"/>
          <w:lang w:val="en-US" w:eastAsia="en-AU"/>
        </w:rPr>
        <w:t>Gene Patent Test Case Litigation’</w:t>
      </w:r>
      <w:r w:rsidR="00B44051" w:rsidRPr="00B44051">
        <w:rPr>
          <w:rFonts w:ascii="Arial" w:eastAsia="Times New Roman" w:hAnsi="Arial" w:cs="Arial"/>
          <w:color w:val="104860"/>
          <w:lang w:val="en-US" w:eastAsia="en-AU"/>
        </w:rPr>
        <w:t xml:space="preserve"> at Conference on Public Interest Law, Law School, University of Melbourne</w:t>
      </w:r>
      <w:r w:rsidR="008F0FE7">
        <w:rPr>
          <w:rFonts w:ascii="Arial" w:eastAsia="Times New Roman" w:hAnsi="Arial" w:cs="Arial"/>
          <w:color w:val="104860"/>
          <w:lang w:val="en-US" w:eastAsia="en-AU"/>
        </w:rPr>
        <w:t>.</w:t>
      </w:r>
    </w:p>
    <w:p w14:paraId="6A74FF75" w14:textId="38432085" w:rsidR="00B44051" w:rsidRPr="00B44051" w:rsidRDefault="00674750">
      <w:pPr>
        <w:numPr>
          <w:ilvl w:val="0"/>
          <w:numId w:val="18"/>
        </w:numPr>
        <w:spacing w:after="0" w:line="360" w:lineRule="atLeast"/>
        <w:outlineLvl w:val="1"/>
        <w:rPr>
          <w:rFonts w:ascii="Arial" w:eastAsia="Times New Roman" w:hAnsi="Arial" w:cs="Arial"/>
          <w:color w:val="104860"/>
          <w:lang w:val="en-US" w:eastAsia="en-AU"/>
        </w:rPr>
      </w:pPr>
      <w:r>
        <w:rPr>
          <w:rFonts w:ascii="Arial" w:eastAsia="Times New Roman" w:hAnsi="Arial" w:cs="Arial"/>
          <w:color w:val="104860"/>
          <w:lang w:val="en-US" w:eastAsia="en-AU"/>
        </w:rPr>
        <w:t xml:space="preserve">Paper on </w:t>
      </w:r>
      <w:r w:rsidR="00B44051" w:rsidRPr="00B44051">
        <w:rPr>
          <w:rFonts w:ascii="Arial" w:eastAsia="Times New Roman" w:hAnsi="Arial" w:cs="Arial"/>
          <w:color w:val="104860"/>
          <w:lang w:val="en-US" w:eastAsia="en-AU"/>
        </w:rPr>
        <w:t>‘</w:t>
      </w:r>
      <w:r w:rsidR="00B44051" w:rsidRPr="00B44051">
        <w:rPr>
          <w:rFonts w:ascii="Arial" w:eastAsia="Times New Roman" w:hAnsi="Arial" w:cs="Arial"/>
          <w:i/>
          <w:color w:val="104860"/>
          <w:lang w:val="en-US" w:eastAsia="en-AU"/>
        </w:rPr>
        <w:t>Civil Procedure Reforms’</w:t>
      </w:r>
      <w:r w:rsidR="00B44051" w:rsidRPr="00B44051">
        <w:rPr>
          <w:rFonts w:ascii="Arial" w:eastAsia="Times New Roman" w:hAnsi="Arial" w:cs="Arial"/>
          <w:color w:val="104860"/>
          <w:lang w:val="en-US" w:eastAsia="en-AU"/>
        </w:rPr>
        <w:t xml:space="preserve">, at seminar for judges and magistrates </w:t>
      </w:r>
      <w:proofErr w:type="spellStart"/>
      <w:r w:rsidR="00B44051" w:rsidRPr="00B44051">
        <w:rPr>
          <w:rFonts w:ascii="Arial" w:eastAsia="Times New Roman" w:hAnsi="Arial" w:cs="Arial"/>
          <w:color w:val="104860"/>
          <w:lang w:val="en-US" w:eastAsia="en-AU"/>
        </w:rPr>
        <w:t>organised</w:t>
      </w:r>
      <w:proofErr w:type="spellEnd"/>
      <w:r w:rsidR="00B44051" w:rsidRPr="00B44051">
        <w:rPr>
          <w:rFonts w:ascii="Arial" w:eastAsia="Times New Roman" w:hAnsi="Arial" w:cs="Arial"/>
          <w:color w:val="104860"/>
          <w:lang w:val="en-US" w:eastAsia="en-AU"/>
        </w:rPr>
        <w:t xml:space="preserve"> by the Judicial College of Victoria, Melbourne</w:t>
      </w:r>
      <w:r w:rsidR="008F0FE7">
        <w:rPr>
          <w:rFonts w:ascii="Arial" w:eastAsia="Times New Roman" w:hAnsi="Arial" w:cs="Arial"/>
          <w:color w:val="104860"/>
          <w:lang w:val="en-US" w:eastAsia="en-AU"/>
        </w:rPr>
        <w:t>.</w:t>
      </w:r>
    </w:p>
    <w:p w14:paraId="25791634" w14:textId="3801FF31" w:rsidR="00B44051" w:rsidRPr="00B44051" w:rsidRDefault="00B44051">
      <w:pPr>
        <w:numPr>
          <w:ilvl w:val="0"/>
          <w:numId w:val="18"/>
        </w:numPr>
        <w:spacing w:after="0" w:line="360" w:lineRule="atLeast"/>
        <w:outlineLvl w:val="1"/>
        <w:rPr>
          <w:rFonts w:ascii="Arial" w:eastAsia="Times New Roman" w:hAnsi="Arial" w:cs="Arial"/>
          <w:color w:val="104860"/>
          <w:lang w:val="en-US" w:eastAsia="en-AU"/>
        </w:rPr>
      </w:pPr>
      <w:r w:rsidRPr="00B44051">
        <w:rPr>
          <w:rFonts w:ascii="Arial" w:eastAsia="Times New Roman" w:hAnsi="Arial" w:cs="Arial"/>
          <w:color w:val="104860"/>
          <w:lang w:val="en-US" w:eastAsia="en-AU"/>
        </w:rPr>
        <w:t>Participant in roundtable on Private Enforcement of Competition Law, Law School, University of Melbourne</w:t>
      </w:r>
      <w:r w:rsidR="008F0FE7">
        <w:rPr>
          <w:rFonts w:ascii="Arial" w:eastAsia="Times New Roman" w:hAnsi="Arial" w:cs="Arial"/>
          <w:color w:val="104860"/>
          <w:lang w:val="en-US" w:eastAsia="en-AU"/>
        </w:rPr>
        <w:t>.</w:t>
      </w:r>
    </w:p>
    <w:p w14:paraId="3155958B" w14:textId="3E2A01D1" w:rsidR="00B44051" w:rsidRPr="00B44051" w:rsidRDefault="00674750">
      <w:pPr>
        <w:numPr>
          <w:ilvl w:val="0"/>
          <w:numId w:val="18"/>
        </w:numPr>
        <w:spacing w:after="0" w:line="360" w:lineRule="atLeast"/>
        <w:outlineLvl w:val="1"/>
        <w:rPr>
          <w:rFonts w:ascii="Arial" w:eastAsia="Times New Roman" w:hAnsi="Arial" w:cs="Arial"/>
          <w:color w:val="104860"/>
          <w:lang w:val="en-US" w:eastAsia="en-AU"/>
        </w:rPr>
      </w:pPr>
      <w:r>
        <w:rPr>
          <w:rFonts w:ascii="Arial" w:eastAsia="Times New Roman" w:hAnsi="Arial" w:cs="Arial"/>
          <w:color w:val="104860"/>
          <w:lang w:val="en-US" w:eastAsia="en-AU"/>
        </w:rPr>
        <w:t xml:space="preserve">Paper on </w:t>
      </w:r>
      <w:r w:rsidR="00B44051" w:rsidRPr="00B44051">
        <w:rPr>
          <w:rFonts w:ascii="Arial" w:eastAsia="Times New Roman" w:hAnsi="Arial" w:cs="Arial"/>
          <w:color w:val="104860"/>
          <w:lang w:val="en-US" w:eastAsia="en-AU"/>
        </w:rPr>
        <w:t>‘</w:t>
      </w:r>
      <w:r w:rsidR="00B44051" w:rsidRPr="00B44051">
        <w:rPr>
          <w:rFonts w:ascii="Arial" w:eastAsia="Times New Roman" w:hAnsi="Arial" w:cs="Arial"/>
          <w:i/>
          <w:color w:val="104860"/>
          <w:lang w:val="en-US" w:eastAsia="en-AU"/>
        </w:rPr>
        <w:t>Civil Justice Reform’</w:t>
      </w:r>
      <w:r w:rsidR="00B44051" w:rsidRPr="00B44051">
        <w:rPr>
          <w:rFonts w:ascii="Arial" w:eastAsia="Times New Roman" w:hAnsi="Arial" w:cs="Arial"/>
          <w:color w:val="104860"/>
          <w:lang w:val="en-US" w:eastAsia="en-AU"/>
        </w:rPr>
        <w:t xml:space="preserve"> at CLE Seminar, Leo Cussen Institute, Melbourne</w:t>
      </w:r>
      <w:r w:rsidR="008F0FE7">
        <w:rPr>
          <w:rFonts w:ascii="Arial" w:eastAsia="Times New Roman" w:hAnsi="Arial" w:cs="Arial"/>
          <w:color w:val="104860"/>
          <w:lang w:val="en-US" w:eastAsia="en-AU"/>
        </w:rPr>
        <w:t>.</w:t>
      </w:r>
    </w:p>
    <w:p w14:paraId="3B56C85E" w14:textId="101AAAA8" w:rsidR="00B44051" w:rsidRPr="00B44051" w:rsidRDefault="00674750">
      <w:pPr>
        <w:numPr>
          <w:ilvl w:val="0"/>
          <w:numId w:val="18"/>
        </w:numPr>
        <w:spacing w:after="0" w:line="360" w:lineRule="atLeast"/>
        <w:outlineLvl w:val="1"/>
        <w:rPr>
          <w:rFonts w:ascii="Arial" w:eastAsia="Times New Roman" w:hAnsi="Arial" w:cs="Arial"/>
          <w:color w:val="104860"/>
          <w:lang w:val="en-US" w:eastAsia="en-AU"/>
        </w:rPr>
      </w:pPr>
      <w:r w:rsidRPr="00674750">
        <w:rPr>
          <w:rFonts w:ascii="Arial" w:eastAsia="Times New Roman" w:hAnsi="Arial" w:cs="Arial"/>
          <w:iCs/>
          <w:color w:val="104860"/>
          <w:lang w:val="en-US" w:eastAsia="en-AU"/>
        </w:rPr>
        <w:t>Paper on</w:t>
      </w:r>
      <w:r>
        <w:rPr>
          <w:rFonts w:ascii="Arial" w:eastAsia="Times New Roman" w:hAnsi="Arial" w:cs="Arial"/>
          <w:i/>
          <w:color w:val="104860"/>
          <w:lang w:val="en-US" w:eastAsia="en-AU"/>
        </w:rPr>
        <w:t xml:space="preserve"> </w:t>
      </w:r>
      <w:r w:rsidR="00B44051" w:rsidRPr="00B44051">
        <w:rPr>
          <w:rFonts w:ascii="Arial" w:eastAsia="Times New Roman" w:hAnsi="Arial" w:cs="Arial"/>
          <w:i/>
          <w:color w:val="104860"/>
          <w:lang w:val="en-US" w:eastAsia="en-AU"/>
        </w:rPr>
        <w:t>‘The Civil Procedure Act 2010 (</w:t>
      </w:r>
      <w:r w:rsidR="00B44051" w:rsidRPr="00B44051">
        <w:rPr>
          <w:rFonts w:ascii="Arial" w:eastAsia="Times New Roman" w:hAnsi="Arial" w:cs="Arial"/>
          <w:color w:val="104860"/>
          <w:lang w:val="en-US" w:eastAsia="en-AU"/>
        </w:rPr>
        <w:t>Vic)’ at Seminar, Judicial College of Victoria, Melbourne</w:t>
      </w:r>
      <w:r w:rsidR="008F0FE7">
        <w:rPr>
          <w:rFonts w:ascii="Arial" w:eastAsia="Times New Roman" w:hAnsi="Arial" w:cs="Arial"/>
          <w:color w:val="104860"/>
          <w:lang w:val="en-US" w:eastAsia="en-AU"/>
        </w:rPr>
        <w:t>.</w:t>
      </w:r>
      <w:r w:rsidR="00B44051" w:rsidRPr="00B44051">
        <w:rPr>
          <w:rFonts w:ascii="Arial" w:eastAsia="Times New Roman" w:hAnsi="Arial" w:cs="Arial"/>
          <w:color w:val="104860"/>
          <w:lang w:val="en-US" w:eastAsia="en-AU"/>
        </w:rPr>
        <w:t xml:space="preserve"> </w:t>
      </w:r>
    </w:p>
    <w:p w14:paraId="0B5193F2" w14:textId="77777777" w:rsidR="00B44051" w:rsidRPr="00B44051" w:rsidRDefault="00B44051" w:rsidP="00B44051">
      <w:pPr>
        <w:spacing w:after="0" w:line="360" w:lineRule="atLeast"/>
        <w:outlineLvl w:val="1"/>
        <w:rPr>
          <w:rFonts w:ascii="Arial" w:eastAsia="Times New Roman" w:hAnsi="Arial" w:cs="Arial"/>
          <w:b/>
          <w:color w:val="104860"/>
          <w:lang w:val="en-US" w:eastAsia="en-AU"/>
        </w:rPr>
      </w:pPr>
      <w:r w:rsidRPr="00B44051">
        <w:rPr>
          <w:rFonts w:ascii="Arial" w:eastAsia="Times New Roman" w:hAnsi="Arial" w:cs="Arial"/>
          <w:b/>
          <w:color w:val="104860"/>
          <w:lang w:val="en-US" w:eastAsia="en-AU"/>
        </w:rPr>
        <w:t>2009:</w:t>
      </w:r>
    </w:p>
    <w:p w14:paraId="53A55D91" w14:textId="3023C7F9" w:rsidR="00B44051" w:rsidRPr="00B44051" w:rsidRDefault="00674750">
      <w:pPr>
        <w:numPr>
          <w:ilvl w:val="0"/>
          <w:numId w:val="19"/>
        </w:numPr>
        <w:spacing w:after="0" w:line="360" w:lineRule="atLeast"/>
        <w:outlineLvl w:val="1"/>
        <w:rPr>
          <w:rFonts w:ascii="Arial" w:eastAsia="Times New Roman" w:hAnsi="Arial" w:cs="Arial"/>
          <w:color w:val="104860"/>
          <w:lang w:val="en-US" w:eastAsia="en-AU"/>
        </w:rPr>
      </w:pPr>
      <w:r>
        <w:rPr>
          <w:rFonts w:ascii="Arial" w:eastAsia="Times New Roman" w:hAnsi="Arial" w:cs="Arial"/>
          <w:color w:val="104860"/>
          <w:lang w:val="en-US" w:eastAsia="en-AU"/>
        </w:rPr>
        <w:t xml:space="preserve">Paper on </w:t>
      </w:r>
      <w:r w:rsidR="00B44051" w:rsidRPr="00B44051">
        <w:rPr>
          <w:rFonts w:ascii="Arial" w:eastAsia="Times New Roman" w:hAnsi="Arial" w:cs="Arial"/>
          <w:color w:val="104860"/>
          <w:lang w:val="en-US" w:eastAsia="en-AU"/>
        </w:rPr>
        <w:t>‘</w:t>
      </w:r>
      <w:r w:rsidR="00B44051" w:rsidRPr="00B44051">
        <w:rPr>
          <w:rFonts w:ascii="Arial" w:eastAsia="Times New Roman" w:hAnsi="Arial" w:cs="Arial"/>
          <w:i/>
          <w:color w:val="104860"/>
          <w:lang w:val="en-US" w:eastAsia="en-AU"/>
        </w:rPr>
        <w:t>Expert evidence in personal injury cases: principles, practices and problems’</w:t>
      </w:r>
      <w:r w:rsidR="00B44051" w:rsidRPr="00B44051">
        <w:rPr>
          <w:rFonts w:ascii="Arial" w:eastAsia="Times New Roman" w:hAnsi="Arial" w:cs="Arial"/>
          <w:color w:val="104860"/>
          <w:lang w:val="en-US" w:eastAsia="en-AU"/>
        </w:rPr>
        <w:t xml:space="preserve"> presented at Personal Injury Litigation Conference, organized by the CLE Centre Pty Ltd; subsequently published as part of the proceedings of the conference.</w:t>
      </w:r>
    </w:p>
    <w:p w14:paraId="0A03556D" w14:textId="0DA01D41" w:rsidR="00B44051" w:rsidRPr="00B44051" w:rsidRDefault="00674750">
      <w:pPr>
        <w:numPr>
          <w:ilvl w:val="0"/>
          <w:numId w:val="19"/>
        </w:numPr>
        <w:spacing w:after="0" w:line="360" w:lineRule="atLeast"/>
        <w:outlineLvl w:val="1"/>
        <w:rPr>
          <w:rFonts w:ascii="Arial" w:eastAsia="Times New Roman" w:hAnsi="Arial" w:cs="Arial"/>
          <w:color w:val="104860"/>
          <w:lang w:val="en-US" w:eastAsia="en-AU"/>
        </w:rPr>
      </w:pPr>
      <w:r>
        <w:rPr>
          <w:rFonts w:ascii="Arial" w:eastAsia="Times New Roman" w:hAnsi="Arial" w:cs="Arial"/>
          <w:color w:val="104860"/>
          <w:lang w:val="en-US" w:eastAsia="en-AU"/>
        </w:rPr>
        <w:t xml:space="preserve">Paper on </w:t>
      </w:r>
      <w:r w:rsidR="00B44051" w:rsidRPr="00B44051">
        <w:rPr>
          <w:rFonts w:ascii="Arial" w:eastAsia="Times New Roman" w:hAnsi="Arial" w:cs="Arial"/>
          <w:color w:val="104860"/>
          <w:lang w:val="en-US" w:eastAsia="en-AU"/>
        </w:rPr>
        <w:t>‘</w:t>
      </w:r>
      <w:r w:rsidR="00B44051" w:rsidRPr="00B44051">
        <w:rPr>
          <w:rFonts w:ascii="Arial" w:eastAsia="Times New Roman" w:hAnsi="Arial" w:cs="Arial"/>
          <w:i/>
          <w:color w:val="104860"/>
          <w:lang w:val="en-US" w:eastAsia="en-AU"/>
        </w:rPr>
        <w:t>Liability in tort for damages from human induced climate change’</w:t>
      </w:r>
      <w:r w:rsidR="00B44051" w:rsidRPr="00B44051">
        <w:rPr>
          <w:rFonts w:ascii="Arial" w:eastAsia="Times New Roman" w:hAnsi="Arial" w:cs="Arial"/>
          <w:color w:val="104860"/>
          <w:lang w:val="en-US" w:eastAsia="en-AU"/>
        </w:rPr>
        <w:t xml:space="preserve"> (jointly with Ross Abbs) presented at Climate Litigation Roundtable, organized by the Faculty of Law, Sydney University, subsequently published </w:t>
      </w:r>
      <w:r w:rsidR="00B44051" w:rsidRPr="00B44051">
        <w:rPr>
          <w:rFonts w:ascii="Arial" w:eastAsia="Times New Roman" w:hAnsi="Arial" w:cs="Arial"/>
          <w:i/>
          <w:color w:val="104860"/>
          <w:lang w:val="en-US" w:eastAsia="en-AU"/>
        </w:rPr>
        <w:t>In the Wilds of Climate Law</w:t>
      </w:r>
      <w:r w:rsidR="00B44051" w:rsidRPr="00B44051">
        <w:rPr>
          <w:rFonts w:ascii="Arial" w:eastAsia="Times New Roman" w:hAnsi="Arial" w:cs="Arial"/>
          <w:color w:val="104860"/>
          <w:lang w:val="en-US" w:eastAsia="en-AU"/>
        </w:rPr>
        <w:t xml:space="preserve"> (edited by Rosemary Lyster)</w:t>
      </w:r>
      <w:r w:rsidR="008F0FE7">
        <w:rPr>
          <w:rFonts w:ascii="Arial" w:eastAsia="Times New Roman" w:hAnsi="Arial" w:cs="Arial"/>
          <w:color w:val="104860"/>
          <w:lang w:val="en-US" w:eastAsia="en-AU"/>
        </w:rPr>
        <w:t>.</w:t>
      </w:r>
    </w:p>
    <w:p w14:paraId="3CF0F098" w14:textId="7B29508B" w:rsidR="00B44051" w:rsidRPr="00B44051" w:rsidRDefault="00B44051">
      <w:pPr>
        <w:numPr>
          <w:ilvl w:val="0"/>
          <w:numId w:val="19"/>
        </w:numPr>
        <w:spacing w:after="0" w:line="360" w:lineRule="atLeast"/>
        <w:outlineLvl w:val="1"/>
        <w:rPr>
          <w:rFonts w:ascii="Arial" w:eastAsia="Times New Roman" w:hAnsi="Arial" w:cs="Arial"/>
          <w:color w:val="104860"/>
          <w:lang w:val="en-US" w:eastAsia="en-AU"/>
        </w:rPr>
      </w:pPr>
      <w:r w:rsidRPr="00B44051">
        <w:rPr>
          <w:rFonts w:ascii="Arial" w:eastAsia="Times New Roman" w:hAnsi="Arial" w:cs="Arial"/>
          <w:color w:val="104860"/>
          <w:lang w:val="en-US" w:eastAsia="en-AU"/>
        </w:rPr>
        <w:t xml:space="preserve"> </w:t>
      </w:r>
      <w:r w:rsidR="00674750">
        <w:rPr>
          <w:rFonts w:ascii="Arial" w:eastAsia="Times New Roman" w:hAnsi="Arial" w:cs="Arial"/>
          <w:color w:val="104860"/>
          <w:lang w:val="en-US" w:eastAsia="en-AU"/>
        </w:rPr>
        <w:t xml:space="preserve">Paper on </w:t>
      </w:r>
      <w:r w:rsidRPr="00B44051">
        <w:rPr>
          <w:rFonts w:ascii="Arial" w:eastAsia="Times New Roman" w:hAnsi="Arial" w:cs="Arial"/>
          <w:i/>
          <w:color w:val="104860"/>
          <w:lang w:val="en-US" w:eastAsia="en-AU"/>
        </w:rPr>
        <w:t xml:space="preserve">‘Problems and </w:t>
      </w:r>
      <w:proofErr w:type="gramStart"/>
      <w:r w:rsidRPr="00B44051">
        <w:rPr>
          <w:rFonts w:ascii="Arial" w:eastAsia="Times New Roman" w:hAnsi="Arial" w:cs="Arial"/>
          <w:i/>
          <w:color w:val="104860"/>
          <w:lang w:val="en-US" w:eastAsia="en-AU"/>
        </w:rPr>
        <w:t>prospects</w:t>
      </w:r>
      <w:proofErr w:type="gramEnd"/>
      <w:r w:rsidRPr="00B44051">
        <w:rPr>
          <w:rFonts w:ascii="Arial" w:eastAsia="Times New Roman" w:hAnsi="Arial" w:cs="Arial"/>
          <w:i/>
          <w:color w:val="104860"/>
          <w:lang w:val="en-US" w:eastAsia="en-AU"/>
        </w:rPr>
        <w:t xml:space="preserve"> for victims of cartels: the strengths and limitations of representative procedures and class actions’</w:t>
      </w:r>
      <w:r w:rsidRPr="00B44051">
        <w:rPr>
          <w:rFonts w:ascii="Arial" w:eastAsia="Times New Roman" w:hAnsi="Arial" w:cs="Arial"/>
          <w:color w:val="104860"/>
          <w:lang w:val="en-US" w:eastAsia="en-AU"/>
        </w:rPr>
        <w:t xml:space="preserve"> </w:t>
      </w:r>
      <w:r w:rsidR="00F36BA7" w:rsidRPr="00B44051">
        <w:rPr>
          <w:rFonts w:ascii="Arial" w:eastAsia="Times New Roman" w:hAnsi="Arial" w:cs="Arial"/>
          <w:color w:val="104860"/>
          <w:lang w:val="en-US" w:eastAsia="en-AU"/>
        </w:rPr>
        <w:t>(with</w:t>
      </w:r>
      <w:r w:rsidRPr="00B44051">
        <w:rPr>
          <w:rFonts w:ascii="Arial" w:eastAsia="Times New Roman" w:hAnsi="Arial" w:cs="Arial"/>
          <w:color w:val="104860"/>
          <w:lang w:val="en-US" w:eastAsia="en-AU"/>
        </w:rPr>
        <w:t xml:space="preserve"> Ross Abbs), presented at 2009 Competition Law Conference</w:t>
      </w:r>
      <w:r w:rsidR="00D12E0A">
        <w:rPr>
          <w:rFonts w:ascii="Arial" w:eastAsia="Times New Roman" w:hAnsi="Arial" w:cs="Arial"/>
          <w:color w:val="104860"/>
          <w:lang w:val="en-US" w:eastAsia="en-AU"/>
        </w:rPr>
        <w:t>.</w:t>
      </w:r>
      <w:r w:rsidRPr="00B44051">
        <w:rPr>
          <w:rFonts w:ascii="Arial" w:eastAsia="Times New Roman" w:hAnsi="Arial" w:cs="Arial"/>
          <w:color w:val="104860"/>
          <w:lang w:val="en-US" w:eastAsia="en-AU"/>
        </w:rPr>
        <w:t xml:space="preserve"> </w:t>
      </w:r>
    </w:p>
    <w:p w14:paraId="024AC154" w14:textId="760A9D81" w:rsidR="00B44051" w:rsidRPr="00B44051" w:rsidRDefault="00674750">
      <w:pPr>
        <w:numPr>
          <w:ilvl w:val="0"/>
          <w:numId w:val="19"/>
        </w:numPr>
        <w:spacing w:after="0" w:line="360" w:lineRule="atLeast"/>
        <w:outlineLvl w:val="1"/>
        <w:rPr>
          <w:rFonts w:ascii="Arial" w:eastAsia="Times New Roman" w:hAnsi="Arial" w:cs="Arial"/>
          <w:color w:val="104860"/>
          <w:lang w:val="en-US" w:eastAsia="en-AU"/>
        </w:rPr>
      </w:pPr>
      <w:r>
        <w:rPr>
          <w:rFonts w:ascii="Arial" w:eastAsia="Times New Roman" w:hAnsi="Arial" w:cs="Arial"/>
          <w:i/>
          <w:color w:val="104860"/>
          <w:lang w:val="en-US" w:eastAsia="en-AU"/>
        </w:rPr>
        <w:t xml:space="preserve">Paper on </w:t>
      </w:r>
      <w:r w:rsidR="00B44051" w:rsidRPr="00B44051">
        <w:rPr>
          <w:rFonts w:ascii="Arial" w:eastAsia="Times New Roman" w:hAnsi="Arial" w:cs="Arial"/>
          <w:i/>
          <w:color w:val="104860"/>
          <w:lang w:val="en-US" w:eastAsia="en-AU"/>
        </w:rPr>
        <w:t>‘Expert Evidence’</w:t>
      </w:r>
      <w:r w:rsidR="00B44051" w:rsidRPr="00B44051">
        <w:rPr>
          <w:rFonts w:ascii="Arial" w:eastAsia="Times New Roman" w:hAnsi="Arial" w:cs="Arial"/>
          <w:color w:val="104860"/>
          <w:lang w:val="en-US" w:eastAsia="en-AU"/>
        </w:rPr>
        <w:t xml:space="preserve"> presented at Judicial Training Seminar on Emerging Issues in Expert Evidence, organized by the Judicial College of Victoria</w:t>
      </w:r>
      <w:r w:rsidR="008F0FE7">
        <w:rPr>
          <w:rFonts w:ascii="Arial" w:eastAsia="Times New Roman" w:hAnsi="Arial" w:cs="Arial"/>
          <w:color w:val="104860"/>
          <w:lang w:val="en-US" w:eastAsia="en-AU"/>
        </w:rPr>
        <w:t>.</w:t>
      </w:r>
      <w:r w:rsidR="00B44051" w:rsidRPr="00B44051">
        <w:rPr>
          <w:rFonts w:ascii="Arial" w:eastAsia="Times New Roman" w:hAnsi="Arial" w:cs="Arial"/>
          <w:color w:val="104860"/>
          <w:lang w:val="en-US" w:eastAsia="en-AU"/>
        </w:rPr>
        <w:t xml:space="preserve"> </w:t>
      </w:r>
    </w:p>
    <w:p w14:paraId="08E75948" w14:textId="17DE5874" w:rsidR="00B44051" w:rsidRPr="00B44051" w:rsidRDefault="00B44051">
      <w:pPr>
        <w:numPr>
          <w:ilvl w:val="0"/>
          <w:numId w:val="19"/>
        </w:numPr>
        <w:spacing w:after="0" w:line="360" w:lineRule="atLeast"/>
        <w:outlineLvl w:val="1"/>
        <w:rPr>
          <w:rFonts w:ascii="Arial" w:eastAsia="Times New Roman" w:hAnsi="Arial" w:cs="Arial"/>
          <w:color w:val="104860"/>
          <w:lang w:val="en-US" w:eastAsia="en-AU"/>
        </w:rPr>
      </w:pPr>
      <w:r w:rsidRPr="00B44051">
        <w:rPr>
          <w:rFonts w:ascii="Arial" w:eastAsia="Times New Roman" w:hAnsi="Arial" w:cs="Arial"/>
          <w:color w:val="104860"/>
          <w:lang w:val="en-US" w:eastAsia="en-AU"/>
        </w:rPr>
        <w:t>Commentary on papers on ‘fast track commercial litigation and international class actions’ presented at International Commercial Litigation and Dispute Resolution Conference, organized by the Federal Court of Australia, subsequently published in International Commercial Litigation and Dispute Resolution, Ross Parsons Centre of Commercial, Corporate and Taxation Law (edited by Kevin Lindgren), 2010</w:t>
      </w:r>
      <w:r w:rsidR="008F0FE7">
        <w:rPr>
          <w:rFonts w:ascii="Arial" w:eastAsia="Times New Roman" w:hAnsi="Arial" w:cs="Arial"/>
          <w:color w:val="104860"/>
          <w:lang w:val="en-US" w:eastAsia="en-AU"/>
        </w:rPr>
        <w:t>.</w:t>
      </w:r>
      <w:r w:rsidRPr="00B44051">
        <w:rPr>
          <w:rFonts w:ascii="Arial" w:eastAsia="Times New Roman" w:hAnsi="Arial" w:cs="Arial"/>
          <w:color w:val="104860"/>
          <w:lang w:val="en-US" w:eastAsia="en-AU"/>
        </w:rPr>
        <w:t xml:space="preserve"> </w:t>
      </w:r>
    </w:p>
    <w:p w14:paraId="2E58E79E" w14:textId="3BC47407" w:rsidR="00B44051" w:rsidRPr="00B44051" w:rsidRDefault="00674750">
      <w:pPr>
        <w:numPr>
          <w:ilvl w:val="0"/>
          <w:numId w:val="19"/>
        </w:numPr>
        <w:spacing w:after="0" w:line="360" w:lineRule="atLeast"/>
        <w:outlineLvl w:val="1"/>
        <w:rPr>
          <w:rFonts w:ascii="Arial" w:eastAsia="Times New Roman" w:hAnsi="Arial" w:cs="Arial"/>
          <w:color w:val="104860"/>
          <w:lang w:val="en-US" w:eastAsia="en-AU"/>
        </w:rPr>
      </w:pPr>
      <w:r>
        <w:rPr>
          <w:rFonts w:ascii="Arial" w:eastAsia="Times New Roman" w:hAnsi="Arial" w:cs="Arial"/>
          <w:color w:val="104860"/>
          <w:lang w:val="en-US" w:eastAsia="en-AU"/>
        </w:rPr>
        <w:t xml:space="preserve">Paper on </w:t>
      </w:r>
      <w:r w:rsidR="00B44051" w:rsidRPr="00B44051">
        <w:rPr>
          <w:rFonts w:ascii="Arial" w:eastAsia="Times New Roman" w:hAnsi="Arial" w:cs="Arial"/>
          <w:color w:val="104860"/>
          <w:lang w:val="en-US" w:eastAsia="en-AU"/>
        </w:rPr>
        <w:t>‘</w:t>
      </w:r>
      <w:r w:rsidR="00B44051" w:rsidRPr="00B44051">
        <w:rPr>
          <w:rFonts w:ascii="Arial" w:eastAsia="Times New Roman" w:hAnsi="Arial" w:cs="Arial"/>
          <w:i/>
          <w:color w:val="104860"/>
          <w:lang w:val="en-US" w:eastAsia="en-AU"/>
        </w:rPr>
        <w:t>Class action law reform in Australia’</w:t>
      </w:r>
      <w:r w:rsidR="00B44051" w:rsidRPr="00B44051">
        <w:rPr>
          <w:rFonts w:ascii="Arial" w:eastAsia="Times New Roman" w:hAnsi="Arial" w:cs="Arial"/>
          <w:color w:val="104860"/>
          <w:lang w:val="en-US" w:eastAsia="en-AU"/>
        </w:rPr>
        <w:t xml:space="preserve"> presented at Conference on Collective Redress and Litigation Funding’ organized by the Centre for Law and Economics, Australian National University, held at the Law School, Sydney University and at the College of Law, Australian National University.</w:t>
      </w:r>
    </w:p>
    <w:p w14:paraId="23BA554F" w14:textId="77777777" w:rsidR="00B44051" w:rsidRPr="00B44051" w:rsidRDefault="00B44051" w:rsidP="00B44051">
      <w:pPr>
        <w:spacing w:after="0" w:line="360" w:lineRule="atLeast"/>
        <w:outlineLvl w:val="1"/>
        <w:rPr>
          <w:rFonts w:ascii="Arial" w:eastAsia="Times New Roman" w:hAnsi="Arial" w:cs="Arial"/>
          <w:b/>
          <w:color w:val="104860"/>
          <w:lang w:val="en-US" w:eastAsia="en-AU"/>
        </w:rPr>
      </w:pPr>
      <w:r w:rsidRPr="00B44051">
        <w:rPr>
          <w:rFonts w:ascii="Arial" w:eastAsia="Times New Roman" w:hAnsi="Arial" w:cs="Arial"/>
          <w:b/>
          <w:color w:val="104860"/>
          <w:lang w:val="en-US" w:eastAsia="en-AU"/>
        </w:rPr>
        <w:t>2008:</w:t>
      </w:r>
    </w:p>
    <w:p w14:paraId="3E6775C7" w14:textId="4CB7AAC8" w:rsidR="00B44051" w:rsidRPr="00B44051" w:rsidRDefault="00674750">
      <w:pPr>
        <w:numPr>
          <w:ilvl w:val="0"/>
          <w:numId w:val="19"/>
        </w:numPr>
        <w:spacing w:after="0" w:line="360" w:lineRule="atLeast"/>
        <w:outlineLvl w:val="1"/>
        <w:rPr>
          <w:rFonts w:ascii="Arial" w:eastAsia="Times New Roman" w:hAnsi="Arial" w:cs="Arial"/>
          <w:color w:val="104860"/>
          <w:lang w:val="en-US" w:eastAsia="en-AU"/>
        </w:rPr>
      </w:pPr>
      <w:r>
        <w:rPr>
          <w:rFonts w:ascii="Arial" w:eastAsia="Times New Roman" w:hAnsi="Arial" w:cs="Arial"/>
          <w:color w:val="104860"/>
          <w:lang w:val="en-US" w:eastAsia="en-AU"/>
        </w:rPr>
        <w:t xml:space="preserve">Paper on </w:t>
      </w:r>
      <w:r w:rsidR="00B44051" w:rsidRPr="00B44051">
        <w:rPr>
          <w:rFonts w:ascii="Arial" w:eastAsia="Times New Roman" w:hAnsi="Arial" w:cs="Arial"/>
          <w:color w:val="104860"/>
          <w:lang w:val="en-US" w:eastAsia="en-AU"/>
        </w:rPr>
        <w:t>‘</w:t>
      </w:r>
      <w:r w:rsidR="00B44051" w:rsidRPr="00B44051">
        <w:rPr>
          <w:rFonts w:ascii="Arial" w:eastAsia="Times New Roman" w:hAnsi="Arial" w:cs="Arial"/>
          <w:i/>
          <w:color w:val="104860"/>
          <w:lang w:val="en-US" w:eastAsia="en-AU"/>
        </w:rPr>
        <w:t>Update on class action developments in Australian courts’</w:t>
      </w:r>
      <w:r w:rsidR="00B44051" w:rsidRPr="00B44051">
        <w:rPr>
          <w:rFonts w:ascii="Arial" w:eastAsia="Times New Roman" w:hAnsi="Arial" w:cs="Arial"/>
          <w:color w:val="104860"/>
          <w:lang w:val="en-US" w:eastAsia="en-AU"/>
        </w:rPr>
        <w:t xml:space="preserve"> Conference on Globalization of Class Actions, Oxford, jointly sponsored by Oxford University and Stanford University</w:t>
      </w:r>
      <w:r w:rsidR="008F0FE7">
        <w:rPr>
          <w:rFonts w:ascii="Arial" w:eastAsia="Times New Roman" w:hAnsi="Arial" w:cs="Arial"/>
          <w:color w:val="104860"/>
          <w:lang w:val="en-US" w:eastAsia="en-AU"/>
        </w:rPr>
        <w:t>.</w:t>
      </w:r>
    </w:p>
    <w:p w14:paraId="221E2CB9" w14:textId="7AA9A1D3" w:rsidR="00B44051" w:rsidRPr="00B44051" w:rsidRDefault="00B44051">
      <w:pPr>
        <w:numPr>
          <w:ilvl w:val="0"/>
          <w:numId w:val="19"/>
        </w:numPr>
        <w:spacing w:after="0" w:line="360" w:lineRule="atLeast"/>
        <w:outlineLvl w:val="1"/>
        <w:rPr>
          <w:rFonts w:ascii="Arial" w:eastAsia="Times New Roman" w:hAnsi="Arial" w:cs="Arial"/>
          <w:color w:val="104860"/>
          <w:lang w:val="en-US" w:eastAsia="en-AU"/>
        </w:rPr>
      </w:pPr>
      <w:r w:rsidRPr="00B44051">
        <w:rPr>
          <w:rFonts w:ascii="Arial" w:eastAsia="Times New Roman" w:hAnsi="Arial" w:cs="Arial"/>
          <w:color w:val="104860"/>
          <w:lang w:val="en-US" w:eastAsia="en-AU"/>
        </w:rPr>
        <w:lastRenderedPageBreak/>
        <w:t xml:space="preserve">Participant in 10th Justice and Society Symposium, The </w:t>
      </w:r>
      <w:proofErr w:type="spellStart"/>
      <w:r w:rsidRPr="00B44051">
        <w:rPr>
          <w:rFonts w:ascii="Arial" w:eastAsia="Times New Roman" w:hAnsi="Arial" w:cs="Arial"/>
          <w:color w:val="104860"/>
          <w:lang w:val="en-US" w:eastAsia="en-AU"/>
        </w:rPr>
        <w:t>Cranlana</w:t>
      </w:r>
      <w:proofErr w:type="spellEnd"/>
      <w:r w:rsidRPr="00B44051">
        <w:rPr>
          <w:rFonts w:ascii="Arial" w:eastAsia="Times New Roman" w:hAnsi="Arial" w:cs="Arial"/>
          <w:color w:val="104860"/>
          <w:lang w:val="en-US" w:eastAsia="en-AU"/>
        </w:rPr>
        <w:t xml:space="preserve"> Program, Melbourne</w:t>
      </w:r>
      <w:r w:rsidR="008F0FE7">
        <w:rPr>
          <w:rFonts w:ascii="Arial" w:eastAsia="Times New Roman" w:hAnsi="Arial" w:cs="Arial"/>
          <w:color w:val="104860"/>
          <w:lang w:val="en-US" w:eastAsia="en-AU"/>
        </w:rPr>
        <w:t>.</w:t>
      </w:r>
    </w:p>
    <w:p w14:paraId="7AA673B2" w14:textId="4C98217D" w:rsidR="00B44051" w:rsidRPr="00B44051" w:rsidRDefault="00674750">
      <w:pPr>
        <w:numPr>
          <w:ilvl w:val="0"/>
          <w:numId w:val="19"/>
        </w:numPr>
        <w:spacing w:after="0" w:line="360" w:lineRule="atLeast"/>
        <w:outlineLvl w:val="1"/>
        <w:rPr>
          <w:rFonts w:ascii="Arial" w:eastAsia="Times New Roman" w:hAnsi="Arial" w:cs="Arial"/>
          <w:color w:val="104860"/>
          <w:lang w:val="en-US" w:eastAsia="en-AU"/>
        </w:rPr>
      </w:pPr>
      <w:r w:rsidRPr="00674750">
        <w:rPr>
          <w:rFonts w:ascii="Arial" w:eastAsia="Times New Roman" w:hAnsi="Arial" w:cs="Arial"/>
          <w:iCs/>
          <w:color w:val="104860"/>
          <w:lang w:val="en-US" w:eastAsia="en-AU"/>
        </w:rPr>
        <w:t>Paper on</w:t>
      </w:r>
      <w:r>
        <w:rPr>
          <w:rFonts w:ascii="Arial" w:eastAsia="Times New Roman" w:hAnsi="Arial" w:cs="Arial"/>
          <w:i/>
          <w:color w:val="104860"/>
          <w:lang w:val="en-US" w:eastAsia="en-AU"/>
        </w:rPr>
        <w:t xml:space="preserve"> </w:t>
      </w:r>
      <w:r w:rsidR="00B44051" w:rsidRPr="00B44051">
        <w:rPr>
          <w:rFonts w:ascii="Arial" w:eastAsia="Times New Roman" w:hAnsi="Arial" w:cs="Arial"/>
          <w:i/>
          <w:color w:val="104860"/>
          <w:lang w:val="en-US" w:eastAsia="en-AU"/>
        </w:rPr>
        <w:t>‘Clinical legal education: social justice, social experiment or social failure?</w:t>
      </w:r>
      <w:r w:rsidR="00B44051" w:rsidRPr="00B44051">
        <w:rPr>
          <w:rFonts w:ascii="Arial" w:eastAsia="Times New Roman" w:hAnsi="Arial" w:cs="Arial"/>
          <w:color w:val="104860"/>
          <w:lang w:val="en-US" w:eastAsia="en-AU"/>
        </w:rPr>
        <w:t>’ Community Engagement Forum, Bond University, Gold Coast</w:t>
      </w:r>
      <w:r w:rsidR="008F0FE7">
        <w:rPr>
          <w:rFonts w:ascii="Arial" w:eastAsia="Times New Roman" w:hAnsi="Arial" w:cs="Arial"/>
          <w:color w:val="104860"/>
          <w:lang w:val="en-US" w:eastAsia="en-AU"/>
        </w:rPr>
        <w:t>.</w:t>
      </w:r>
    </w:p>
    <w:p w14:paraId="5EB1603C" w14:textId="0E40C4D6" w:rsidR="00B44051" w:rsidRPr="00B44051" w:rsidRDefault="00674750">
      <w:pPr>
        <w:numPr>
          <w:ilvl w:val="0"/>
          <w:numId w:val="19"/>
        </w:numPr>
        <w:spacing w:after="0" w:line="360" w:lineRule="atLeast"/>
        <w:outlineLvl w:val="1"/>
        <w:rPr>
          <w:rFonts w:ascii="Arial" w:eastAsia="Times New Roman" w:hAnsi="Arial" w:cs="Arial"/>
          <w:color w:val="104860"/>
          <w:lang w:val="en-US" w:eastAsia="en-AU"/>
        </w:rPr>
      </w:pPr>
      <w:r w:rsidRPr="00674750">
        <w:rPr>
          <w:rFonts w:ascii="Arial" w:eastAsia="Times New Roman" w:hAnsi="Arial" w:cs="Arial"/>
          <w:iCs/>
          <w:color w:val="104860"/>
          <w:lang w:val="en-US" w:eastAsia="en-AU"/>
        </w:rPr>
        <w:t>Paper on</w:t>
      </w:r>
      <w:r>
        <w:rPr>
          <w:rFonts w:ascii="Arial" w:eastAsia="Times New Roman" w:hAnsi="Arial" w:cs="Arial"/>
          <w:i/>
          <w:color w:val="104860"/>
          <w:lang w:val="en-US" w:eastAsia="en-AU"/>
        </w:rPr>
        <w:t xml:space="preserve"> </w:t>
      </w:r>
      <w:r w:rsidR="00B44051" w:rsidRPr="00B44051">
        <w:rPr>
          <w:rFonts w:ascii="Arial" w:eastAsia="Times New Roman" w:hAnsi="Arial" w:cs="Arial"/>
          <w:i/>
          <w:color w:val="104860"/>
          <w:lang w:val="en-US" w:eastAsia="en-AU"/>
        </w:rPr>
        <w:t>‘Rolls Royce justice and the funding of civil litigation’</w:t>
      </w:r>
      <w:r w:rsidR="00B44051" w:rsidRPr="00B44051">
        <w:rPr>
          <w:rFonts w:ascii="Arial" w:eastAsia="Times New Roman" w:hAnsi="Arial" w:cs="Arial"/>
          <w:color w:val="104860"/>
          <w:lang w:val="en-US" w:eastAsia="en-AU"/>
        </w:rPr>
        <w:t xml:space="preserve"> National Access to Justice and Pro Bono Conference, Sydney, Law Council of Australia and National Pro Bono Resource Centre, Sydney</w:t>
      </w:r>
      <w:r w:rsidR="008F0FE7">
        <w:rPr>
          <w:rFonts w:ascii="Arial" w:eastAsia="Times New Roman" w:hAnsi="Arial" w:cs="Arial"/>
          <w:color w:val="104860"/>
          <w:lang w:val="en-US" w:eastAsia="en-AU"/>
        </w:rPr>
        <w:t>.</w:t>
      </w:r>
    </w:p>
    <w:p w14:paraId="55C5BF47" w14:textId="6670E70C" w:rsidR="00B44051" w:rsidRPr="00B44051" w:rsidRDefault="00674750">
      <w:pPr>
        <w:numPr>
          <w:ilvl w:val="0"/>
          <w:numId w:val="19"/>
        </w:numPr>
        <w:spacing w:after="0" w:line="360" w:lineRule="atLeast"/>
        <w:outlineLvl w:val="1"/>
        <w:rPr>
          <w:rFonts w:ascii="Arial" w:eastAsia="Times New Roman" w:hAnsi="Arial" w:cs="Arial"/>
          <w:color w:val="104860"/>
          <w:lang w:val="en-US" w:eastAsia="en-AU"/>
        </w:rPr>
      </w:pPr>
      <w:r w:rsidRPr="00674750">
        <w:rPr>
          <w:rFonts w:ascii="Arial" w:eastAsia="Times New Roman" w:hAnsi="Arial" w:cs="Arial"/>
          <w:iCs/>
          <w:color w:val="104860"/>
          <w:lang w:val="en-US" w:eastAsia="en-AU"/>
        </w:rPr>
        <w:t>Paper on</w:t>
      </w:r>
      <w:r>
        <w:rPr>
          <w:rFonts w:ascii="Arial" w:eastAsia="Times New Roman" w:hAnsi="Arial" w:cs="Arial"/>
          <w:iCs/>
          <w:color w:val="104860"/>
          <w:lang w:val="en-US" w:eastAsia="en-AU"/>
        </w:rPr>
        <w:t xml:space="preserve"> </w:t>
      </w:r>
      <w:r w:rsidR="00B44051" w:rsidRPr="00B44051">
        <w:rPr>
          <w:rFonts w:ascii="Arial" w:eastAsia="Times New Roman" w:hAnsi="Arial" w:cs="Arial"/>
          <w:i/>
          <w:color w:val="104860"/>
          <w:lang w:val="en-US" w:eastAsia="en-AU"/>
        </w:rPr>
        <w:t>‘Expert evidence in personal injury cases: principles, practices and problems’</w:t>
      </w:r>
      <w:r w:rsidR="00B44051" w:rsidRPr="00B44051">
        <w:rPr>
          <w:rFonts w:ascii="Arial" w:eastAsia="Times New Roman" w:hAnsi="Arial" w:cs="Arial"/>
          <w:color w:val="104860"/>
          <w:lang w:val="en-US" w:eastAsia="en-AU"/>
        </w:rPr>
        <w:t xml:space="preserve"> Lexis/Nexis Conference on Personal Injury Law 2008, Sydney</w:t>
      </w:r>
      <w:r w:rsidR="008F0FE7">
        <w:rPr>
          <w:rFonts w:ascii="Arial" w:eastAsia="Times New Roman" w:hAnsi="Arial" w:cs="Arial"/>
          <w:color w:val="104860"/>
          <w:lang w:val="en-US" w:eastAsia="en-AU"/>
        </w:rPr>
        <w:t>.</w:t>
      </w:r>
    </w:p>
    <w:p w14:paraId="1E47ECB3" w14:textId="2947E164" w:rsidR="00B44051" w:rsidRPr="00B44051" w:rsidRDefault="00674750">
      <w:pPr>
        <w:numPr>
          <w:ilvl w:val="0"/>
          <w:numId w:val="19"/>
        </w:numPr>
        <w:spacing w:after="0" w:line="360" w:lineRule="atLeast"/>
        <w:outlineLvl w:val="1"/>
        <w:rPr>
          <w:rFonts w:ascii="Arial" w:eastAsia="Times New Roman" w:hAnsi="Arial" w:cs="Arial"/>
          <w:color w:val="104860"/>
          <w:lang w:val="en-US" w:eastAsia="en-AU"/>
        </w:rPr>
      </w:pPr>
      <w:r w:rsidRPr="00674750">
        <w:rPr>
          <w:rFonts w:ascii="Arial" w:eastAsia="Times New Roman" w:hAnsi="Arial" w:cs="Arial"/>
          <w:iCs/>
          <w:color w:val="104860"/>
          <w:lang w:val="en-US" w:eastAsia="en-AU"/>
        </w:rPr>
        <w:t>Paper on</w:t>
      </w:r>
      <w:r>
        <w:rPr>
          <w:rFonts w:ascii="Arial" w:eastAsia="Times New Roman" w:hAnsi="Arial" w:cs="Arial"/>
          <w:i/>
          <w:color w:val="104860"/>
          <w:lang w:val="en-US" w:eastAsia="en-AU"/>
        </w:rPr>
        <w:t xml:space="preserve"> </w:t>
      </w:r>
      <w:r w:rsidR="00B44051" w:rsidRPr="00B44051">
        <w:rPr>
          <w:rFonts w:ascii="Arial" w:eastAsia="Times New Roman" w:hAnsi="Arial" w:cs="Arial"/>
          <w:i/>
          <w:color w:val="104860"/>
          <w:lang w:val="en-US" w:eastAsia="en-AU"/>
        </w:rPr>
        <w:t>‘Disclosure and discovery of information in legal disputes’</w:t>
      </w:r>
      <w:r w:rsidR="00B44051" w:rsidRPr="00B44051">
        <w:rPr>
          <w:rFonts w:ascii="Arial" w:eastAsia="Times New Roman" w:hAnsi="Arial" w:cs="Arial"/>
          <w:color w:val="104860"/>
          <w:lang w:val="en-US" w:eastAsia="en-AU"/>
        </w:rPr>
        <w:t xml:space="preserve"> 2nd Annual Information Management and E Discovery Summit, Sydney</w:t>
      </w:r>
      <w:r w:rsidR="008F0FE7">
        <w:rPr>
          <w:rFonts w:ascii="Arial" w:eastAsia="Times New Roman" w:hAnsi="Arial" w:cs="Arial"/>
          <w:color w:val="104860"/>
          <w:lang w:val="en-US" w:eastAsia="en-AU"/>
        </w:rPr>
        <w:t>.</w:t>
      </w:r>
      <w:r w:rsidR="00B44051" w:rsidRPr="00B44051">
        <w:rPr>
          <w:rFonts w:ascii="Arial" w:eastAsia="Times New Roman" w:hAnsi="Arial" w:cs="Arial"/>
          <w:color w:val="104860"/>
          <w:lang w:val="en-US" w:eastAsia="en-AU"/>
        </w:rPr>
        <w:t xml:space="preserve"> </w:t>
      </w:r>
    </w:p>
    <w:p w14:paraId="485043B4" w14:textId="7C8865CF" w:rsidR="00B44051" w:rsidRPr="00B44051" w:rsidRDefault="00674750">
      <w:pPr>
        <w:numPr>
          <w:ilvl w:val="0"/>
          <w:numId w:val="19"/>
        </w:numPr>
        <w:spacing w:after="0" w:line="360" w:lineRule="atLeast"/>
        <w:outlineLvl w:val="1"/>
        <w:rPr>
          <w:rFonts w:ascii="Arial" w:eastAsia="Times New Roman" w:hAnsi="Arial" w:cs="Arial"/>
          <w:color w:val="104860"/>
          <w:lang w:val="en-US" w:eastAsia="en-AU"/>
        </w:rPr>
      </w:pPr>
      <w:r w:rsidRPr="00674750">
        <w:rPr>
          <w:rFonts w:ascii="Arial" w:eastAsia="Times New Roman" w:hAnsi="Arial" w:cs="Arial"/>
          <w:iCs/>
          <w:color w:val="104860"/>
          <w:lang w:val="en-US" w:eastAsia="en-AU"/>
        </w:rPr>
        <w:t>Paper on</w:t>
      </w:r>
      <w:r>
        <w:rPr>
          <w:rFonts w:ascii="Arial" w:eastAsia="Times New Roman" w:hAnsi="Arial" w:cs="Arial"/>
          <w:i/>
          <w:color w:val="104860"/>
          <w:lang w:val="en-US" w:eastAsia="en-AU"/>
        </w:rPr>
        <w:t xml:space="preserve"> </w:t>
      </w:r>
      <w:r w:rsidR="00B44051" w:rsidRPr="00B44051">
        <w:rPr>
          <w:rFonts w:ascii="Arial" w:eastAsia="Times New Roman" w:hAnsi="Arial" w:cs="Arial"/>
          <w:i/>
          <w:color w:val="104860"/>
          <w:lang w:val="en-US" w:eastAsia="en-AU"/>
        </w:rPr>
        <w:t>‘Civil justice reform in Victoria’</w:t>
      </w:r>
      <w:r w:rsidR="00B44051" w:rsidRPr="00B44051">
        <w:rPr>
          <w:rFonts w:ascii="Arial" w:eastAsia="Times New Roman" w:hAnsi="Arial" w:cs="Arial"/>
          <w:color w:val="104860"/>
          <w:lang w:val="en-US" w:eastAsia="en-AU"/>
        </w:rPr>
        <w:t xml:space="preserve"> Legal Technology Conference 2008, Victorian Society for Computers and the Law, and the University of Melbourne, Melbourne</w:t>
      </w:r>
      <w:r w:rsidR="008F0FE7">
        <w:rPr>
          <w:rFonts w:ascii="Arial" w:eastAsia="Times New Roman" w:hAnsi="Arial" w:cs="Arial"/>
          <w:color w:val="104860"/>
          <w:lang w:val="en-US" w:eastAsia="en-AU"/>
        </w:rPr>
        <w:t>.</w:t>
      </w:r>
    </w:p>
    <w:p w14:paraId="4A421E77" w14:textId="16AD1A24" w:rsidR="00B44051" w:rsidRPr="00B44051" w:rsidRDefault="00674750">
      <w:pPr>
        <w:numPr>
          <w:ilvl w:val="0"/>
          <w:numId w:val="19"/>
        </w:numPr>
        <w:spacing w:after="0" w:line="360" w:lineRule="atLeast"/>
        <w:outlineLvl w:val="1"/>
        <w:rPr>
          <w:rFonts w:ascii="Arial" w:eastAsia="Times New Roman" w:hAnsi="Arial" w:cs="Arial"/>
          <w:color w:val="104860"/>
          <w:lang w:val="en-US" w:eastAsia="en-AU"/>
        </w:rPr>
      </w:pPr>
      <w:r w:rsidRPr="00674750">
        <w:rPr>
          <w:rFonts w:ascii="Arial" w:eastAsia="Times New Roman" w:hAnsi="Arial" w:cs="Arial"/>
          <w:iCs/>
          <w:color w:val="104860"/>
          <w:lang w:val="en-US" w:eastAsia="en-AU"/>
        </w:rPr>
        <w:t>Paper on</w:t>
      </w:r>
      <w:r>
        <w:rPr>
          <w:rFonts w:ascii="Arial" w:eastAsia="Times New Roman" w:hAnsi="Arial" w:cs="Arial"/>
          <w:i/>
          <w:color w:val="104860"/>
          <w:lang w:val="en-US" w:eastAsia="en-AU"/>
        </w:rPr>
        <w:t xml:space="preserve"> </w:t>
      </w:r>
      <w:r w:rsidR="00B44051" w:rsidRPr="00B44051">
        <w:rPr>
          <w:rFonts w:ascii="Arial" w:eastAsia="Times New Roman" w:hAnsi="Arial" w:cs="Arial"/>
          <w:i/>
          <w:color w:val="104860"/>
          <w:lang w:val="en-US" w:eastAsia="en-AU"/>
        </w:rPr>
        <w:t>‘Class actions; recent developments’</w:t>
      </w:r>
      <w:r w:rsidR="00B44051" w:rsidRPr="00B44051">
        <w:rPr>
          <w:rFonts w:ascii="Arial" w:eastAsia="Times New Roman" w:hAnsi="Arial" w:cs="Arial"/>
          <w:color w:val="104860"/>
          <w:lang w:val="en-US" w:eastAsia="en-AU"/>
        </w:rPr>
        <w:t>, CLE Seminar, Maurice Byers Chambers, Sydney</w:t>
      </w:r>
      <w:r w:rsidR="008F0FE7">
        <w:rPr>
          <w:rFonts w:ascii="Arial" w:eastAsia="Times New Roman" w:hAnsi="Arial" w:cs="Arial"/>
          <w:color w:val="104860"/>
          <w:lang w:val="en-US" w:eastAsia="en-AU"/>
        </w:rPr>
        <w:t>.</w:t>
      </w:r>
    </w:p>
    <w:p w14:paraId="65979F68" w14:textId="0982676E" w:rsidR="00B44051" w:rsidRPr="00B44051" w:rsidRDefault="00674750">
      <w:pPr>
        <w:numPr>
          <w:ilvl w:val="0"/>
          <w:numId w:val="19"/>
        </w:numPr>
        <w:spacing w:after="0" w:line="360" w:lineRule="atLeast"/>
        <w:outlineLvl w:val="1"/>
        <w:rPr>
          <w:rFonts w:ascii="Arial" w:eastAsia="Times New Roman" w:hAnsi="Arial" w:cs="Arial"/>
          <w:color w:val="104860"/>
          <w:lang w:val="en-US" w:eastAsia="en-AU"/>
        </w:rPr>
      </w:pPr>
      <w:r w:rsidRPr="00674750">
        <w:rPr>
          <w:rFonts w:ascii="Arial" w:eastAsia="Times New Roman" w:hAnsi="Arial" w:cs="Arial"/>
          <w:iCs/>
          <w:color w:val="104860"/>
          <w:lang w:val="en-US" w:eastAsia="en-AU"/>
        </w:rPr>
        <w:t>Paper on</w:t>
      </w:r>
      <w:r>
        <w:rPr>
          <w:rFonts w:ascii="Arial" w:eastAsia="Times New Roman" w:hAnsi="Arial" w:cs="Arial"/>
          <w:i/>
          <w:color w:val="104860"/>
          <w:lang w:val="en-US" w:eastAsia="en-AU"/>
        </w:rPr>
        <w:t xml:space="preserve"> </w:t>
      </w:r>
      <w:r w:rsidR="00B44051" w:rsidRPr="00B44051">
        <w:rPr>
          <w:rFonts w:ascii="Arial" w:eastAsia="Times New Roman" w:hAnsi="Arial" w:cs="Arial"/>
          <w:i/>
          <w:color w:val="104860"/>
          <w:lang w:val="en-US" w:eastAsia="en-AU"/>
        </w:rPr>
        <w:t>‘Class actions and public interest remedies: where to next?</w:t>
      </w:r>
      <w:r w:rsidR="00B44051" w:rsidRPr="00B44051">
        <w:rPr>
          <w:rFonts w:ascii="Arial" w:eastAsia="Times New Roman" w:hAnsi="Arial" w:cs="Arial"/>
          <w:color w:val="104860"/>
          <w:lang w:val="en-US" w:eastAsia="en-AU"/>
        </w:rPr>
        <w:t>’ Australian Insurance Law Association 2008 Twilight Seminar, Sydney</w:t>
      </w:r>
      <w:r w:rsidR="008F0FE7">
        <w:rPr>
          <w:rFonts w:ascii="Arial" w:eastAsia="Times New Roman" w:hAnsi="Arial" w:cs="Arial"/>
          <w:color w:val="104860"/>
          <w:lang w:val="en-US" w:eastAsia="en-AU"/>
        </w:rPr>
        <w:t>.</w:t>
      </w:r>
    </w:p>
    <w:p w14:paraId="04CB535E" w14:textId="459BD921" w:rsidR="00B44051" w:rsidRPr="00B44051" w:rsidRDefault="00674750">
      <w:pPr>
        <w:numPr>
          <w:ilvl w:val="0"/>
          <w:numId w:val="19"/>
        </w:numPr>
        <w:spacing w:after="0" w:line="360" w:lineRule="atLeast"/>
        <w:outlineLvl w:val="1"/>
        <w:rPr>
          <w:rFonts w:ascii="Arial" w:eastAsia="Times New Roman" w:hAnsi="Arial" w:cs="Arial"/>
          <w:color w:val="104860"/>
          <w:lang w:val="en-US" w:eastAsia="en-AU"/>
        </w:rPr>
      </w:pPr>
      <w:r w:rsidRPr="00674750">
        <w:rPr>
          <w:rFonts w:ascii="Arial" w:eastAsia="Times New Roman" w:hAnsi="Arial" w:cs="Arial"/>
          <w:iCs/>
          <w:color w:val="104860"/>
          <w:lang w:val="en-US" w:eastAsia="en-AU"/>
        </w:rPr>
        <w:t>Paper on</w:t>
      </w:r>
      <w:r>
        <w:rPr>
          <w:rFonts w:ascii="Arial" w:eastAsia="Times New Roman" w:hAnsi="Arial" w:cs="Arial"/>
          <w:i/>
          <w:color w:val="104860"/>
          <w:lang w:val="en-US" w:eastAsia="en-AU"/>
        </w:rPr>
        <w:t xml:space="preserve"> </w:t>
      </w:r>
      <w:r w:rsidR="00B44051" w:rsidRPr="00B44051">
        <w:rPr>
          <w:rFonts w:ascii="Arial" w:eastAsia="Times New Roman" w:hAnsi="Arial" w:cs="Arial"/>
          <w:i/>
          <w:color w:val="104860"/>
          <w:lang w:val="en-US" w:eastAsia="en-AU"/>
        </w:rPr>
        <w:t>‘Reform of the civil justice system</w:t>
      </w:r>
      <w:r w:rsidR="00B44051" w:rsidRPr="00B44051">
        <w:rPr>
          <w:rFonts w:ascii="Arial" w:eastAsia="Times New Roman" w:hAnsi="Arial" w:cs="Arial"/>
          <w:color w:val="104860"/>
          <w:lang w:val="en-US" w:eastAsia="en-AU"/>
        </w:rPr>
        <w:t>’, Annual Conference of Australian Commercial Lawyers Association, Melbourne</w:t>
      </w:r>
      <w:r w:rsidR="008F0FE7">
        <w:rPr>
          <w:rFonts w:ascii="Arial" w:eastAsia="Times New Roman" w:hAnsi="Arial" w:cs="Arial"/>
          <w:color w:val="104860"/>
          <w:lang w:val="en-US" w:eastAsia="en-AU"/>
        </w:rPr>
        <w:t>.</w:t>
      </w:r>
    </w:p>
    <w:p w14:paraId="0749F6EC" w14:textId="3C33BC84" w:rsidR="00B44051" w:rsidRPr="00B44051" w:rsidRDefault="00674750">
      <w:pPr>
        <w:numPr>
          <w:ilvl w:val="0"/>
          <w:numId w:val="19"/>
        </w:numPr>
        <w:spacing w:after="0" w:line="360" w:lineRule="atLeast"/>
        <w:outlineLvl w:val="1"/>
        <w:rPr>
          <w:rFonts w:ascii="Arial" w:eastAsia="Times New Roman" w:hAnsi="Arial" w:cs="Arial"/>
          <w:color w:val="104860"/>
          <w:lang w:val="en-US" w:eastAsia="en-AU"/>
        </w:rPr>
      </w:pPr>
      <w:r>
        <w:rPr>
          <w:rFonts w:ascii="Arial" w:eastAsia="Times New Roman" w:hAnsi="Arial" w:cs="Arial"/>
          <w:color w:val="104860"/>
          <w:lang w:val="en-US" w:eastAsia="en-AU"/>
        </w:rPr>
        <w:t xml:space="preserve">Paper on </w:t>
      </w:r>
      <w:r w:rsidR="00B44051" w:rsidRPr="00B44051">
        <w:rPr>
          <w:rFonts w:ascii="Arial" w:eastAsia="Times New Roman" w:hAnsi="Arial" w:cs="Arial"/>
          <w:color w:val="104860"/>
          <w:lang w:val="en-US" w:eastAsia="en-AU"/>
        </w:rPr>
        <w:t>‘</w:t>
      </w:r>
      <w:r w:rsidR="00B44051" w:rsidRPr="00B44051">
        <w:rPr>
          <w:rFonts w:ascii="Arial" w:eastAsia="Times New Roman" w:hAnsi="Arial" w:cs="Arial"/>
          <w:i/>
          <w:color w:val="104860"/>
          <w:lang w:val="en-US" w:eastAsia="en-AU"/>
        </w:rPr>
        <w:t>Ethical and other standards governing the conduct of civil litigation in Australia’</w:t>
      </w:r>
      <w:r w:rsidR="00B44051" w:rsidRPr="00B44051">
        <w:rPr>
          <w:rFonts w:ascii="Arial" w:eastAsia="Times New Roman" w:hAnsi="Arial" w:cs="Arial"/>
          <w:color w:val="104860"/>
          <w:lang w:val="en-US" w:eastAsia="en-AU"/>
        </w:rPr>
        <w:t xml:space="preserve"> Third international Legal Ethics Conference organized by Griffiths University, Gold Coast</w:t>
      </w:r>
    </w:p>
    <w:p w14:paraId="3B9270EF" w14:textId="40700977" w:rsidR="00B44051" w:rsidRPr="00B44051" w:rsidRDefault="00674750">
      <w:pPr>
        <w:numPr>
          <w:ilvl w:val="0"/>
          <w:numId w:val="19"/>
        </w:numPr>
        <w:spacing w:after="0" w:line="360" w:lineRule="atLeast"/>
        <w:outlineLvl w:val="1"/>
        <w:rPr>
          <w:rFonts w:ascii="Arial" w:eastAsia="Times New Roman" w:hAnsi="Arial" w:cs="Arial"/>
          <w:color w:val="104860"/>
          <w:lang w:val="en-US" w:eastAsia="en-AU"/>
        </w:rPr>
      </w:pPr>
      <w:r>
        <w:rPr>
          <w:rFonts w:ascii="Arial" w:eastAsia="Times New Roman" w:hAnsi="Arial" w:cs="Arial"/>
          <w:color w:val="104860"/>
          <w:lang w:val="en-US" w:eastAsia="en-AU"/>
        </w:rPr>
        <w:t xml:space="preserve">Paper on </w:t>
      </w:r>
      <w:r w:rsidR="00B44051" w:rsidRPr="00B44051">
        <w:rPr>
          <w:rFonts w:ascii="Arial" w:eastAsia="Times New Roman" w:hAnsi="Arial" w:cs="Arial"/>
          <w:color w:val="104860"/>
          <w:lang w:val="en-US" w:eastAsia="en-AU"/>
        </w:rPr>
        <w:t>‘</w:t>
      </w:r>
      <w:r w:rsidR="00B44051" w:rsidRPr="00B44051">
        <w:rPr>
          <w:rFonts w:ascii="Arial" w:eastAsia="Times New Roman" w:hAnsi="Arial" w:cs="Arial"/>
          <w:i/>
          <w:color w:val="104860"/>
          <w:lang w:val="en-US" w:eastAsia="en-AU"/>
        </w:rPr>
        <w:t>Fees and funding: an Australian perspective’</w:t>
      </w:r>
      <w:r w:rsidR="00B44051" w:rsidRPr="00B44051">
        <w:rPr>
          <w:rFonts w:ascii="Arial" w:eastAsia="Times New Roman" w:hAnsi="Arial" w:cs="Arial"/>
          <w:color w:val="104860"/>
          <w:lang w:val="en-US" w:eastAsia="en-AU"/>
        </w:rPr>
        <w:t xml:space="preserve"> Workshop on Costs Regimes, Australian National University, Canberra</w:t>
      </w:r>
      <w:r w:rsidR="008F0FE7">
        <w:rPr>
          <w:rFonts w:ascii="Arial" w:eastAsia="Times New Roman" w:hAnsi="Arial" w:cs="Arial"/>
          <w:color w:val="104860"/>
          <w:lang w:val="en-US" w:eastAsia="en-AU"/>
        </w:rPr>
        <w:t>.</w:t>
      </w:r>
    </w:p>
    <w:p w14:paraId="7C035950" w14:textId="77777777" w:rsidR="00B44051" w:rsidRPr="00B44051" w:rsidRDefault="00B44051" w:rsidP="00B44051">
      <w:pPr>
        <w:spacing w:after="0" w:line="360" w:lineRule="atLeast"/>
        <w:outlineLvl w:val="1"/>
        <w:rPr>
          <w:rFonts w:ascii="Arial" w:eastAsia="Times New Roman" w:hAnsi="Arial" w:cs="Arial"/>
          <w:b/>
          <w:color w:val="104860"/>
          <w:lang w:val="en-US" w:eastAsia="en-AU"/>
        </w:rPr>
      </w:pPr>
      <w:r w:rsidRPr="00B44051">
        <w:rPr>
          <w:rFonts w:ascii="Arial" w:eastAsia="Times New Roman" w:hAnsi="Arial" w:cs="Arial"/>
          <w:b/>
          <w:color w:val="104860"/>
          <w:lang w:val="en-US" w:eastAsia="en-AU"/>
        </w:rPr>
        <w:t>2007:</w:t>
      </w:r>
    </w:p>
    <w:p w14:paraId="27863FC2" w14:textId="3EEC065C" w:rsidR="00B44051" w:rsidRDefault="00674750">
      <w:pPr>
        <w:numPr>
          <w:ilvl w:val="0"/>
          <w:numId w:val="19"/>
        </w:numPr>
        <w:spacing w:after="0" w:line="360" w:lineRule="atLeast"/>
        <w:outlineLvl w:val="1"/>
        <w:rPr>
          <w:rFonts w:ascii="Arial" w:eastAsia="Times New Roman" w:hAnsi="Arial" w:cs="Arial"/>
          <w:color w:val="104860"/>
          <w:lang w:val="en-US" w:eastAsia="en-AU"/>
        </w:rPr>
      </w:pPr>
      <w:r w:rsidRPr="00674750">
        <w:rPr>
          <w:rFonts w:ascii="Arial" w:eastAsia="Times New Roman" w:hAnsi="Arial" w:cs="Arial"/>
          <w:iCs/>
          <w:color w:val="104860"/>
          <w:lang w:val="en-US" w:eastAsia="en-AU"/>
        </w:rPr>
        <w:t>Paper on</w:t>
      </w:r>
      <w:r>
        <w:rPr>
          <w:rFonts w:ascii="Arial" w:eastAsia="Times New Roman" w:hAnsi="Arial" w:cs="Arial"/>
          <w:i/>
          <w:color w:val="104860"/>
          <w:lang w:val="en-US" w:eastAsia="en-AU"/>
        </w:rPr>
        <w:t xml:space="preserve"> </w:t>
      </w:r>
      <w:r w:rsidR="00B44051" w:rsidRPr="00B44051">
        <w:rPr>
          <w:rFonts w:ascii="Arial" w:eastAsia="Times New Roman" w:hAnsi="Arial" w:cs="Arial"/>
          <w:i/>
          <w:color w:val="104860"/>
          <w:lang w:val="en-US" w:eastAsia="en-AU"/>
        </w:rPr>
        <w:t>‘Pre-action disclosure, discovery and obtaining information by oral examination’</w:t>
      </w:r>
      <w:r w:rsidR="00B44051" w:rsidRPr="00B44051">
        <w:rPr>
          <w:rFonts w:ascii="Arial" w:eastAsia="Times New Roman" w:hAnsi="Arial" w:cs="Arial"/>
          <w:color w:val="104860"/>
          <w:lang w:val="en-US" w:eastAsia="en-AU"/>
        </w:rPr>
        <w:t xml:space="preserve"> Australian Institute for Judicial Administration Seminar on Discovery, Melbourne</w:t>
      </w:r>
      <w:r w:rsidR="00A608EE">
        <w:rPr>
          <w:rFonts w:ascii="Arial" w:eastAsia="Times New Roman" w:hAnsi="Arial" w:cs="Arial"/>
          <w:color w:val="104860"/>
          <w:lang w:val="en-US" w:eastAsia="en-AU"/>
        </w:rPr>
        <w:t>.</w:t>
      </w:r>
    </w:p>
    <w:p w14:paraId="08253AFE" w14:textId="7B03E0B9" w:rsidR="00A608EE" w:rsidRPr="00B44051" w:rsidRDefault="00A608EE">
      <w:pPr>
        <w:numPr>
          <w:ilvl w:val="0"/>
          <w:numId w:val="19"/>
        </w:numPr>
        <w:spacing w:after="0" w:line="360" w:lineRule="atLeast"/>
        <w:outlineLvl w:val="1"/>
        <w:rPr>
          <w:rFonts w:ascii="Arial" w:eastAsia="Times New Roman" w:hAnsi="Arial" w:cs="Arial"/>
          <w:color w:val="104860"/>
          <w:lang w:val="en-US" w:eastAsia="en-AU"/>
        </w:rPr>
      </w:pPr>
      <w:r>
        <w:rPr>
          <w:rFonts w:ascii="Arial" w:eastAsia="Times New Roman" w:hAnsi="Arial" w:cs="Arial"/>
          <w:color w:val="104860"/>
          <w:lang w:val="en-US" w:eastAsia="en-AU"/>
        </w:rPr>
        <w:t>Paper on ‘</w:t>
      </w:r>
      <w:r w:rsidRPr="00A608EE">
        <w:rPr>
          <w:rFonts w:ascii="Arial" w:eastAsia="Times New Roman" w:hAnsi="Arial" w:cs="Arial"/>
          <w:i/>
          <w:iCs/>
          <w:color w:val="104860"/>
          <w:lang w:val="en-US" w:eastAsia="en-AU"/>
        </w:rPr>
        <w:t>Common Fund Orders’</w:t>
      </w:r>
      <w:r>
        <w:rPr>
          <w:rFonts w:ascii="Arial" w:eastAsia="Times New Roman" w:hAnsi="Arial" w:cs="Arial"/>
          <w:color w:val="104860"/>
          <w:lang w:val="en-US" w:eastAsia="en-AU"/>
        </w:rPr>
        <w:t xml:space="preserve"> and participation on pane</w:t>
      </w:r>
      <w:r w:rsidR="00F36BA7">
        <w:rPr>
          <w:rFonts w:ascii="Arial" w:eastAsia="Times New Roman" w:hAnsi="Arial" w:cs="Arial"/>
          <w:color w:val="104860"/>
          <w:lang w:val="en-US" w:eastAsia="en-AU"/>
        </w:rPr>
        <w:t>l</w:t>
      </w:r>
      <w:r>
        <w:rPr>
          <w:rFonts w:ascii="Arial" w:eastAsia="Times New Roman" w:hAnsi="Arial" w:cs="Arial"/>
          <w:color w:val="104860"/>
          <w:lang w:val="en-US" w:eastAsia="en-AU"/>
        </w:rPr>
        <w:t xml:space="preserve"> at conferences in Melbourne &amp; Sydney, February. </w:t>
      </w:r>
    </w:p>
    <w:p w14:paraId="6448CC51" w14:textId="6580EB54" w:rsidR="00B44051" w:rsidRPr="00B44051" w:rsidRDefault="00674750">
      <w:pPr>
        <w:numPr>
          <w:ilvl w:val="0"/>
          <w:numId w:val="19"/>
        </w:numPr>
        <w:spacing w:after="0" w:line="360" w:lineRule="atLeast"/>
        <w:outlineLvl w:val="1"/>
        <w:rPr>
          <w:rFonts w:ascii="Arial" w:eastAsia="Times New Roman" w:hAnsi="Arial" w:cs="Arial"/>
          <w:color w:val="104860"/>
          <w:lang w:val="en-US" w:eastAsia="en-AU"/>
        </w:rPr>
      </w:pPr>
      <w:r>
        <w:rPr>
          <w:rFonts w:ascii="Arial" w:eastAsia="Times New Roman" w:hAnsi="Arial" w:cs="Arial"/>
          <w:color w:val="104860"/>
          <w:lang w:val="en-US" w:eastAsia="en-AU"/>
        </w:rPr>
        <w:t xml:space="preserve">Paper on </w:t>
      </w:r>
      <w:r w:rsidR="00B44051" w:rsidRPr="00B44051">
        <w:rPr>
          <w:rFonts w:ascii="Arial" w:eastAsia="Times New Roman" w:hAnsi="Arial" w:cs="Arial"/>
          <w:color w:val="104860"/>
          <w:lang w:val="en-US" w:eastAsia="en-AU"/>
        </w:rPr>
        <w:t>‘</w:t>
      </w:r>
      <w:r w:rsidR="00B44051" w:rsidRPr="00B44051">
        <w:rPr>
          <w:rFonts w:ascii="Arial" w:eastAsia="Times New Roman" w:hAnsi="Arial" w:cs="Arial"/>
          <w:i/>
          <w:color w:val="104860"/>
          <w:lang w:val="en-US" w:eastAsia="en-AU"/>
        </w:rPr>
        <w:t>Civil justice reform in Victoria’</w:t>
      </w:r>
      <w:r w:rsidR="00B44051" w:rsidRPr="00B44051">
        <w:rPr>
          <w:rFonts w:ascii="Arial" w:eastAsia="Times New Roman" w:hAnsi="Arial" w:cs="Arial"/>
          <w:color w:val="104860"/>
          <w:lang w:val="en-US" w:eastAsia="en-AU"/>
        </w:rPr>
        <w:t xml:space="preserve"> Annual Conference of the Justices of the Victorian Supreme Court, Mansion House, </w:t>
      </w:r>
      <w:proofErr w:type="spellStart"/>
      <w:r w:rsidR="00B44051" w:rsidRPr="00B44051">
        <w:rPr>
          <w:rFonts w:ascii="Arial" w:eastAsia="Times New Roman" w:hAnsi="Arial" w:cs="Arial"/>
          <w:color w:val="104860"/>
          <w:lang w:val="en-US" w:eastAsia="en-AU"/>
        </w:rPr>
        <w:t>Werribee</w:t>
      </w:r>
      <w:proofErr w:type="spellEnd"/>
      <w:r w:rsidR="00B44051" w:rsidRPr="00B44051">
        <w:rPr>
          <w:rFonts w:ascii="Arial" w:eastAsia="Times New Roman" w:hAnsi="Arial" w:cs="Arial"/>
          <w:color w:val="104860"/>
          <w:lang w:val="en-US" w:eastAsia="en-AU"/>
        </w:rPr>
        <w:t>,</w:t>
      </w:r>
      <w:r w:rsidR="000B25B5">
        <w:rPr>
          <w:rFonts w:ascii="Arial" w:eastAsia="Times New Roman" w:hAnsi="Arial" w:cs="Arial"/>
          <w:color w:val="104860"/>
          <w:lang w:val="en-US" w:eastAsia="en-AU"/>
        </w:rPr>
        <w:t xml:space="preserve"> </w:t>
      </w:r>
      <w:r w:rsidR="00B44051" w:rsidRPr="00B44051">
        <w:rPr>
          <w:rFonts w:ascii="Arial" w:eastAsia="Times New Roman" w:hAnsi="Arial" w:cs="Arial"/>
          <w:color w:val="104860"/>
          <w:lang w:val="en-US" w:eastAsia="en-AU"/>
        </w:rPr>
        <w:t>Victoria</w:t>
      </w:r>
      <w:r w:rsidR="008F0FE7">
        <w:rPr>
          <w:rFonts w:ascii="Arial" w:eastAsia="Times New Roman" w:hAnsi="Arial" w:cs="Arial"/>
          <w:color w:val="104860"/>
          <w:lang w:val="en-US" w:eastAsia="en-AU"/>
        </w:rPr>
        <w:t>.</w:t>
      </w:r>
    </w:p>
    <w:p w14:paraId="57D32D45" w14:textId="7343B70B" w:rsidR="00B44051" w:rsidRDefault="00674750">
      <w:pPr>
        <w:numPr>
          <w:ilvl w:val="0"/>
          <w:numId w:val="19"/>
        </w:numPr>
        <w:spacing w:after="0" w:line="360" w:lineRule="atLeast"/>
        <w:outlineLvl w:val="1"/>
        <w:rPr>
          <w:rFonts w:ascii="Arial" w:eastAsia="Times New Roman" w:hAnsi="Arial" w:cs="Arial"/>
          <w:color w:val="104860"/>
          <w:lang w:val="en-US" w:eastAsia="en-AU"/>
        </w:rPr>
      </w:pPr>
      <w:r>
        <w:rPr>
          <w:rFonts w:ascii="Arial" w:eastAsia="Times New Roman" w:hAnsi="Arial" w:cs="Arial"/>
          <w:color w:val="104860"/>
          <w:lang w:val="en-US" w:eastAsia="en-AU"/>
        </w:rPr>
        <w:t xml:space="preserve">Paper on </w:t>
      </w:r>
      <w:r w:rsidR="00B44051" w:rsidRPr="00B44051">
        <w:rPr>
          <w:rFonts w:ascii="Arial" w:eastAsia="Times New Roman" w:hAnsi="Arial" w:cs="Arial"/>
          <w:color w:val="104860"/>
          <w:lang w:val="en-US" w:eastAsia="en-AU"/>
        </w:rPr>
        <w:t>‘</w:t>
      </w:r>
      <w:r w:rsidR="00B44051" w:rsidRPr="00B44051">
        <w:rPr>
          <w:rFonts w:ascii="Arial" w:eastAsia="Times New Roman" w:hAnsi="Arial" w:cs="Arial"/>
          <w:i/>
          <w:color w:val="104860"/>
          <w:lang w:val="en-US" w:eastAsia="en-AU"/>
        </w:rPr>
        <w:t>Present directions of civil justice reform’</w:t>
      </w:r>
      <w:r w:rsidR="00B44051" w:rsidRPr="00B44051">
        <w:rPr>
          <w:rFonts w:ascii="Arial" w:eastAsia="Times New Roman" w:hAnsi="Arial" w:cs="Arial"/>
          <w:color w:val="104860"/>
          <w:lang w:val="en-US" w:eastAsia="en-AU"/>
        </w:rPr>
        <w:t xml:space="preserve"> Victorian Corporate Counsel Conference, Melbourne</w:t>
      </w:r>
      <w:r w:rsidR="008F0FE7">
        <w:rPr>
          <w:rFonts w:ascii="Arial" w:eastAsia="Times New Roman" w:hAnsi="Arial" w:cs="Arial"/>
          <w:color w:val="104860"/>
          <w:lang w:val="en-US" w:eastAsia="en-AU"/>
        </w:rPr>
        <w:t>.</w:t>
      </w:r>
    </w:p>
    <w:p w14:paraId="6BC0F11E" w14:textId="1EFF3048" w:rsidR="00A608EE" w:rsidRPr="00A608EE" w:rsidRDefault="00A608EE">
      <w:pPr>
        <w:numPr>
          <w:ilvl w:val="0"/>
          <w:numId w:val="19"/>
        </w:numPr>
        <w:spacing w:after="0" w:line="360" w:lineRule="atLeast"/>
        <w:outlineLvl w:val="1"/>
        <w:rPr>
          <w:rFonts w:ascii="Arial" w:eastAsia="Times New Roman" w:hAnsi="Arial" w:cs="Arial"/>
          <w:color w:val="104860"/>
          <w:lang w:val="en-US" w:eastAsia="en-AU"/>
        </w:rPr>
      </w:pPr>
      <w:r>
        <w:rPr>
          <w:rFonts w:ascii="Arial" w:eastAsia="Times New Roman" w:hAnsi="Arial" w:cs="Arial"/>
          <w:color w:val="104860"/>
          <w:lang w:val="en-US" w:eastAsia="en-AU"/>
        </w:rPr>
        <w:t>Paper on ‘</w:t>
      </w:r>
      <w:r w:rsidRPr="00A608EE">
        <w:rPr>
          <w:rFonts w:ascii="Arial" w:eastAsia="Times New Roman" w:hAnsi="Arial" w:cs="Arial"/>
          <w:i/>
          <w:iCs/>
          <w:color w:val="104860"/>
          <w:lang w:val="en-US" w:eastAsia="en-AU"/>
        </w:rPr>
        <w:t>Costs of Access to the Courts’</w:t>
      </w:r>
      <w:r>
        <w:rPr>
          <w:rFonts w:ascii="Arial" w:eastAsia="Times New Roman" w:hAnsi="Arial" w:cs="Arial"/>
          <w:i/>
          <w:iCs/>
          <w:color w:val="104860"/>
          <w:lang w:val="en-US" w:eastAsia="en-AU"/>
        </w:rPr>
        <w:t xml:space="preserve"> </w:t>
      </w:r>
      <w:r w:rsidRPr="00A608EE">
        <w:rPr>
          <w:rFonts w:ascii="Arial" w:eastAsia="Times New Roman" w:hAnsi="Arial" w:cs="Arial"/>
          <w:color w:val="104860"/>
          <w:lang w:val="en-US" w:eastAsia="en-AU"/>
        </w:rPr>
        <w:t>Queensland Bar Association Annual Conference, March</w:t>
      </w:r>
    </w:p>
    <w:p w14:paraId="5B7C94D8" w14:textId="6A2A87CB" w:rsidR="00B44051" w:rsidRPr="00B44051" w:rsidRDefault="00674750">
      <w:pPr>
        <w:numPr>
          <w:ilvl w:val="0"/>
          <w:numId w:val="19"/>
        </w:numPr>
        <w:spacing w:after="0" w:line="360" w:lineRule="atLeast"/>
        <w:outlineLvl w:val="1"/>
        <w:rPr>
          <w:rFonts w:ascii="Arial" w:eastAsia="Times New Roman" w:hAnsi="Arial" w:cs="Arial"/>
          <w:color w:val="104860"/>
          <w:lang w:val="en-US" w:eastAsia="en-AU"/>
        </w:rPr>
      </w:pPr>
      <w:r>
        <w:rPr>
          <w:rFonts w:ascii="Arial" w:eastAsia="Times New Roman" w:hAnsi="Arial" w:cs="Arial"/>
          <w:color w:val="104860"/>
          <w:lang w:val="en-US" w:eastAsia="en-AU"/>
        </w:rPr>
        <w:lastRenderedPageBreak/>
        <w:t xml:space="preserve">Paper on </w:t>
      </w:r>
      <w:r w:rsidR="00B44051" w:rsidRPr="00B44051">
        <w:rPr>
          <w:rFonts w:ascii="Arial" w:eastAsia="Times New Roman" w:hAnsi="Arial" w:cs="Arial"/>
          <w:color w:val="104860"/>
          <w:lang w:val="en-US" w:eastAsia="en-AU"/>
        </w:rPr>
        <w:t>‘</w:t>
      </w:r>
      <w:r w:rsidR="00B44051" w:rsidRPr="00B44051">
        <w:rPr>
          <w:rFonts w:ascii="Arial" w:eastAsia="Times New Roman" w:hAnsi="Arial" w:cs="Arial"/>
          <w:i/>
          <w:color w:val="104860"/>
          <w:lang w:val="en-US" w:eastAsia="en-AU"/>
        </w:rPr>
        <w:t>The cost of access to courts’</w:t>
      </w:r>
      <w:r w:rsidR="00B44051" w:rsidRPr="00B44051">
        <w:rPr>
          <w:rFonts w:ascii="Arial" w:eastAsia="Times New Roman" w:hAnsi="Arial" w:cs="Arial"/>
          <w:color w:val="104860"/>
          <w:lang w:val="en-US" w:eastAsia="en-AU"/>
        </w:rPr>
        <w:t xml:space="preserve"> Confidence in the Courts Conference, National Judicial College and Australian National University, Canberra</w:t>
      </w:r>
      <w:r w:rsidR="008F0FE7">
        <w:rPr>
          <w:rFonts w:ascii="Arial" w:eastAsia="Times New Roman" w:hAnsi="Arial" w:cs="Arial"/>
          <w:color w:val="104860"/>
          <w:lang w:val="en-US" w:eastAsia="en-AU"/>
        </w:rPr>
        <w:t>.</w:t>
      </w:r>
    </w:p>
    <w:p w14:paraId="55670812" w14:textId="5FDEECF6" w:rsidR="00B44051" w:rsidRPr="00B44051" w:rsidRDefault="00674750">
      <w:pPr>
        <w:numPr>
          <w:ilvl w:val="0"/>
          <w:numId w:val="19"/>
        </w:numPr>
        <w:spacing w:after="0" w:line="360" w:lineRule="atLeast"/>
        <w:outlineLvl w:val="1"/>
        <w:rPr>
          <w:rFonts w:ascii="Arial" w:eastAsia="Times New Roman" w:hAnsi="Arial" w:cs="Arial"/>
          <w:color w:val="104860"/>
          <w:lang w:val="en-US" w:eastAsia="en-AU"/>
        </w:rPr>
      </w:pPr>
      <w:r w:rsidRPr="00674750">
        <w:rPr>
          <w:rFonts w:ascii="Arial" w:eastAsia="Times New Roman" w:hAnsi="Arial" w:cs="Arial"/>
          <w:iCs/>
          <w:color w:val="104860"/>
          <w:lang w:val="en-US" w:eastAsia="en-AU"/>
        </w:rPr>
        <w:t>Paper on</w:t>
      </w:r>
      <w:r>
        <w:rPr>
          <w:rFonts w:ascii="Arial" w:eastAsia="Times New Roman" w:hAnsi="Arial" w:cs="Arial"/>
          <w:i/>
          <w:color w:val="104860"/>
          <w:lang w:val="en-US" w:eastAsia="en-AU"/>
        </w:rPr>
        <w:t xml:space="preserve"> </w:t>
      </w:r>
      <w:r w:rsidR="00B44051" w:rsidRPr="00B44051">
        <w:rPr>
          <w:rFonts w:ascii="Arial" w:eastAsia="Times New Roman" w:hAnsi="Arial" w:cs="Arial"/>
          <w:i/>
          <w:color w:val="104860"/>
          <w:lang w:val="en-US" w:eastAsia="en-AU"/>
        </w:rPr>
        <w:t>‘Torts and environmental law’</w:t>
      </w:r>
      <w:r w:rsidR="00B44051" w:rsidRPr="00B44051">
        <w:rPr>
          <w:rFonts w:ascii="Arial" w:eastAsia="Times New Roman" w:hAnsi="Arial" w:cs="Arial"/>
          <w:color w:val="104860"/>
          <w:lang w:val="en-US" w:eastAsia="en-AU"/>
        </w:rPr>
        <w:t xml:space="preserve"> (with Ross Abbs) Beyond Environmental Law Conference, Environmental Defender’s Office and Australian Centre for Environmental Law, Sydney University Law School, Sydney</w:t>
      </w:r>
      <w:r w:rsidR="008F0FE7">
        <w:rPr>
          <w:rFonts w:ascii="Arial" w:eastAsia="Times New Roman" w:hAnsi="Arial" w:cs="Arial"/>
          <w:color w:val="104860"/>
          <w:lang w:val="en-US" w:eastAsia="en-AU"/>
        </w:rPr>
        <w:t>.</w:t>
      </w:r>
    </w:p>
    <w:p w14:paraId="6CAD8011" w14:textId="2C8827AF" w:rsidR="00B44051" w:rsidRPr="00B44051" w:rsidRDefault="00674750">
      <w:pPr>
        <w:numPr>
          <w:ilvl w:val="0"/>
          <w:numId w:val="19"/>
        </w:numPr>
        <w:spacing w:after="0" w:line="360" w:lineRule="atLeast"/>
        <w:outlineLvl w:val="1"/>
        <w:rPr>
          <w:rFonts w:ascii="Arial" w:eastAsia="Times New Roman" w:hAnsi="Arial" w:cs="Arial"/>
          <w:color w:val="104860"/>
          <w:lang w:val="en-US" w:eastAsia="en-AU"/>
        </w:rPr>
      </w:pPr>
      <w:r>
        <w:rPr>
          <w:rFonts w:ascii="Arial" w:eastAsia="Times New Roman" w:hAnsi="Arial" w:cs="Arial"/>
          <w:color w:val="104860"/>
          <w:lang w:val="en-US" w:eastAsia="en-AU"/>
        </w:rPr>
        <w:t xml:space="preserve">Paper on </w:t>
      </w:r>
      <w:r w:rsidR="00B44051" w:rsidRPr="00B44051">
        <w:rPr>
          <w:rFonts w:ascii="Arial" w:eastAsia="Times New Roman" w:hAnsi="Arial" w:cs="Arial"/>
          <w:color w:val="104860"/>
          <w:lang w:val="en-US" w:eastAsia="en-AU"/>
        </w:rPr>
        <w:t>‘</w:t>
      </w:r>
      <w:r w:rsidR="00B44051" w:rsidRPr="00B44051">
        <w:rPr>
          <w:rFonts w:ascii="Arial" w:eastAsia="Times New Roman" w:hAnsi="Arial" w:cs="Arial"/>
          <w:i/>
          <w:color w:val="104860"/>
          <w:lang w:val="en-US" w:eastAsia="en-AU"/>
        </w:rPr>
        <w:t xml:space="preserve">From </w:t>
      </w:r>
      <w:proofErr w:type="spellStart"/>
      <w:r w:rsidR="00B44051" w:rsidRPr="00B44051">
        <w:rPr>
          <w:rFonts w:ascii="Arial" w:eastAsia="Times New Roman" w:hAnsi="Arial" w:cs="Arial"/>
          <w:i/>
          <w:color w:val="104860"/>
          <w:lang w:val="en-US" w:eastAsia="en-AU"/>
        </w:rPr>
        <w:t>bleakhouse</w:t>
      </w:r>
      <w:proofErr w:type="spellEnd"/>
      <w:r w:rsidR="00B44051" w:rsidRPr="00B44051">
        <w:rPr>
          <w:rFonts w:ascii="Arial" w:eastAsia="Times New Roman" w:hAnsi="Arial" w:cs="Arial"/>
          <w:i/>
          <w:color w:val="104860"/>
          <w:lang w:val="en-US" w:eastAsia="en-AU"/>
        </w:rPr>
        <w:t xml:space="preserve"> to outhouse- a modern review of civil procedure’</w:t>
      </w:r>
      <w:r w:rsidR="00B44051" w:rsidRPr="00B44051">
        <w:rPr>
          <w:rFonts w:ascii="Arial" w:eastAsia="Times New Roman" w:hAnsi="Arial" w:cs="Arial"/>
          <w:color w:val="104860"/>
          <w:lang w:val="en-US" w:eastAsia="en-AU"/>
        </w:rPr>
        <w:t xml:space="preserve"> Conference on Evidence, Advocacy, Ethics and Practice Management, Queensland Bar Association, Gold Coast</w:t>
      </w:r>
      <w:r w:rsidR="008F0FE7">
        <w:rPr>
          <w:rFonts w:ascii="Arial" w:eastAsia="Times New Roman" w:hAnsi="Arial" w:cs="Arial"/>
          <w:color w:val="104860"/>
          <w:lang w:val="en-US" w:eastAsia="en-AU"/>
        </w:rPr>
        <w:t>.</w:t>
      </w:r>
    </w:p>
    <w:p w14:paraId="5716EABC" w14:textId="5C169B5E" w:rsidR="00B44051" w:rsidRPr="00B44051" w:rsidRDefault="00B44051">
      <w:pPr>
        <w:numPr>
          <w:ilvl w:val="0"/>
          <w:numId w:val="19"/>
        </w:numPr>
        <w:spacing w:after="0" w:line="360" w:lineRule="atLeast"/>
        <w:outlineLvl w:val="1"/>
        <w:rPr>
          <w:rFonts w:ascii="Arial" w:eastAsia="Times New Roman" w:hAnsi="Arial" w:cs="Arial"/>
          <w:color w:val="104860"/>
          <w:lang w:val="en-US" w:eastAsia="en-AU"/>
        </w:rPr>
      </w:pPr>
      <w:r w:rsidRPr="00B44051">
        <w:rPr>
          <w:rFonts w:ascii="Arial" w:eastAsia="Times New Roman" w:hAnsi="Arial" w:cs="Arial"/>
          <w:color w:val="104860"/>
          <w:lang w:val="en-US" w:eastAsia="en-AU"/>
        </w:rPr>
        <w:t>Participant in panel at Symposium New Uniform Expert Evidence Rules, Expert Witness Institute of Australia and Law School University of Sydney, Sydney</w:t>
      </w:r>
      <w:r w:rsidR="008F0FE7">
        <w:rPr>
          <w:rFonts w:ascii="Arial" w:eastAsia="Times New Roman" w:hAnsi="Arial" w:cs="Arial"/>
          <w:color w:val="104860"/>
          <w:lang w:val="en-US" w:eastAsia="en-AU"/>
        </w:rPr>
        <w:t>.</w:t>
      </w:r>
    </w:p>
    <w:p w14:paraId="25381121" w14:textId="0FBDD360" w:rsidR="00B44051" w:rsidRPr="00B44051" w:rsidRDefault="00674750">
      <w:pPr>
        <w:numPr>
          <w:ilvl w:val="0"/>
          <w:numId w:val="19"/>
        </w:numPr>
        <w:spacing w:after="0" w:line="360" w:lineRule="atLeast"/>
        <w:outlineLvl w:val="1"/>
        <w:rPr>
          <w:rFonts w:ascii="Arial" w:eastAsia="Times New Roman" w:hAnsi="Arial" w:cs="Arial"/>
          <w:color w:val="104860"/>
          <w:lang w:val="en-US" w:eastAsia="en-AU"/>
        </w:rPr>
      </w:pPr>
      <w:r>
        <w:rPr>
          <w:rFonts w:ascii="Arial" w:eastAsia="Times New Roman" w:hAnsi="Arial" w:cs="Arial"/>
          <w:color w:val="104860"/>
          <w:lang w:val="en-US" w:eastAsia="en-AU"/>
        </w:rPr>
        <w:t xml:space="preserve">Paper on </w:t>
      </w:r>
      <w:r w:rsidR="00B44051" w:rsidRPr="00B44051">
        <w:rPr>
          <w:rFonts w:ascii="Arial" w:eastAsia="Times New Roman" w:hAnsi="Arial" w:cs="Arial"/>
          <w:color w:val="104860"/>
          <w:lang w:val="en-US" w:eastAsia="en-AU"/>
        </w:rPr>
        <w:t>‘</w:t>
      </w:r>
      <w:r w:rsidR="00B44051" w:rsidRPr="00B44051">
        <w:rPr>
          <w:rFonts w:ascii="Arial" w:eastAsia="Times New Roman" w:hAnsi="Arial" w:cs="Arial"/>
          <w:i/>
          <w:color w:val="104860"/>
          <w:lang w:val="en-US" w:eastAsia="en-AU"/>
        </w:rPr>
        <w:t>Civil justice reform and trade practices and commercial litigation’</w:t>
      </w:r>
      <w:r w:rsidR="00B44051" w:rsidRPr="00B44051">
        <w:rPr>
          <w:rFonts w:ascii="Arial" w:eastAsia="Times New Roman" w:hAnsi="Arial" w:cs="Arial"/>
          <w:color w:val="104860"/>
          <w:lang w:val="en-US" w:eastAsia="en-AU"/>
        </w:rPr>
        <w:t xml:space="preserve"> Trade Practices Committee, Commercial Law section, law Institute of Victoria, Melbourne</w:t>
      </w:r>
      <w:r w:rsidR="008F0FE7">
        <w:rPr>
          <w:rFonts w:ascii="Arial" w:eastAsia="Times New Roman" w:hAnsi="Arial" w:cs="Arial"/>
          <w:color w:val="104860"/>
          <w:lang w:val="en-US" w:eastAsia="en-AU"/>
        </w:rPr>
        <w:t>.</w:t>
      </w:r>
    </w:p>
    <w:p w14:paraId="72F5E8DD" w14:textId="061D5718" w:rsidR="00B44051" w:rsidRPr="00B44051" w:rsidRDefault="00674750">
      <w:pPr>
        <w:numPr>
          <w:ilvl w:val="0"/>
          <w:numId w:val="19"/>
        </w:numPr>
        <w:spacing w:after="0" w:line="360" w:lineRule="atLeast"/>
        <w:outlineLvl w:val="1"/>
        <w:rPr>
          <w:rFonts w:ascii="Arial" w:eastAsia="Times New Roman" w:hAnsi="Arial" w:cs="Arial"/>
          <w:color w:val="104860"/>
          <w:lang w:val="en-US" w:eastAsia="en-AU"/>
        </w:rPr>
      </w:pPr>
      <w:r w:rsidRPr="00674750">
        <w:rPr>
          <w:rFonts w:ascii="Arial" w:eastAsia="Times New Roman" w:hAnsi="Arial" w:cs="Arial"/>
          <w:iCs/>
          <w:color w:val="104860"/>
          <w:lang w:val="en-US" w:eastAsia="en-AU"/>
        </w:rPr>
        <w:t>Paper on</w:t>
      </w:r>
      <w:r>
        <w:rPr>
          <w:rFonts w:ascii="Arial" w:eastAsia="Times New Roman" w:hAnsi="Arial" w:cs="Arial"/>
          <w:i/>
          <w:color w:val="104860"/>
          <w:lang w:val="en-US" w:eastAsia="en-AU"/>
        </w:rPr>
        <w:t xml:space="preserve"> </w:t>
      </w:r>
      <w:r w:rsidR="00B44051" w:rsidRPr="00B44051">
        <w:rPr>
          <w:rFonts w:ascii="Arial" w:eastAsia="Times New Roman" w:hAnsi="Arial" w:cs="Arial"/>
          <w:i/>
          <w:color w:val="104860"/>
          <w:lang w:val="en-US" w:eastAsia="en-AU"/>
        </w:rPr>
        <w:t>‘A Victorian perspective’</w:t>
      </w:r>
      <w:r w:rsidR="00B44051" w:rsidRPr="00B44051">
        <w:rPr>
          <w:rFonts w:ascii="Arial" w:eastAsia="Times New Roman" w:hAnsi="Arial" w:cs="Arial"/>
          <w:color w:val="104860"/>
          <w:lang w:val="en-US" w:eastAsia="en-AU"/>
        </w:rPr>
        <w:t xml:space="preserve"> Legal Reform Summit 2007, Australian Financial Review, Sydney</w:t>
      </w:r>
      <w:r w:rsidR="008F0FE7">
        <w:rPr>
          <w:rFonts w:ascii="Arial" w:eastAsia="Times New Roman" w:hAnsi="Arial" w:cs="Arial"/>
          <w:color w:val="104860"/>
          <w:lang w:val="en-US" w:eastAsia="en-AU"/>
        </w:rPr>
        <w:t>.</w:t>
      </w:r>
    </w:p>
    <w:p w14:paraId="5EF36A3B" w14:textId="6EAAC453" w:rsidR="00B44051" w:rsidRPr="00B44051" w:rsidRDefault="00674750">
      <w:pPr>
        <w:numPr>
          <w:ilvl w:val="0"/>
          <w:numId w:val="19"/>
        </w:numPr>
        <w:spacing w:after="0" w:line="360" w:lineRule="atLeast"/>
        <w:outlineLvl w:val="1"/>
        <w:rPr>
          <w:rFonts w:ascii="Arial" w:eastAsia="Times New Roman" w:hAnsi="Arial" w:cs="Arial"/>
          <w:color w:val="104860"/>
          <w:lang w:val="en-US" w:eastAsia="en-AU"/>
        </w:rPr>
      </w:pPr>
      <w:r w:rsidRPr="00674750">
        <w:rPr>
          <w:rFonts w:ascii="Arial" w:eastAsia="Times New Roman" w:hAnsi="Arial" w:cs="Arial"/>
          <w:iCs/>
          <w:color w:val="104860"/>
          <w:lang w:val="en-US" w:eastAsia="en-AU"/>
        </w:rPr>
        <w:t>Paper on</w:t>
      </w:r>
      <w:r>
        <w:rPr>
          <w:rFonts w:ascii="Arial" w:eastAsia="Times New Roman" w:hAnsi="Arial" w:cs="Arial"/>
          <w:i/>
          <w:color w:val="104860"/>
          <w:lang w:val="en-US" w:eastAsia="en-AU"/>
        </w:rPr>
        <w:t xml:space="preserve"> </w:t>
      </w:r>
      <w:r w:rsidR="00B44051" w:rsidRPr="00B44051">
        <w:rPr>
          <w:rFonts w:ascii="Arial" w:eastAsia="Times New Roman" w:hAnsi="Arial" w:cs="Arial"/>
          <w:i/>
          <w:color w:val="104860"/>
          <w:lang w:val="en-US" w:eastAsia="en-AU"/>
        </w:rPr>
        <w:t>‘Civil justice reform: present directions’</w:t>
      </w:r>
      <w:r w:rsidR="00B44051" w:rsidRPr="00B44051">
        <w:rPr>
          <w:rFonts w:ascii="Arial" w:eastAsia="Times New Roman" w:hAnsi="Arial" w:cs="Arial"/>
          <w:color w:val="104860"/>
          <w:lang w:val="en-US" w:eastAsia="en-AU"/>
        </w:rPr>
        <w:t xml:space="preserve"> Conference of Victorian County Court Judges, Melbourne</w:t>
      </w:r>
      <w:r w:rsidR="008F0FE7">
        <w:rPr>
          <w:rFonts w:ascii="Arial" w:eastAsia="Times New Roman" w:hAnsi="Arial" w:cs="Arial"/>
          <w:color w:val="104860"/>
          <w:lang w:val="en-US" w:eastAsia="en-AU"/>
        </w:rPr>
        <w:t>.</w:t>
      </w:r>
    </w:p>
    <w:p w14:paraId="3B3F54B1" w14:textId="13761557" w:rsidR="00B44051" w:rsidRPr="00B44051" w:rsidRDefault="00674750">
      <w:pPr>
        <w:numPr>
          <w:ilvl w:val="0"/>
          <w:numId w:val="19"/>
        </w:numPr>
        <w:spacing w:after="0" w:line="360" w:lineRule="atLeast"/>
        <w:outlineLvl w:val="1"/>
        <w:rPr>
          <w:rFonts w:ascii="Arial" w:eastAsia="Times New Roman" w:hAnsi="Arial" w:cs="Arial"/>
          <w:color w:val="104860"/>
          <w:lang w:val="en-US" w:eastAsia="en-AU"/>
        </w:rPr>
      </w:pPr>
      <w:r w:rsidRPr="00674750">
        <w:rPr>
          <w:rFonts w:ascii="Arial" w:eastAsia="Times New Roman" w:hAnsi="Arial" w:cs="Arial"/>
          <w:iCs/>
          <w:color w:val="104860"/>
          <w:lang w:val="en-US" w:eastAsia="en-AU"/>
        </w:rPr>
        <w:t>Paper on</w:t>
      </w:r>
      <w:r>
        <w:rPr>
          <w:rFonts w:ascii="Arial" w:eastAsia="Times New Roman" w:hAnsi="Arial" w:cs="Arial"/>
          <w:i/>
          <w:color w:val="104860"/>
          <w:lang w:val="en-US" w:eastAsia="en-AU"/>
        </w:rPr>
        <w:t xml:space="preserve"> </w:t>
      </w:r>
      <w:r w:rsidR="00B44051" w:rsidRPr="00B44051">
        <w:rPr>
          <w:rFonts w:ascii="Arial" w:eastAsia="Times New Roman" w:hAnsi="Arial" w:cs="Arial"/>
          <w:i/>
          <w:color w:val="104860"/>
          <w:lang w:val="en-US" w:eastAsia="en-AU"/>
        </w:rPr>
        <w:t>‘Civil justice reform: good, bad or ugly’</w:t>
      </w:r>
      <w:r w:rsidR="00B44051" w:rsidRPr="00B44051">
        <w:rPr>
          <w:rFonts w:ascii="Arial" w:eastAsia="Times New Roman" w:hAnsi="Arial" w:cs="Arial"/>
          <w:color w:val="104860"/>
          <w:lang w:val="en-US" w:eastAsia="en-AU"/>
        </w:rPr>
        <w:t xml:space="preserve"> Victorian State Conference, Australian Lawyers Alliance,</w:t>
      </w:r>
      <w:r w:rsidR="000B25B5">
        <w:rPr>
          <w:rFonts w:ascii="Arial" w:eastAsia="Times New Roman" w:hAnsi="Arial" w:cs="Arial"/>
          <w:color w:val="104860"/>
          <w:lang w:val="en-US" w:eastAsia="en-AU"/>
        </w:rPr>
        <w:t xml:space="preserve"> </w:t>
      </w:r>
      <w:proofErr w:type="spellStart"/>
      <w:r w:rsidR="00B44051" w:rsidRPr="00B44051">
        <w:rPr>
          <w:rFonts w:ascii="Arial" w:eastAsia="Times New Roman" w:hAnsi="Arial" w:cs="Arial"/>
          <w:color w:val="104860"/>
          <w:lang w:val="en-US" w:eastAsia="en-AU"/>
        </w:rPr>
        <w:t>Yarra</w:t>
      </w:r>
      <w:proofErr w:type="spellEnd"/>
      <w:r w:rsidR="00B44051" w:rsidRPr="00B44051">
        <w:rPr>
          <w:rFonts w:ascii="Arial" w:eastAsia="Times New Roman" w:hAnsi="Arial" w:cs="Arial"/>
          <w:color w:val="104860"/>
          <w:lang w:val="en-US" w:eastAsia="en-AU"/>
        </w:rPr>
        <w:t xml:space="preserve"> Valley, Victoria</w:t>
      </w:r>
      <w:r w:rsidR="008F0FE7">
        <w:rPr>
          <w:rFonts w:ascii="Arial" w:eastAsia="Times New Roman" w:hAnsi="Arial" w:cs="Arial"/>
          <w:color w:val="104860"/>
          <w:lang w:val="en-US" w:eastAsia="en-AU"/>
        </w:rPr>
        <w:t>.</w:t>
      </w:r>
    </w:p>
    <w:p w14:paraId="07A0DC6D" w14:textId="151B953D" w:rsidR="00B44051" w:rsidRPr="00B44051" w:rsidRDefault="00674750">
      <w:pPr>
        <w:numPr>
          <w:ilvl w:val="0"/>
          <w:numId w:val="19"/>
        </w:numPr>
        <w:spacing w:after="0" w:line="360" w:lineRule="atLeast"/>
        <w:outlineLvl w:val="1"/>
        <w:rPr>
          <w:rFonts w:ascii="Arial" w:eastAsia="Times New Roman" w:hAnsi="Arial" w:cs="Arial"/>
          <w:color w:val="104860"/>
          <w:lang w:val="en-US" w:eastAsia="en-AU"/>
        </w:rPr>
      </w:pPr>
      <w:r>
        <w:rPr>
          <w:rFonts w:ascii="Arial" w:eastAsia="Times New Roman" w:hAnsi="Arial" w:cs="Arial"/>
          <w:color w:val="104860"/>
          <w:lang w:val="en-US" w:eastAsia="en-AU"/>
        </w:rPr>
        <w:t xml:space="preserve">Participant at </w:t>
      </w:r>
      <w:r w:rsidR="00B44051" w:rsidRPr="00B44051">
        <w:rPr>
          <w:rFonts w:ascii="Arial" w:eastAsia="Times New Roman" w:hAnsi="Arial" w:cs="Arial"/>
          <w:color w:val="104860"/>
          <w:lang w:val="en-US" w:eastAsia="en-AU"/>
        </w:rPr>
        <w:t>Class actions roundtable, Law School, University of Melbourne</w:t>
      </w:r>
      <w:r w:rsidR="008F0FE7">
        <w:rPr>
          <w:rFonts w:ascii="Arial" w:eastAsia="Times New Roman" w:hAnsi="Arial" w:cs="Arial"/>
          <w:color w:val="104860"/>
          <w:lang w:val="en-US" w:eastAsia="en-AU"/>
        </w:rPr>
        <w:t>.</w:t>
      </w:r>
    </w:p>
    <w:p w14:paraId="4134F812" w14:textId="0F933F11" w:rsidR="00B44051" w:rsidRPr="00B44051" w:rsidRDefault="00B44051">
      <w:pPr>
        <w:numPr>
          <w:ilvl w:val="0"/>
          <w:numId w:val="19"/>
        </w:numPr>
        <w:spacing w:after="0" w:line="360" w:lineRule="atLeast"/>
        <w:outlineLvl w:val="1"/>
        <w:rPr>
          <w:rFonts w:ascii="Arial" w:eastAsia="Times New Roman" w:hAnsi="Arial" w:cs="Arial"/>
          <w:color w:val="104860"/>
          <w:lang w:val="en-US" w:eastAsia="en-AU"/>
        </w:rPr>
      </w:pPr>
      <w:r w:rsidRPr="00B44051">
        <w:rPr>
          <w:rFonts w:ascii="Arial" w:eastAsia="Times New Roman" w:hAnsi="Arial" w:cs="Arial"/>
          <w:i/>
          <w:color w:val="104860"/>
          <w:lang w:val="en-US" w:eastAsia="en-AU"/>
        </w:rPr>
        <w:t>‘Report on class action developments, standing and res judicata in Australia’</w:t>
      </w:r>
      <w:r w:rsidRPr="00B44051">
        <w:rPr>
          <w:rFonts w:ascii="Arial" w:eastAsia="Times New Roman" w:hAnsi="Arial" w:cs="Arial"/>
          <w:color w:val="104860"/>
          <w:lang w:val="en-US" w:eastAsia="en-AU"/>
        </w:rPr>
        <w:t xml:space="preserve"> prepared for World Conference on Procedural Law, Brazil</w:t>
      </w:r>
      <w:r w:rsidR="008F0FE7">
        <w:rPr>
          <w:rFonts w:ascii="Arial" w:eastAsia="Times New Roman" w:hAnsi="Arial" w:cs="Arial"/>
          <w:color w:val="104860"/>
          <w:lang w:val="en-US" w:eastAsia="en-AU"/>
        </w:rPr>
        <w:t>.</w:t>
      </w:r>
    </w:p>
    <w:p w14:paraId="281DA667" w14:textId="6A7FAFDE" w:rsidR="00B44051" w:rsidRPr="00B44051" w:rsidRDefault="00B44051">
      <w:pPr>
        <w:numPr>
          <w:ilvl w:val="0"/>
          <w:numId w:val="19"/>
        </w:numPr>
        <w:spacing w:after="0" w:line="360" w:lineRule="atLeast"/>
        <w:outlineLvl w:val="1"/>
        <w:rPr>
          <w:rFonts w:ascii="Arial" w:eastAsia="Times New Roman" w:hAnsi="Arial" w:cs="Arial"/>
          <w:color w:val="104860"/>
          <w:lang w:val="en-US" w:eastAsia="en-AU"/>
        </w:rPr>
      </w:pPr>
      <w:r w:rsidRPr="00B44051">
        <w:rPr>
          <w:rFonts w:ascii="Arial" w:eastAsia="Times New Roman" w:hAnsi="Arial" w:cs="Arial"/>
          <w:color w:val="104860"/>
          <w:lang w:val="en-US" w:eastAsia="en-AU"/>
        </w:rPr>
        <w:t>Presentation at opening session and in workshop panel on SLAPP suits, Public Interest Advocacy 25th Anniversary Conference, Sydney</w:t>
      </w:r>
      <w:r w:rsidR="000C326B">
        <w:rPr>
          <w:rFonts w:ascii="Arial" w:eastAsia="Times New Roman" w:hAnsi="Arial" w:cs="Arial"/>
          <w:color w:val="104860"/>
          <w:lang w:val="en-US" w:eastAsia="en-AU"/>
        </w:rPr>
        <w:t>.</w:t>
      </w:r>
    </w:p>
    <w:p w14:paraId="14858B6C" w14:textId="7D23ACCA" w:rsidR="00B44051" w:rsidRPr="00B44051" w:rsidRDefault="00674750">
      <w:pPr>
        <w:numPr>
          <w:ilvl w:val="0"/>
          <w:numId w:val="19"/>
        </w:numPr>
        <w:spacing w:after="0" w:line="360" w:lineRule="atLeast"/>
        <w:outlineLvl w:val="1"/>
        <w:rPr>
          <w:rFonts w:ascii="Arial" w:eastAsia="Times New Roman" w:hAnsi="Arial" w:cs="Arial"/>
          <w:color w:val="104860"/>
          <w:lang w:val="en-US" w:eastAsia="en-AU"/>
        </w:rPr>
      </w:pPr>
      <w:r w:rsidRPr="00674750">
        <w:rPr>
          <w:rFonts w:ascii="Arial" w:eastAsia="Times New Roman" w:hAnsi="Arial" w:cs="Arial"/>
          <w:iCs/>
          <w:color w:val="104860"/>
          <w:lang w:val="en-US" w:eastAsia="en-AU"/>
        </w:rPr>
        <w:t>Paper on</w:t>
      </w:r>
      <w:r>
        <w:rPr>
          <w:rFonts w:ascii="Arial" w:eastAsia="Times New Roman" w:hAnsi="Arial" w:cs="Arial"/>
          <w:i/>
          <w:color w:val="104860"/>
          <w:lang w:val="en-US" w:eastAsia="en-AU"/>
        </w:rPr>
        <w:t xml:space="preserve"> </w:t>
      </w:r>
      <w:r w:rsidR="00B44051" w:rsidRPr="00B44051">
        <w:rPr>
          <w:rFonts w:ascii="Arial" w:eastAsia="Times New Roman" w:hAnsi="Arial" w:cs="Arial"/>
          <w:i/>
          <w:color w:val="104860"/>
          <w:lang w:val="en-US" w:eastAsia="en-AU"/>
        </w:rPr>
        <w:t>‘Proposed class action reform in Victoria’</w:t>
      </w:r>
      <w:r w:rsidR="00B44051" w:rsidRPr="00B44051">
        <w:rPr>
          <w:rFonts w:ascii="Arial" w:eastAsia="Times New Roman" w:hAnsi="Arial" w:cs="Arial"/>
          <w:color w:val="104860"/>
          <w:lang w:val="en-US" w:eastAsia="en-AU"/>
        </w:rPr>
        <w:t xml:space="preserve"> Maurice Blackburn Cashman Conference on International Class Actions, Sydney</w:t>
      </w:r>
      <w:r w:rsidR="000C326B">
        <w:rPr>
          <w:rFonts w:ascii="Arial" w:eastAsia="Times New Roman" w:hAnsi="Arial" w:cs="Arial"/>
          <w:color w:val="104860"/>
          <w:lang w:val="en-US" w:eastAsia="en-AU"/>
        </w:rPr>
        <w:t>.</w:t>
      </w:r>
    </w:p>
    <w:p w14:paraId="62426515" w14:textId="49C7578D" w:rsidR="00B44051" w:rsidRPr="00B44051" w:rsidRDefault="00B44051">
      <w:pPr>
        <w:numPr>
          <w:ilvl w:val="0"/>
          <w:numId w:val="19"/>
        </w:numPr>
        <w:spacing w:after="0" w:line="360" w:lineRule="atLeast"/>
        <w:outlineLvl w:val="1"/>
        <w:rPr>
          <w:rFonts w:ascii="Arial" w:eastAsia="Times New Roman" w:hAnsi="Arial" w:cs="Arial"/>
          <w:color w:val="104860"/>
          <w:lang w:val="en-US" w:eastAsia="en-AU"/>
        </w:rPr>
      </w:pPr>
      <w:r w:rsidRPr="00B44051">
        <w:rPr>
          <w:rFonts w:ascii="Arial" w:eastAsia="Times New Roman" w:hAnsi="Arial" w:cs="Arial"/>
          <w:color w:val="104860"/>
          <w:lang w:val="en-US" w:eastAsia="en-AU"/>
        </w:rPr>
        <w:t xml:space="preserve">Address to </w:t>
      </w:r>
      <w:r w:rsidR="00F164F9">
        <w:rPr>
          <w:rFonts w:ascii="Arial" w:eastAsia="Times New Roman" w:hAnsi="Arial" w:cs="Arial"/>
          <w:color w:val="104860"/>
          <w:lang w:val="en-US" w:eastAsia="en-AU"/>
        </w:rPr>
        <w:t>a</w:t>
      </w:r>
      <w:r w:rsidRPr="00B44051">
        <w:rPr>
          <w:rFonts w:ascii="Arial" w:eastAsia="Times New Roman" w:hAnsi="Arial" w:cs="Arial"/>
          <w:color w:val="104860"/>
          <w:lang w:val="en-US" w:eastAsia="en-AU"/>
        </w:rPr>
        <w:t>nnual dinner, Chartered Institute of Arbitrators, Melbourne</w:t>
      </w:r>
      <w:r w:rsidR="000C326B">
        <w:rPr>
          <w:rFonts w:ascii="Arial" w:eastAsia="Times New Roman" w:hAnsi="Arial" w:cs="Arial"/>
          <w:color w:val="104860"/>
          <w:lang w:val="en-US" w:eastAsia="en-AU"/>
        </w:rPr>
        <w:t>.</w:t>
      </w:r>
    </w:p>
    <w:p w14:paraId="282CAEF9" w14:textId="3A753CEA" w:rsidR="00B44051" w:rsidRPr="00B44051" w:rsidRDefault="00C005D5">
      <w:pPr>
        <w:numPr>
          <w:ilvl w:val="0"/>
          <w:numId w:val="19"/>
        </w:numPr>
        <w:spacing w:after="0" w:line="360" w:lineRule="atLeast"/>
        <w:outlineLvl w:val="1"/>
        <w:rPr>
          <w:rFonts w:ascii="Arial" w:eastAsia="Times New Roman" w:hAnsi="Arial" w:cs="Arial"/>
          <w:color w:val="104860"/>
          <w:lang w:val="en-US" w:eastAsia="en-AU"/>
        </w:rPr>
      </w:pPr>
      <w:r w:rsidRPr="00C005D5">
        <w:rPr>
          <w:rFonts w:ascii="Arial" w:eastAsia="Times New Roman" w:hAnsi="Arial" w:cs="Arial"/>
          <w:iCs/>
          <w:color w:val="104860"/>
          <w:lang w:val="en-US" w:eastAsia="en-AU"/>
        </w:rPr>
        <w:t>Paper on</w:t>
      </w:r>
      <w:r>
        <w:rPr>
          <w:rFonts w:ascii="Arial" w:eastAsia="Times New Roman" w:hAnsi="Arial" w:cs="Arial"/>
          <w:i/>
          <w:color w:val="104860"/>
          <w:lang w:val="en-US" w:eastAsia="en-AU"/>
        </w:rPr>
        <w:t xml:space="preserve"> </w:t>
      </w:r>
      <w:r w:rsidR="00B44051" w:rsidRPr="00B44051">
        <w:rPr>
          <w:rFonts w:ascii="Arial" w:eastAsia="Times New Roman" w:hAnsi="Arial" w:cs="Arial"/>
          <w:i/>
          <w:color w:val="104860"/>
          <w:lang w:val="en-US" w:eastAsia="en-AU"/>
        </w:rPr>
        <w:t>‘The treatment of foreign claimants in United States and international class action litigation’</w:t>
      </w:r>
      <w:r w:rsidR="00B44051" w:rsidRPr="00B44051">
        <w:rPr>
          <w:rFonts w:ascii="Arial" w:eastAsia="Times New Roman" w:hAnsi="Arial" w:cs="Arial"/>
          <w:color w:val="104860"/>
          <w:lang w:val="en-US" w:eastAsia="en-AU"/>
        </w:rPr>
        <w:t xml:space="preserve"> International Class Actions Conference, Oxford, University of Oxford and Stanford University</w:t>
      </w:r>
      <w:r w:rsidR="000C326B">
        <w:rPr>
          <w:rFonts w:ascii="Arial" w:eastAsia="Times New Roman" w:hAnsi="Arial" w:cs="Arial"/>
          <w:color w:val="104860"/>
          <w:lang w:val="en-US" w:eastAsia="en-AU"/>
        </w:rPr>
        <w:t>.</w:t>
      </w:r>
    </w:p>
    <w:p w14:paraId="55413FDA" w14:textId="77777777" w:rsidR="00B44051" w:rsidRPr="00B44051" w:rsidRDefault="00B44051" w:rsidP="00B44051">
      <w:pPr>
        <w:spacing w:after="0" w:line="360" w:lineRule="atLeast"/>
        <w:outlineLvl w:val="1"/>
        <w:rPr>
          <w:rFonts w:ascii="Arial" w:eastAsia="Times New Roman" w:hAnsi="Arial" w:cs="Arial"/>
          <w:b/>
          <w:color w:val="104860"/>
          <w:lang w:val="en-US" w:eastAsia="en-AU"/>
        </w:rPr>
      </w:pPr>
      <w:r w:rsidRPr="00B44051">
        <w:rPr>
          <w:rFonts w:ascii="Arial" w:eastAsia="Times New Roman" w:hAnsi="Arial" w:cs="Arial"/>
          <w:b/>
          <w:color w:val="104860"/>
          <w:lang w:val="en-US" w:eastAsia="en-AU"/>
        </w:rPr>
        <w:t xml:space="preserve">2006: </w:t>
      </w:r>
    </w:p>
    <w:p w14:paraId="433B6D48" w14:textId="6AE41C81" w:rsidR="00B44051" w:rsidRPr="00B44051" w:rsidRDefault="00C005D5">
      <w:pPr>
        <w:numPr>
          <w:ilvl w:val="0"/>
          <w:numId w:val="4"/>
        </w:numPr>
        <w:spacing w:after="0" w:line="360" w:lineRule="atLeast"/>
        <w:outlineLvl w:val="1"/>
        <w:rPr>
          <w:rFonts w:ascii="Arial" w:eastAsia="Times New Roman" w:hAnsi="Arial" w:cs="Arial"/>
          <w:color w:val="104860"/>
          <w:lang w:val="en-US" w:eastAsia="en-AU"/>
        </w:rPr>
      </w:pPr>
      <w:r w:rsidRPr="00C005D5">
        <w:rPr>
          <w:rFonts w:ascii="Arial" w:eastAsia="Times New Roman" w:hAnsi="Arial" w:cs="Arial"/>
          <w:iCs/>
          <w:color w:val="104860"/>
          <w:lang w:val="en-US" w:eastAsia="en-AU"/>
        </w:rPr>
        <w:t>Paper on</w:t>
      </w:r>
      <w:r>
        <w:rPr>
          <w:rFonts w:ascii="Arial" w:eastAsia="Times New Roman" w:hAnsi="Arial" w:cs="Arial"/>
          <w:i/>
          <w:color w:val="104860"/>
          <w:lang w:val="en-US" w:eastAsia="en-AU"/>
        </w:rPr>
        <w:t xml:space="preserve"> </w:t>
      </w:r>
      <w:r w:rsidR="00B44051" w:rsidRPr="00B44051">
        <w:rPr>
          <w:rFonts w:ascii="Arial" w:eastAsia="Times New Roman" w:hAnsi="Arial" w:cs="Arial"/>
          <w:i/>
          <w:color w:val="104860"/>
          <w:lang w:val="en-US" w:eastAsia="en-AU"/>
        </w:rPr>
        <w:t>‘Educating lawyers’</w:t>
      </w:r>
      <w:r w:rsidR="00B44051" w:rsidRPr="00B44051">
        <w:rPr>
          <w:rFonts w:ascii="Arial" w:eastAsia="Times New Roman" w:hAnsi="Arial" w:cs="Arial"/>
          <w:color w:val="104860"/>
          <w:lang w:val="en-US" w:eastAsia="en-AU"/>
        </w:rPr>
        <w:t xml:space="preserve"> Australasian Law Teachers Conference, Melbourne</w:t>
      </w:r>
      <w:r w:rsidR="000C326B">
        <w:rPr>
          <w:rFonts w:ascii="Arial" w:eastAsia="Times New Roman" w:hAnsi="Arial" w:cs="Arial"/>
          <w:color w:val="104860"/>
          <w:lang w:val="en-US" w:eastAsia="en-AU"/>
        </w:rPr>
        <w:t>.</w:t>
      </w:r>
    </w:p>
    <w:p w14:paraId="59DC29E3" w14:textId="5456BA83" w:rsidR="00B44051" w:rsidRPr="00B44051" w:rsidRDefault="00C005D5">
      <w:pPr>
        <w:numPr>
          <w:ilvl w:val="0"/>
          <w:numId w:val="4"/>
        </w:numPr>
        <w:spacing w:after="0" w:line="360" w:lineRule="atLeast"/>
        <w:outlineLvl w:val="1"/>
        <w:rPr>
          <w:rFonts w:ascii="Arial" w:eastAsia="Times New Roman" w:hAnsi="Arial" w:cs="Arial"/>
          <w:color w:val="104860"/>
          <w:lang w:val="en-US" w:eastAsia="en-AU"/>
        </w:rPr>
      </w:pPr>
      <w:r w:rsidRPr="00C005D5">
        <w:rPr>
          <w:rFonts w:ascii="Arial" w:eastAsia="Times New Roman" w:hAnsi="Arial" w:cs="Arial"/>
          <w:iCs/>
          <w:color w:val="104860"/>
          <w:lang w:val="en-US" w:eastAsia="en-AU"/>
        </w:rPr>
        <w:t>Paper on</w:t>
      </w:r>
      <w:r>
        <w:rPr>
          <w:rFonts w:ascii="Arial" w:eastAsia="Times New Roman" w:hAnsi="Arial" w:cs="Arial"/>
          <w:i/>
          <w:color w:val="104860"/>
          <w:lang w:val="en-US" w:eastAsia="en-AU"/>
        </w:rPr>
        <w:t xml:space="preserve"> </w:t>
      </w:r>
      <w:r w:rsidR="00B44051" w:rsidRPr="00B44051">
        <w:rPr>
          <w:rFonts w:ascii="Arial" w:eastAsia="Times New Roman" w:hAnsi="Arial" w:cs="Arial"/>
          <w:i/>
          <w:color w:val="104860"/>
          <w:lang w:val="en-US" w:eastAsia="en-AU"/>
        </w:rPr>
        <w:t>‘Investor class action litigation’</w:t>
      </w:r>
      <w:r w:rsidR="00B44051" w:rsidRPr="00B44051">
        <w:rPr>
          <w:rFonts w:ascii="Arial" w:eastAsia="Times New Roman" w:hAnsi="Arial" w:cs="Arial"/>
          <w:color w:val="104860"/>
          <w:lang w:val="en-US" w:eastAsia="en-AU"/>
        </w:rPr>
        <w:t xml:space="preserve"> IMF Seminar on Shareholder’s Rights, Sydney</w:t>
      </w:r>
      <w:r w:rsidR="000C326B">
        <w:rPr>
          <w:rFonts w:ascii="Arial" w:eastAsia="Times New Roman" w:hAnsi="Arial" w:cs="Arial"/>
          <w:color w:val="104860"/>
          <w:lang w:val="en-US" w:eastAsia="en-AU"/>
        </w:rPr>
        <w:t>.</w:t>
      </w:r>
    </w:p>
    <w:p w14:paraId="6E3FD549" w14:textId="6A1BF1E9" w:rsidR="00B44051" w:rsidRPr="00B44051" w:rsidRDefault="00C005D5">
      <w:pPr>
        <w:numPr>
          <w:ilvl w:val="0"/>
          <w:numId w:val="4"/>
        </w:numPr>
        <w:spacing w:after="0" w:line="360" w:lineRule="atLeast"/>
        <w:outlineLvl w:val="1"/>
        <w:rPr>
          <w:rFonts w:ascii="Arial" w:eastAsia="Times New Roman" w:hAnsi="Arial" w:cs="Arial"/>
          <w:color w:val="104860"/>
          <w:lang w:val="en-US" w:eastAsia="en-AU"/>
        </w:rPr>
      </w:pPr>
      <w:r w:rsidRPr="00C005D5">
        <w:rPr>
          <w:rFonts w:ascii="Arial" w:eastAsia="Times New Roman" w:hAnsi="Arial" w:cs="Arial"/>
          <w:iCs/>
          <w:color w:val="104860"/>
          <w:lang w:val="en-US" w:eastAsia="en-AU"/>
        </w:rPr>
        <w:t>Paper on</w:t>
      </w:r>
      <w:r>
        <w:rPr>
          <w:rFonts w:ascii="Arial" w:eastAsia="Times New Roman" w:hAnsi="Arial" w:cs="Arial"/>
          <w:i/>
          <w:color w:val="104860"/>
          <w:lang w:val="en-US" w:eastAsia="en-AU"/>
        </w:rPr>
        <w:t xml:space="preserve"> </w:t>
      </w:r>
      <w:r w:rsidR="00B44051" w:rsidRPr="00B44051">
        <w:rPr>
          <w:rFonts w:ascii="Arial" w:eastAsia="Times New Roman" w:hAnsi="Arial" w:cs="Arial"/>
          <w:i/>
          <w:color w:val="104860"/>
          <w:lang w:val="en-US" w:eastAsia="en-AU"/>
        </w:rPr>
        <w:t>‘Areas for reform of the civil justice system’</w:t>
      </w:r>
      <w:r w:rsidR="00B44051" w:rsidRPr="00B44051">
        <w:rPr>
          <w:rFonts w:ascii="Arial" w:eastAsia="Times New Roman" w:hAnsi="Arial" w:cs="Arial"/>
          <w:color w:val="104860"/>
          <w:lang w:val="en-US" w:eastAsia="en-AU"/>
        </w:rPr>
        <w:t xml:space="preserve"> Commercial Bar Association Seminar, Melbourne</w:t>
      </w:r>
      <w:r w:rsidR="000C326B">
        <w:rPr>
          <w:rFonts w:ascii="Arial" w:eastAsia="Times New Roman" w:hAnsi="Arial" w:cs="Arial"/>
          <w:color w:val="104860"/>
          <w:lang w:val="en-US" w:eastAsia="en-AU"/>
        </w:rPr>
        <w:t>.</w:t>
      </w:r>
    </w:p>
    <w:p w14:paraId="21E639F9" w14:textId="02C6824F" w:rsidR="00B44051" w:rsidRPr="00B44051" w:rsidRDefault="00C005D5">
      <w:pPr>
        <w:numPr>
          <w:ilvl w:val="0"/>
          <w:numId w:val="4"/>
        </w:numPr>
        <w:spacing w:after="0" w:line="360" w:lineRule="atLeast"/>
        <w:outlineLvl w:val="1"/>
        <w:rPr>
          <w:rFonts w:ascii="Arial" w:eastAsia="Times New Roman" w:hAnsi="Arial" w:cs="Arial"/>
          <w:color w:val="104860"/>
          <w:lang w:val="en-US" w:eastAsia="en-AU"/>
        </w:rPr>
      </w:pPr>
      <w:r>
        <w:rPr>
          <w:rFonts w:ascii="Arial" w:eastAsia="Times New Roman" w:hAnsi="Arial" w:cs="Arial"/>
          <w:color w:val="104860"/>
          <w:lang w:val="en-US" w:eastAsia="en-AU"/>
        </w:rPr>
        <w:t xml:space="preserve">Paper on </w:t>
      </w:r>
      <w:r w:rsidR="00B44051" w:rsidRPr="00B44051">
        <w:rPr>
          <w:rFonts w:ascii="Arial" w:eastAsia="Times New Roman" w:hAnsi="Arial" w:cs="Arial"/>
          <w:color w:val="104860"/>
          <w:lang w:val="en-US" w:eastAsia="en-AU"/>
        </w:rPr>
        <w:t>‘</w:t>
      </w:r>
      <w:r w:rsidR="00B44051" w:rsidRPr="00B44051">
        <w:rPr>
          <w:rFonts w:ascii="Arial" w:eastAsia="Times New Roman" w:hAnsi="Arial" w:cs="Arial"/>
          <w:i/>
          <w:color w:val="104860"/>
          <w:lang w:val="en-US" w:eastAsia="en-AU"/>
        </w:rPr>
        <w:t>Achieving affordable justice: a comparison of recent developments and future directions of civil justice reform</w:t>
      </w:r>
      <w:r w:rsidR="00B44051" w:rsidRPr="00B44051">
        <w:rPr>
          <w:rFonts w:ascii="Arial" w:eastAsia="Times New Roman" w:hAnsi="Arial" w:cs="Arial"/>
          <w:color w:val="104860"/>
          <w:lang w:val="en-US" w:eastAsia="en-AU"/>
        </w:rPr>
        <w:t>’ (with S Bence) National Conference, Australian Lawyers Alliance, Gold Coast</w:t>
      </w:r>
      <w:r w:rsidR="000C326B">
        <w:rPr>
          <w:rFonts w:ascii="Arial" w:eastAsia="Times New Roman" w:hAnsi="Arial" w:cs="Arial"/>
          <w:color w:val="104860"/>
          <w:lang w:val="en-US" w:eastAsia="en-AU"/>
        </w:rPr>
        <w:t>.</w:t>
      </w:r>
    </w:p>
    <w:p w14:paraId="184AC107" w14:textId="38753BC5" w:rsidR="00B44051" w:rsidRPr="00B44051" w:rsidRDefault="00C005D5">
      <w:pPr>
        <w:numPr>
          <w:ilvl w:val="0"/>
          <w:numId w:val="4"/>
        </w:numPr>
        <w:spacing w:after="0" w:line="360" w:lineRule="atLeast"/>
        <w:outlineLvl w:val="1"/>
        <w:rPr>
          <w:rFonts w:ascii="Arial" w:eastAsia="Times New Roman" w:hAnsi="Arial" w:cs="Arial"/>
          <w:color w:val="104860"/>
          <w:lang w:val="en-US" w:eastAsia="en-AU"/>
        </w:rPr>
      </w:pPr>
      <w:r w:rsidRPr="00C005D5">
        <w:rPr>
          <w:rFonts w:ascii="Arial" w:eastAsia="Times New Roman" w:hAnsi="Arial" w:cs="Arial"/>
          <w:iCs/>
          <w:color w:val="104860"/>
          <w:lang w:val="en-US" w:eastAsia="en-AU"/>
        </w:rPr>
        <w:lastRenderedPageBreak/>
        <w:t>Paper on</w:t>
      </w:r>
      <w:r>
        <w:rPr>
          <w:rFonts w:ascii="Arial" w:eastAsia="Times New Roman" w:hAnsi="Arial" w:cs="Arial"/>
          <w:i/>
          <w:color w:val="104860"/>
          <w:lang w:val="en-US" w:eastAsia="en-AU"/>
        </w:rPr>
        <w:t xml:space="preserve"> </w:t>
      </w:r>
      <w:r w:rsidR="00B44051" w:rsidRPr="00B44051">
        <w:rPr>
          <w:rFonts w:ascii="Arial" w:eastAsia="Times New Roman" w:hAnsi="Arial" w:cs="Arial"/>
          <w:i/>
          <w:color w:val="104860"/>
          <w:lang w:val="en-US" w:eastAsia="en-AU"/>
        </w:rPr>
        <w:t>‘International civil litigation and procedural reform’</w:t>
      </w:r>
      <w:r w:rsidR="00B44051" w:rsidRPr="00B44051">
        <w:rPr>
          <w:rFonts w:ascii="Arial" w:eastAsia="Times New Roman" w:hAnsi="Arial" w:cs="Arial"/>
          <w:color w:val="104860"/>
          <w:lang w:val="en-US" w:eastAsia="en-AU"/>
        </w:rPr>
        <w:t xml:space="preserve"> Global Legal Alliance Conference on The Legal Implications of Business Conduct in Europe and Beyond: Risks and Rights, Paris</w:t>
      </w:r>
      <w:r w:rsidR="000C326B">
        <w:rPr>
          <w:rFonts w:ascii="Arial" w:eastAsia="Times New Roman" w:hAnsi="Arial" w:cs="Arial"/>
          <w:color w:val="104860"/>
          <w:lang w:val="en-US" w:eastAsia="en-AU"/>
        </w:rPr>
        <w:t>.</w:t>
      </w:r>
    </w:p>
    <w:p w14:paraId="06DBEC88" w14:textId="46A1DDAF" w:rsidR="00B44051" w:rsidRPr="00B44051" w:rsidRDefault="00B44051">
      <w:pPr>
        <w:numPr>
          <w:ilvl w:val="0"/>
          <w:numId w:val="4"/>
        </w:numPr>
        <w:spacing w:after="0" w:line="360" w:lineRule="atLeast"/>
        <w:outlineLvl w:val="1"/>
        <w:rPr>
          <w:rFonts w:ascii="Arial" w:eastAsia="Times New Roman" w:hAnsi="Arial" w:cs="Arial"/>
          <w:color w:val="104860"/>
          <w:lang w:val="en-US" w:eastAsia="en-AU"/>
        </w:rPr>
      </w:pPr>
      <w:r w:rsidRPr="00B44051">
        <w:rPr>
          <w:rFonts w:ascii="Arial" w:eastAsia="Times New Roman" w:hAnsi="Arial" w:cs="Arial"/>
          <w:color w:val="104860"/>
          <w:lang w:val="en-US" w:eastAsia="en-AU"/>
        </w:rPr>
        <w:t xml:space="preserve">Address </w:t>
      </w:r>
      <w:r w:rsidR="00390B3F">
        <w:rPr>
          <w:rFonts w:ascii="Arial" w:eastAsia="Times New Roman" w:hAnsi="Arial" w:cs="Arial"/>
          <w:color w:val="104860"/>
          <w:lang w:val="en-US" w:eastAsia="en-AU"/>
        </w:rPr>
        <w:t>on ‘</w:t>
      </w:r>
      <w:r w:rsidR="00390B3F" w:rsidRPr="00390B3F">
        <w:rPr>
          <w:rFonts w:ascii="Arial" w:eastAsia="Times New Roman" w:hAnsi="Arial" w:cs="Arial"/>
          <w:i/>
          <w:iCs/>
          <w:color w:val="104860"/>
          <w:lang w:val="en-US" w:eastAsia="en-AU"/>
        </w:rPr>
        <w:t>Civil Justice Reform’</w:t>
      </w:r>
      <w:r w:rsidR="00390B3F">
        <w:rPr>
          <w:rFonts w:ascii="Arial" w:eastAsia="Times New Roman" w:hAnsi="Arial" w:cs="Arial"/>
          <w:color w:val="104860"/>
          <w:lang w:val="en-US" w:eastAsia="en-AU"/>
        </w:rPr>
        <w:t>,</w:t>
      </w:r>
      <w:r w:rsidRPr="00B44051">
        <w:rPr>
          <w:rFonts w:ascii="Arial" w:eastAsia="Times New Roman" w:hAnsi="Arial" w:cs="Arial"/>
          <w:color w:val="104860"/>
          <w:lang w:val="en-US" w:eastAsia="en-AU"/>
        </w:rPr>
        <w:t xml:space="preserve"> President’s Luncheon, Law Institute of Victoria, Melbourne</w:t>
      </w:r>
      <w:r w:rsidR="00390B3F">
        <w:rPr>
          <w:rFonts w:ascii="Arial" w:eastAsia="Times New Roman" w:hAnsi="Arial" w:cs="Arial"/>
          <w:color w:val="104860"/>
          <w:lang w:val="en-US" w:eastAsia="en-AU"/>
        </w:rPr>
        <w:t>, November</w:t>
      </w:r>
      <w:r w:rsidR="000C326B">
        <w:rPr>
          <w:rFonts w:ascii="Arial" w:eastAsia="Times New Roman" w:hAnsi="Arial" w:cs="Arial"/>
          <w:color w:val="104860"/>
          <w:lang w:val="en-US" w:eastAsia="en-AU"/>
        </w:rPr>
        <w:t>.</w:t>
      </w:r>
    </w:p>
    <w:p w14:paraId="3E0DDFB8" w14:textId="0D9FF455" w:rsidR="00B44051" w:rsidRPr="00B44051" w:rsidRDefault="00C005D5">
      <w:pPr>
        <w:numPr>
          <w:ilvl w:val="0"/>
          <w:numId w:val="4"/>
        </w:numPr>
        <w:spacing w:after="0" w:line="360" w:lineRule="atLeast"/>
        <w:outlineLvl w:val="1"/>
        <w:rPr>
          <w:rFonts w:ascii="Arial" w:eastAsia="Times New Roman" w:hAnsi="Arial" w:cs="Arial"/>
          <w:color w:val="104860"/>
          <w:lang w:val="en-US" w:eastAsia="en-AU"/>
        </w:rPr>
      </w:pPr>
      <w:r>
        <w:rPr>
          <w:rFonts w:ascii="Arial" w:eastAsia="Times New Roman" w:hAnsi="Arial" w:cs="Arial"/>
          <w:color w:val="104860"/>
          <w:lang w:val="en-US" w:eastAsia="en-AU"/>
        </w:rPr>
        <w:t xml:space="preserve">Paper on </w:t>
      </w:r>
      <w:r w:rsidR="00B44051" w:rsidRPr="00B44051">
        <w:rPr>
          <w:rFonts w:ascii="Arial" w:eastAsia="Times New Roman" w:hAnsi="Arial" w:cs="Arial"/>
          <w:color w:val="104860"/>
          <w:lang w:val="en-US" w:eastAsia="en-AU"/>
        </w:rPr>
        <w:t>‘</w:t>
      </w:r>
      <w:r w:rsidR="00B44051" w:rsidRPr="00B44051">
        <w:rPr>
          <w:rFonts w:ascii="Arial" w:eastAsia="Times New Roman" w:hAnsi="Arial" w:cs="Arial"/>
          <w:i/>
          <w:color w:val="104860"/>
          <w:lang w:val="en-US" w:eastAsia="en-AU"/>
        </w:rPr>
        <w:t>The VLRC civil justice review’</w:t>
      </w:r>
      <w:r w:rsidR="00B44051" w:rsidRPr="00B44051">
        <w:rPr>
          <w:rFonts w:ascii="Arial" w:eastAsia="Times New Roman" w:hAnsi="Arial" w:cs="Arial"/>
          <w:color w:val="104860"/>
          <w:lang w:val="en-US" w:eastAsia="en-AU"/>
        </w:rPr>
        <w:t xml:space="preserve"> Civil Justice Symposium, Melbourne University Law School</w:t>
      </w:r>
      <w:r w:rsidR="000C326B">
        <w:rPr>
          <w:rFonts w:ascii="Arial" w:eastAsia="Times New Roman" w:hAnsi="Arial" w:cs="Arial"/>
          <w:color w:val="104860"/>
          <w:lang w:val="en-US" w:eastAsia="en-AU"/>
        </w:rPr>
        <w:t>.</w:t>
      </w:r>
    </w:p>
    <w:p w14:paraId="354C662B" w14:textId="3126A31B" w:rsidR="00B44051" w:rsidRPr="00B44051" w:rsidRDefault="00B44051">
      <w:pPr>
        <w:numPr>
          <w:ilvl w:val="0"/>
          <w:numId w:val="4"/>
        </w:numPr>
        <w:spacing w:after="0" w:line="360" w:lineRule="atLeast"/>
        <w:outlineLvl w:val="1"/>
        <w:rPr>
          <w:rFonts w:ascii="Arial" w:eastAsia="Times New Roman" w:hAnsi="Arial" w:cs="Arial"/>
          <w:color w:val="104860"/>
          <w:lang w:val="en-US" w:eastAsia="en-AU"/>
        </w:rPr>
      </w:pPr>
      <w:r w:rsidRPr="00B44051">
        <w:rPr>
          <w:rFonts w:ascii="Arial" w:eastAsia="Times New Roman" w:hAnsi="Arial" w:cs="Arial"/>
          <w:color w:val="104860"/>
          <w:lang w:val="en-US" w:eastAsia="en-AU"/>
        </w:rPr>
        <w:t>Participant in focus group on class actions reform, Clayton Utz, Sydney</w:t>
      </w:r>
      <w:r w:rsidR="000C326B">
        <w:rPr>
          <w:rFonts w:ascii="Arial" w:eastAsia="Times New Roman" w:hAnsi="Arial" w:cs="Arial"/>
          <w:color w:val="104860"/>
          <w:lang w:val="en-US" w:eastAsia="en-AU"/>
        </w:rPr>
        <w:t>.</w:t>
      </w:r>
    </w:p>
    <w:p w14:paraId="4EF84EAB" w14:textId="324C056C" w:rsidR="00B44051" w:rsidRPr="00B44051" w:rsidRDefault="00B44051">
      <w:pPr>
        <w:numPr>
          <w:ilvl w:val="0"/>
          <w:numId w:val="4"/>
        </w:numPr>
        <w:spacing w:after="0" w:line="360" w:lineRule="atLeast"/>
        <w:outlineLvl w:val="1"/>
        <w:rPr>
          <w:rFonts w:ascii="Arial" w:eastAsia="Times New Roman" w:hAnsi="Arial" w:cs="Arial"/>
          <w:color w:val="104860"/>
          <w:lang w:val="en-US" w:eastAsia="en-AU"/>
        </w:rPr>
      </w:pPr>
      <w:r w:rsidRPr="00B44051">
        <w:rPr>
          <w:rFonts w:ascii="Arial" w:eastAsia="Times New Roman" w:hAnsi="Arial" w:cs="Arial"/>
          <w:color w:val="104860"/>
          <w:lang w:val="en-US" w:eastAsia="en-AU"/>
        </w:rPr>
        <w:t>Participant in panel session, Symposium on NSW Law Reform Commission report 109, Expert Witnesses: The Future, Expert Witness Institute of Australia and Sydney University Law School, Sydney</w:t>
      </w:r>
      <w:r w:rsidR="000C326B">
        <w:rPr>
          <w:rFonts w:ascii="Arial" w:eastAsia="Times New Roman" w:hAnsi="Arial" w:cs="Arial"/>
          <w:color w:val="104860"/>
          <w:lang w:val="en-US" w:eastAsia="en-AU"/>
        </w:rPr>
        <w:t>.</w:t>
      </w:r>
    </w:p>
    <w:p w14:paraId="26EEE82A" w14:textId="0837BC2F" w:rsidR="00B44051" w:rsidRPr="00B44051" w:rsidRDefault="00C005D5">
      <w:pPr>
        <w:numPr>
          <w:ilvl w:val="0"/>
          <w:numId w:val="4"/>
        </w:numPr>
        <w:spacing w:after="0" w:line="360" w:lineRule="atLeast"/>
        <w:outlineLvl w:val="1"/>
        <w:rPr>
          <w:rFonts w:ascii="Arial" w:eastAsia="Times New Roman" w:hAnsi="Arial" w:cs="Arial"/>
          <w:color w:val="104860"/>
          <w:lang w:val="en-US" w:eastAsia="en-AU"/>
        </w:rPr>
      </w:pPr>
      <w:r w:rsidRPr="00C005D5">
        <w:rPr>
          <w:rFonts w:ascii="Arial" w:eastAsia="Times New Roman" w:hAnsi="Arial" w:cs="Arial"/>
          <w:iCs/>
          <w:color w:val="104860"/>
          <w:lang w:val="en-US" w:eastAsia="en-AU"/>
        </w:rPr>
        <w:t>Paper on</w:t>
      </w:r>
      <w:r>
        <w:rPr>
          <w:rFonts w:ascii="Arial" w:eastAsia="Times New Roman" w:hAnsi="Arial" w:cs="Arial"/>
          <w:i/>
          <w:color w:val="104860"/>
          <w:lang w:val="en-US" w:eastAsia="en-AU"/>
        </w:rPr>
        <w:t xml:space="preserve"> </w:t>
      </w:r>
      <w:r w:rsidR="00B44051" w:rsidRPr="00B44051">
        <w:rPr>
          <w:rFonts w:ascii="Arial" w:eastAsia="Times New Roman" w:hAnsi="Arial" w:cs="Arial"/>
          <w:i/>
          <w:color w:val="104860"/>
          <w:lang w:val="en-US" w:eastAsia="en-AU"/>
        </w:rPr>
        <w:t>‘Civil procedure reform’</w:t>
      </w:r>
      <w:r w:rsidR="00B44051" w:rsidRPr="00B44051">
        <w:rPr>
          <w:rFonts w:ascii="Arial" w:eastAsia="Times New Roman" w:hAnsi="Arial" w:cs="Arial"/>
          <w:color w:val="104860"/>
          <w:lang w:val="en-US" w:eastAsia="en-AU"/>
        </w:rPr>
        <w:t xml:space="preserve"> Victorian State Conference, Australian Lawyers Alliance, </w:t>
      </w:r>
      <w:proofErr w:type="spellStart"/>
      <w:r w:rsidR="00B44051" w:rsidRPr="00B44051">
        <w:rPr>
          <w:rFonts w:ascii="Arial" w:eastAsia="Times New Roman" w:hAnsi="Arial" w:cs="Arial"/>
          <w:color w:val="104860"/>
          <w:lang w:val="en-US" w:eastAsia="en-AU"/>
        </w:rPr>
        <w:t>Yarra</w:t>
      </w:r>
      <w:proofErr w:type="spellEnd"/>
      <w:r w:rsidR="00B44051" w:rsidRPr="00B44051">
        <w:rPr>
          <w:rFonts w:ascii="Arial" w:eastAsia="Times New Roman" w:hAnsi="Arial" w:cs="Arial"/>
          <w:color w:val="104860"/>
          <w:lang w:val="en-US" w:eastAsia="en-AU"/>
        </w:rPr>
        <w:t xml:space="preserve"> Valley</w:t>
      </w:r>
      <w:r w:rsidR="000C326B">
        <w:rPr>
          <w:rFonts w:ascii="Arial" w:eastAsia="Times New Roman" w:hAnsi="Arial" w:cs="Arial"/>
          <w:color w:val="104860"/>
          <w:lang w:val="en-US" w:eastAsia="en-AU"/>
        </w:rPr>
        <w:t>.</w:t>
      </w:r>
    </w:p>
    <w:p w14:paraId="364D5845" w14:textId="77777777" w:rsidR="00B44051" w:rsidRPr="00B44051" w:rsidRDefault="00B44051" w:rsidP="00B44051">
      <w:pPr>
        <w:spacing w:after="0" w:line="360" w:lineRule="atLeast"/>
        <w:outlineLvl w:val="1"/>
        <w:rPr>
          <w:rFonts w:ascii="Arial" w:eastAsia="Times New Roman" w:hAnsi="Arial" w:cs="Arial"/>
          <w:b/>
          <w:color w:val="104860"/>
          <w:lang w:val="en-US" w:eastAsia="en-AU"/>
        </w:rPr>
      </w:pPr>
      <w:r w:rsidRPr="00B44051">
        <w:rPr>
          <w:rFonts w:ascii="Arial" w:eastAsia="Times New Roman" w:hAnsi="Arial" w:cs="Arial"/>
          <w:b/>
          <w:color w:val="104860"/>
          <w:lang w:val="en-US" w:eastAsia="en-AU"/>
        </w:rPr>
        <w:t>2005:</w:t>
      </w:r>
    </w:p>
    <w:p w14:paraId="50400DB5" w14:textId="1DEBD962" w:rsidR="00B44051" w:rsidRPr="00B44051" w:rsidRDefault="00C005D5">
      <w:pPr>
        <w:numPr>
          <w:ilvl w:val="0"/>
          <w:numId w:val="4"/>
        </w:numPr>
        <w:spacing w:after="0" w:line="360" w:lineRule="atLeast"/>
        <w:outlineLvl w:val="1"/>
        <w:rPr>
          <w:rFonts w:ascii="Arial" w:eastAsia="Times New Roman" w:hAnsi="Arial" w:cs="Arial"/>
          <w:color w:val="104860"/>
          <w:lang w:val="en-US" w:eastAsia="en-AU"/>
        </w:rPr>
      </w:pPr>
      <w:r w:rsidRPr="00C005D5">
        <w:rPr>
          <w:rFonts w:ascii="Arial" w:eastAsia="Times New Roman" w:hAnsi="Arial" w:cs="Arial"/>
          <w:iCs/>
          <w:color w:val="104860"/>
          <w:lang w:val="en-US" w:eastAsia="en-AU"/>
        </w:rPr>
        <w:t>Paper on</w:t>
      </w:r>
      <w:r>
        <w:rPr>
          <w:rFonts w:ascii="Arial" w:eastAsia="Times New Roman" w:hAnsi="Arial" w:cs="Arial"/>
          <w:i/>
          <w:color w:val="104860"/>
          <w:lang w:val="en-US" w:eastAsia="en-AU"/>
        </w:rPr>
        <w:t xml:space="preserve"> </w:t>
      </w:r>
      <w:r w:rsidR="00B44051" w:rsidRPr="00B44051">
        <w:rPr>
          <w:rFonts w:ascii="Arial" w:eastAsia="Times New Roman" w:hAnsi="Arial" w:cs="Arial"/>
          <w:i/>
          <w:color w:val="104860"/>
          <w:lang w:val="en-US" w:eastAsia="en-AU"/>
        </w:rPr>
        <w:t>‘Investor class action litigation’</w:t>
      </w:r>
      <w:r w:rsidR="00B44051" w:rsidRPr="00B44051">
        <w:rPr>
          <w:rFonts w:ascii="Arial" w:eastAsia="Times New Roman" w:hAnsi="Arial" w:cs="Arial"/>
          <w:color w:val="104860"/>
          <w:lang w:val="en-US" w:eastAsia="en-AU"/>
        </w:rPr>
        <w:t xml:space="preserve"> Seminar on Shareholder Activism, Commercial Law Association, Sydney</w:t>
      </w:r>
      <w:r w:rsidR="000C326B">
        <w:rPr>
          <w:rFonts w:ascii="Arial" w:eastAsia="Times New Roman" w:hAnsi="Arial" w:cs="Arial"/>
          <w:color w:val="104860"/>
          <w:lang w:val="en-US" w:eastAsia="en-AU"/>
        </w:rPr>
        <w:t>.</w:t>
      </w:r>
    </w:p>
    <w:p w14:paraId="445AACE6" w14:textId="5BE92074" w:rsidR="00B44051" w:rsidRPr="00B44051" w:rsidRDefault="00C005D5">
      <w:pPr>
        <w:numPr>
          <w:ilvl w:val="0"/>
          <w:numId w:val="4"/>
        </w:numPr>
        <w:spacing w:after="0" w:line="360" w:lineRule="atLeast"/>
        <w:outlineLvl w:val="1"/>
        <w:rPr>
          <w:rFonts w:ascii="Arial" w:eastAsia="Times New Roman" w:hAnsi="Arial" w:cs="Arial"/>
          <w:color w:val="104860"/>
          <w:lang w:val="en-US" w:eastAsia="en-AU"/>
        </w:rPr>
      </w:pPr>
      <w:r w:rsidRPr="00C005D5">
        <w:rPr>
          <w:rFonts w:ascii="Arial" w:eastAsia="Times New Roman" w:hAnsi="Arial" w:cs="Arial"/>
          <w:iCs/>
          <w:color w:val="104860"/>
          <w:lang w:val="en-US" w:eastAsia="en-AU"/>
        </w:rPr>
        <w:t>Paper on</w:t>
      </w:r>
      <w:r>
        <w:rPr>
          <w:rFonts w:ascii="Arial" w:eastAsia="Times New Roman" w:hAnsi="Arial" w:cs="Arial"/>
          <w:i/>
          <w:color w:val="104860"/>
          <w:lang w:val="en-US" w:eastAsia="en-AU"/>
        </w:rPr>
        <w:t xml:space="preserve"> </w:t>
      </w:r>
      <w:r w:rsidR="00B44051" w:rsidRPr="00B44051">
        <w:rPr>
          <w:rFonts w:ascii="Arial" w:eastAsia="Times New Roman" w:hAnsi="Arial" w:cs="Arial"/>
          <w:i/>
          <w:color w:val="104860"/>
          <w:lang w:val="en-US" w:eastAsia="en-AU"/>
        </w:rPr>
        <w:t>‘Civil Justice in New South Wales: A Proposal for Reform of the Reform Process’</w:t>
      </w:r>
      <w:r w:rsidR="00B44051" w:rsidRPr="00B44051">
        <w:rPr>
          <w:rFonts w:ascii="Arial" w:eastAsia="Times New Roman" w:hAnsi="Arial" w:cs="Arial"/>
          <w:color w:val="104860"/>
          <w:lang w:val="en-US" w:eastAsia="en-AU"/>
        </w:rPr>
        <w:t xml:space="preserve"> New South Wales State Conference, Australian Lawyers Alliance, Peppers Fairmont Resort, Blue Mountains</w:t>
      </w:r>
      <w:r w:rsidR="000C326B">
        <w:rPr>
          <w:rFonts w:ascii="Arial" w:eastAsia="Times New Roman" w:hAnsi="Arial" w:cs="Arial"/>
          <w:color w:val="104860"/>
          <w:lang w:val="en-US" w:eastAsia="en-AU"/>
        </w:rPr>
        <w:t>.</w:t>
      </w:r>
    </w:p>
    <w:p w14:paraId="65A7CCB8" w14:textId="69EEEE6C" w:rsidR="00B44051" w:rsidRPr="00B44051" w:rsidRDefault="00C005D5">
      <w:pPr>
        <w:numPr>
          <w:ilvl w:val="0"/>
          <w:numId w:val="4"/>
        </w:numPr>
        <w:spacing w:after="0" w:line="360" w:lineRule="atLeast"/>
        <w:outlineLvl w:val="1"/>
        <w:rPr>
          <w:rFonts w:ascii="Arial" w:eastAsia="Times New Roman" w:hAnsi="Arial" w:cs="Arial"/>
          <w:color w:val="104860"/>
          <w:lang w:val="en-US" w:eastAsia="en-AU"/>
        </w:rPr>
      </w:pPr>
      <w:r w:rsidRPr="00C005D5">
        <w:rPr>
          <w:rFonts w:ascii="Arial" w:eastAsia="Times New Roman" w:hAnsi="Arial" w:cs="Arial"/>
          <w:iCs/>
          <w:color w:val="104860"/>
          <w:lang w:val="en-US" w:eastAsia="en-AU"/>
        </w:rPr>
        <w:t>Paper on</w:t>
      </w:r>
      <w:r>
        <w:rPr>
          <w:rFonts w:ascii="Arial" w:eastAsia="Times New Roman" w:hAnsi="Arial" w:cs="Arial"/>
          <w:i/>
          <w:color w:val="104860"/>
          <w:lang w:val="en-US" w:eastAsia="en-AU"/>
        </w:rPr>
        <w:t xml:space="preserve"> </w:t>
      </w:r>
      <w:r w:rsidR="00B44051" w:rsidRPr="00B44051">
        <w:rPr>
          <w:rFonts w:ascii="Arial" w:eastAsia="Times New Roman" w:hAnsi="Arial" w:cs="Arial"/>
          <w:i/>
          <w:color w:val="104860"/>
          <w:lang w:val="en-US" w:eastAsia="en-AU"/>
        </w:rPr>
        <w:t>‘Investor Claims: Australian and International Trade Practices Litigation’</w:t>
      </w:r>
      <w:r w:rsidR="00B44051" w:rsidRPr="00B44051">
        <w:rPr>
          <w:rFonts w:ascii="Arial" w:eastAsia="Times New Roman" w:hAnsi="Arial" w:cs="Arial"/>
          <w:color w:val="104860"/>
          <w:lang w:val="en-US" w:eastAsia="en-AU"/>
        </w:rPr>
        <w:t xml:space="preserve"> NSW State Legal Conference, Wentworth Hotel, Sydney</w:t>
      </w:r>
      <w:r w:rsidR="000C326B">
        <w:rPr>
          <w:rFonts w:ascii="Arial" w:eastAsia="Times New Roman" w:hAnsi="Arial" w:cs="Arial"/>
          <w:color w:val="104860"/>
          <w:lang w:val="en-US" w:eastAsia="en-AU"/>
        </w:rPr>
        <w:t>.</w:t>
      </w:r>
    </w:p>
    <w:p w14:paraId="71658E86" w14:textId="645D1BB9" w:rsidR="00B44051" w:rsidRPr="00B44051" w:rsidRDefault="00C005D5">
      <w:pPr>
        <w:numPr>
          <w:ilvl w:val="0"/>
          <w:numId w:val="4"/>
        </w:numPr>
        <w:spacing w:after="0" w:line="360" w:lineRule="atLeast"/>
        <w:outlineLvl w:val="1"/>
        <w:rPr>
          <w:rFonts w:ascii="Arial" w:eastAsia="Times New Roman" w:hAnsi="Arial" w:cs="Arial"/>
          <w:color w:val="104860"/>
          <w:lang w:val="en-US" w:eastAsia="en-AU"/>
        </w:rPr>
      </w:pPr>
      <w:r w:rsidRPr="00CA60CE">
        <w:rPr>
          <w:rFonts w:ascii="Arial" w:eastAsia="Times New Roman" w:hAnsi="Arial" w:cs="Arial"/>
          <w:iCs/>
          <w:color w:val="104860"/>
          <w:lang w:val="en-US" w:eastAsia="en-AU"/>
        </w:rPr>
        <w:t>Paper on</w:t>
      </w:r>
      <w:r>
        <w:rPr>
          <w:rFonts w:ascii="Arial" w:eastAsia="Times New Roman" w:hAnsi="Arial" w:cs="Arial"/>
          <w:i/>
          <w:color w:val="104860"/>
          <w:lang w:val="en-US" w:eastAsia="en-AU"/>
        </w:rPr>
        <w:t xml:space="preserve"> </w:t>
      </w:r>
      <w:r w:rsidR="00B44051" w:rsidRPr="00B44051">
        <w:rPr>
          <w:rFonts w:ascii="Arial" w:eastAsia="Times New Roman" w:hAnsi="Arial" w:cs="Arial"/>
          <w:i/>
          <w:color w:val="104860"/>
          <w:lang w:val="en-US" w:eastAsia="en-AU"/>
        </w:rPr>
        <w:t>‘Global Developments in Class or Group Actions</w:t>
      </w:r>
      <w:r w:rsidR="00B44051" w:rsidRPr="00B44051">
        <w:rPr>
          <w:rFonts w:ascii="Arial" w:eastAsia="Times New Roman" w:hAnsi="Arial" w:cs="Arial"/>
          <w:color w:val="104860"/>
          <w:lang w:val="en-US" w:eastAsia="en-AU"/>
        </w:rPr>
        <w:t>’ International Seminar on Class Actions in Milan, Italy, convened by Cohen, Milstein, Hausfeld &amp; Toll, PLLC, United States lawyers</w:t>
      </w:r>
      <w:r w:rsidR="000C326B">
        <w:rPr>
          <w:rFonts w:ascii="Arial" w:eastAsia="Times New Roman" w:hAnsi="Arial" w:cs="Arial"/>
          <w:color w:val="104860"/>
          <w:lang w:val="en-US" w:eastAsia="en-AU"/>
        </w:rPr>
        <w:t>.</w:t>
      </w:r>
    </w:p>
    <w:p w14:paraId="6019A928" w14:textId="1A4D6C63" w:rsidR="00B44051" w:rsidRPr="00B44051" w:rsidRDefault="00C005D5">
      <w:pPr>
        <w:numPr>
          <w:ilvl w:val="0"/>
          <w:numId w:val="4"/>
        </w:numPr>
        <w:spacing w:after="0" w:line="360" w:lineRule="atLeast"/>
        <w:outlineLvl w:val="1"/>
        <w:rPr>
          <w:rFonts w:ascii="Arial" w:eastAsia="Times New Roman" w:hAnsi="Arial" w:cs="Arial"/>
          <w:color w:val="104860"/>
          <w:lang w:val="en-US" w:eastAsia="en-AU"/>
        </w:rPr>
      </w:pPr>
      <w:r w:rsidRPr="00C005D5">
        <w:rPr>
          <w:rFonts w:ascii="Arial" w:eastAsia="Times New Roman" w:hAnsi="Arial" w:cs="Arial"/>
          <w:iCs/>
          <w:color w:val="104860"/>
          <w:lang w:val="en-US" w:eastAsia="en-AU"/>
        </w:rPr>
        <w:t>Paper on</w:t>
      </w:r>
      <w:r w:rsidRPr="00B44051">
        <w:rPr>
          <w:rFonts w:ascii="Arial" w:eastAsia="Times New Roman" w:hAnsi="Arial" w:cs="Arial"/>
          <w:i/>
          <w:color w:val="104860"/>
          <w:lang w:val="en-US" w:eastAsia="en-AU"/>
        </w:rPr>
        <w:t xml:space="preserve"> </w:t>
      </w:r>
      <w:r w:rsidR="00B44051" w:rsidRPr="00B44051">
        <w:rPr>
          <w:rFonts w:ascii="Arial" w:eastAsia="Times New Roman" w:hAnsi="Arial" w:cs="Arial"/>
          <w:i/>
          <w:color w:val="104860"/>
          <w:lang w:val="en-US" w:eastAsia="en-AU"/>
        </w:rPr>
        <w:t>‘Australian Class Action Laws and Procedures’</w:t>
      </w:r>
      <w:r w:rsidR="00B44051" w:rsidRPr="00B44051">
        <w:rPr>
          <w:rFonts w:ascii="Arial" w:eastAsia="Times New Roman" w:hAnsi="Arial" w:cs="Arial"/>
          <w:color w:val="104860"/>
          <w:lang w:val="en-US" w:eastAsia="en-AU"/>
        </w:rPr>
        <w:t xml:space="preserve"> Annual Conference of the Association of Personal Injury Lawyers, Cardiff, UK</w:t>
      </w:r>
      <w:r w:rsidR="000C326B">
        <w:rPr>
          <w:rFonts w:ascii="Arial" w:eastAsia="Times New Roman" w:hAnsi="Arial" w:cs="Arial"/>
          <w:color w:val="104860"/>
          <w:lang w:val="en-US" w:eastAsia="en-AU"/>
        </w:rPr>
        <w:t>.</w:t>
      </w:r>
    </w:p>
    <w:p w14:paraId="537B54BF" w14:textId="0B40D122" w:rsidR="00B44051" w:rsidRPr="00B44051" w:rsidRDefault="00C005D5">
      <w:pPr>
        <w:numPr>
          <w:ilvl w:val="0"/>
          <w:numId w:val="4"/>
        </w:numPr>
        <w:spacing w:after="0" w:line="360" w:lineRule="atLeast"/>
        <w:outlineLvl w:val="1"/>
        <w:rPr>
          <w:rFonts w:ascii="Arial" w:eastAsia="Times New Roman" w:hAnsi="Arial" w:cs="Arial"/>
          <w:color w:val="104860"/>
          <w:lang w:val="en-US" w:eastAsia="en-AU"/>
        </w:rPr>
      </w:pPr>
      <w:r w:rsidRPr="00C005D5">
        <w:rPr>
          <w:rFonts w:ascii="Arial" w:eastAsia="Times New Roman" w:hAnsi="Arial" w:cs="Arial"/>
          <w:iCs/>
          <w:color w:val="104860"/>
          <w:lang w:val="en-US" w:eastAsia="en-AU"/>
        </w:rPr>
        <w:t>Paper on</w:t>
      </w:r>
      <w:r>
        <w:rPr>
          <w:rFonts w:ascii="Arial" w:eastAsia="Times New Roman" w:hAnsi="Arial" w:cs="Arial"/>
          <w:i/>
          <w:color w:val="104860"/>
          <w:lang w:val="en-US" w:eastAsia="en-AU"/>
        </w:rPr>
        <w:t xml:space="preserve"> </w:t>
      </w:r>
      <w:r w:rsidR="00B44051" w:rsidRPr="00B44051">
        <w:rPr>
          <w:rFonts w:ascii="Arial" w:eastAsia="Times New Roman" w:hAnsi="Arial" w:cs="Arial"/>
          <w:i/>
          <w:color w:val="104860"/>
          <w:lang w:val="en-US" w:eastAsia="en-AU"/>
        </w:rPr>
        <w:t>‘Recent Developments in Class Action Litigation in Australia’</w:t>
      </w:r>
      <w:r w:rsidR="00B44051" w:rsidRPr="00B44051">
        <w:rPr>
          <w:rFonts w:ascii="Arial" w:eastAsia="Times New Roman" w:hAnsi="Arial" w:cs="Arial"/>
          <w:color w:val="104860"/>
          <w:lang w:val="en-US" w:eastAsia="en-AU"/>
        </w:rPr>
        <w:t xml:space="preserve"> International Conference on Class Actions in London, </w:t>
      </w:r>
      <w:proofErr w:type="spellStart"/>
      <w:r w:rsidR="00B44051" w:rsidRPr="00B44051">
        <w:rPr>
          <w:rFonts w:ascii="Arial" w:eastAsia="Times New Roman" w:hAnsi="Arial" w:cs="Arial"/>
          <w:color w:val="104860"/>
          <w:lang w:val="en-US" w:eastAsia="en-AU"/>
        </w:rPr>
        <w:t>organised</w:t>
      </w:r>
      <w:proofErr w:type="spellEnd"/>
      <w:r w:rsidR="00B44051" w:rsidRPr="00B44051">
        <w:rPr>
          <w:rFonts w:ascii="Arial" w:eastAsia="Times New Roman" w:hAnsi="Arial" w:cs="Arial"/>
          <w:color w:val="104860"/>
          <w:lang w:val="en-US" w:eastAsia="en-AU"/>
        </w:rPr>
        <w:t xml:space="preserve"> by Lieff Cabraser, United States lawyers</w:t>
      </w:r>
      <w:r w:rsidR="000C326B">
        <w:rPr>
          <w:rFonts w:ascii="Arial" w:eastAsia="Times New Roman" w:hAnsi="Arial" w:cs="Arial"/>
          <w:color w:val="104860"/>
          <w:lang w:val="en-US" w:eastAsia="en-AU"/>
        </w:rPr>
        <w:t>.</w:t>
      </w:r>
    </w:p>
    <w:p w14:paraId="3D6F0ED6" w14:textId="68020D6E" w:rsidR="00B44051" w:rsidRPr="00B44051" w:rsidRDefault="00C005D5">
      <w:pPr>
        <w:numPr>
          <w:ilvl w:val="0"/>
          <w:numId w:val="4"/>
        </w:numPr>
        <w:spacing w:after="0" w:line="360" w:lineRule="atLeast"/>
        <w:outlineLvl w:val="1"/>
        <w:rPr>
          <w:rFonts w:ascii="Arial" w:eastAsia="Times New Roman" w:hAnsi="Arial" w:cs="Arial"/>
          <w:color w:val="104860"/>
          <w:lang w:val="en-US" w:eastAsia="en-AU"/>
        </w:rPr>
      </w:pPr>
      <w:r w:rsidRPr="00C005D5">
        <w:rPr>
          <w:rFonts w:ascii="Arial" w:eastAsia="Times New Roman" w:hAnsi="Arial" w:cs="Arial"/>
          <w:iCs/>
          <w:color w:val="104860"/>
          <w:lang w:val="en-US" w:eastAsia="en-AU"/>
        </w:rPr>
        <w:t>Presentation at</w:t>
      </w:r>
      <w:r>
        <w:rPr>
          <w:rFonts w:ascii="Arial" w:eastAsia="Times New Roman" w:hAnsi="Arial" w:cs="Arial"/>
          <w:i/>
          <w:color w:val="104860"/>
          <w:lang w:val="en-US" w:eastAsia="en-AU"/>
        </w:rPr>
        <w:t xml:space="preserve"> </w:t>
      </w:r>
      <w:r w:rsidR="00B44051" w:rsidRPr="00B44051">
        <w:rPr>
          <w:rFonts w:ascii="Arial" w:eastAsia="Times New Roman" w:hAnsi="Arial" w:cs="Arial"/>
          <w:i/>
          <w:color w:val="104860"/>
          <w:lang w:val="en-US" w:eastAsia="en-AU"/>
        </w:rPr>
        <w:t>‘Environmental and Public Interest Litigation’</w:t>
      </w:r>
      <w:r w:rsidR="00B44051" w:rsidRPr="00B44051">
        <w:rPr>
          <w:rFonts w:ascii="Arial" w:eastAsia="Times New Roman" w:hAnsi="Arial" w:cs="Arial"/>
          <w:color w:val="104860"/>
          <w:lang w:val="en-US" w:eastAsia="en-AU"/>
        </w:rPr>
        <w:t xml:space="preserve"> Seminar in Sydney</w:t>
      </w:r>
      <w:r w:rsidR="000C326B">
        <w:rPr>
          <w:rFonts w:ascii="Arial" w:eastAsia="Times New Roman" w:hAnsi="Arial" w:cs="Arial"/>
          <w:color w:val="104860"/>
          <w:lang w:val="en-US" w:eastAsia="en-AU"/>
        </w:rPr>
        <w:t>.</w:t>
      </w:r>
    </w:p>
    <w:p w14:paraId="6898ED59" w14:textId="6B8CB933" w:rsidR="00B44051" w:rsidRPr="00B44051" w:rsidRDefault="00B44051">
      <w:pPr>
        <w:numPr>
          <w:ilvl w:val="0"/>
          <w:numId w:val="4"/>
        </w:numPr>
        <w:spacing w:after="0" w:line="360" w:lineRule="atLeast"/>
        <w:outlineLvl w:val="1"/>
        <w:rPr>
          <w:rFonts w:ascii="Arial" w:eastAsia="Times New Roman" w:hAnsi="Arial" w:cs="Arial"/>
          <w:color w:val="104860"/>
          <w:lang w:val="en-US" w:eastAsia="en-AU"/>
        </w:rPr>
      </w:pPr>
      <w:r w:rsidRPr="00B44051">
        <w:rPr>
          <w:rFonts w:ascii="Arial" w:eastAsia="Times New Roman" w:hAnsi="Arial" w:cs="Arial"/>
          <w:i/>
          <w:color w:val="104860"/>
          <w:lang w:val="en-US" w:eastAsia="en-AU"/>
        </w:rPr>
        <w:t>‘Investor Class Action Litigation</w:t>
      </w:r>
      <w:r w:rsidR="00011C9A">
        <w:rPr>
          <w:rFonts w:ascii="Arial" w:eastAsia="Times New Roman" w:hAnsi="Arial" w:cs="Arial"/>
          <w:i/>
          <w:color w:val="104860"/>
          <w:lang w:val="en-US" w:eastAsia="en-AU"/>
        </w:rPr>
        <w:t>’</w:t>
      </w:r>
      <w:r w:rsidRPr="00B44051">
        <w:rPr>
          <w:rFonts w:ascii="Arial" w:eastAsia="Times New Roman" w:hAnsi="Arial" w:cs="Arial"/>
          <w:color w:val="104860"/>
          <w:lang w:val="en-US" w:eastAsia="en-AU"/>
        </w:rPr>
        <w:t xml:space="preserve"> Seminar on Shareholder </w:t>
      </w:r>
      <w:r w:rsidR="00CC17D9" w:rsidRPr="00B44051">
        <w:rPr>
          <w:rFonts w:ascii="Arial" w:eastAsia="Times New Roman" w:hAnsi="Arial" w:cs="Arial"/>
          <w:color w:val="104860"/>
          <w:lang w:val="en-US" w:eastAsia="en-AU"/>
        </w:rPr>
        <w:t>Activism</w:t>
      </w:r>
      <w:r w:rsidR="00CC17D9">
        <w:rPr>
          <w:rFonts w:ascii="Arial" w:eastAsia="Times New Roman" w:hAnsi="Arial" w:cs="Arial"/>
          <w:color w:val="104860"/>
          <w:lang w:val="en-US" w:eastAsia="en-AU"/>
        </w:rPr>
        <w:t>,</w:t>
      </w:r>
      <w:r w:rsidRPr="00B44051">
        <w:rPr>
          <w:rFonts w:ascii="Arial" w:eastAsia="Times New Roman" w:hAnsi="Arial" w:cs="Arial"/>
          <w:color w:val="104860"/>
          <w:lang w:val="en-US" w:eastAsia="en-AU"/>
        </w:rPr>
        <w:t xml:space="preserve"> Commercial Law Association, NSW State Library, Sydney</w:t>
      </w:r>
      <w:r w:rsidR="000C326B">
        <w:rPr>
          <w:rFonts w:ascii="Arial" w:eastAsia="Times New Roman" w:hAnsi="Arial" w:cs="Arial"/>
          <w:color w:val="104860"/>
          <w:lang w:val="en-US" w:eastAsia="en-AU"/>
        </w:rPr>
        <w:t>.</w:t>
      </w:r>
    </w:p>
    <w:p w14:paraId="4DD665B8" w14:textId="7C56FA0F" w:rsidR="00B44051" w:rsidRPr="00B44051" w:rsidRDefault="00C005D5">
      <w:pPr>
        <w:numPr>
          <w:ilvl w:val="0"/>
          <w:numId w:val="4"/>
        </w:numPr>
        <w:spacing w:after="0" w:line="360" w:lineRule="atLeast"/>
        <w:outlineLvl w:val="1"/>
        <w:rPr>
          <w:rFonts w:ascii="Arial" w:eastAsia="Times New Roman" w:hAnsi="Arial" w:cs="Arial"/>
          <w:color w:val="104860"/>
          <w:lang w:val="en-US" w:eastAsia="en-AU"/>
        </w:rPr>
      </w:pPr>
      <w:r w:rsidRPr="00C005D5">
        <w:rPr>
          <w:rFonts w:ascii="Arial" w:eastAsia="Times New Roman" w:hAnsi="Arial" w:cs="Arial"/>
          <w:iCs/>
          <w:color w:val="104860"/>
          <w:lang w:val="en-US" w:eastAsia="en-AU"/>
        </w:rPr>
        <w:t>Paper on</w:t>
      </w:r>
      <w:r>
        <w:rPr>
          <w:rFonts w:ascii="Arial" w:eastAsia="Times New Roman" w:hAnsi="Arial" w:cs="Arial"/>
          <w:i/>
          <w:color w:val="104860"/>
          <w:lang w:val="en-US" w:eastAsia="en-AU"/>
        </w:rPr>
        <w:t xml:space="preserve"> </w:t>
      </w:r>
      <w:r w:rsidR="00B44051" w:rsidRPr="00B44051">
        <w:rPr>
          <w:rFonts w:ascii="Arial" w:eastAsia="Times New Roman" w:hAnsi="Arial" w:cs="Arial"/>
          <w:i/>
          <w:color w:val="104860"/>
          <w:lang w:val="en-US" w:eastAsia="en-AU"/>
        </w:rPr>
        <w:t>‘Adverse Drug Reactions: Litigation and Drug Regulation’</w:t>
      </w:r>
      <w:r w:rsidR="00B44051" w:rsidRPr="00B44051">
        <w:rPr>
          <w:rFonts w:ascii="Arial" w:eastAsia="Times New Roman" w:hAnsi="Arial" w:cs="Arial"/>
          <w:color w:val="104860"/>
          <w:lang w:val="en-US" w:eastAsia="en-AU"/>
        </w:rPr>
        <w:t xml:space="preserve"> Health Law Seminar, convened by Centre for Health Governance, Law &amp; Ethics, Faculty of Law, University of Sydney</w:t>
      </w:r>
      <w:r w:rsidR="000C326B">
        <w:rPr>
          <w:rFonts w:ascii="Arial" w:eastAsia="Times New Roman" w:hAnsi="Arial" w:cs="Arial"/>
          <w:color w:val="104860"/>
          <w:lang w:val="en-US" w:eastAsia="en-AU"/>
        </w:rPr>
        <w:t>.</w:t>
      </w:r>
    </w:p>
    <w:p w14:paraId="35091D62" w14:textId="0D9B26E3" w:rsidR="00B44051" w:rsidRPr="00B44051" w:rsidRDefault="00C005D5">
      <w:pPr>
        <w:numPr>
          <w:ilvl w:val="0"/>
          <w:numId w:val="4"/>
        </w:numPr>
        <w:spacing w:after="0" w:line="360" w:lineRule="atLeast"/>
        <w:outlineLvl w:val="1"/>
        <w:rPr>
          <w:rFonts w:ascii="Arial" w:eastAsia="Times New Roman" w:hAnsi="Arial" w:cs="Arial"/>
          <w:color w:val="104860"/>
          <w:lang w:val="en-US" w:eastAsia="en-AU"/>
        </w:rPr>
      </w:pPr>
      <w:r w:rsidRPr="00C005D5">
        <w:rPr>
          <w:rFonts w:ascii="Arial" w:eastAsia="Times New Roman" w:hAnsi="Arial" w:cs="Arial"/>
          <w:iCs/>
          <w:color w:val="104860"/>
          <w:lang w:val="en-US" w:eastAsia="en-AU"/>
        </w:rPr>
        <w:t>Paper on</w:t>
      </w:r>
      <w:r>
        <w:rPr>
          <w:rFonts w:ascii="Arial" w:eastAsia="Times New Roman" w:hAnsi="Arial" w:cs="Arial"/>
          <w:i/>
          <w:color w:val="104860"/>
          <w:lang w:val="en-US" w:eastAsia="en-AU"/>
        </w:rPr>
        <w:t xml:space="preserve"> </w:t>
      </w:r>
      <w:r w:rsidR="00B44051" w:rsidRPr="00B44051">
        <w:rPr>
          <w:rFonts w:ascii="Arial" w:eastAsia="Times New Roman" w:hAnsi="Arial" w:cs="Arial"/>
          <w:i/>
          <w:color w:val="104860"/>
          <w:lang w:val="en-US" w:eastAsia="en-AU"/>
        </w:rPr>
        <w:t>‘</w:t>
      </w:r>
      <w:proofErr w:type="spellStart"/>
      <w:r w:rsidR="00B44051" w:rsidRPr="00B44051">
        <w:rPr>
          <w:rFonts w:ascii="Arial" w:eastAsia="Times New Roman" w:hAnsi="Arial" w:cs="Arial"/>
          <w:i/>
          <w:color w:val="104860"/>
          <w:lang w:val="en-US" w:eastAsia="en-AU"/>
        </w:rPr>
        <w:t>Slapp</w:t>
      </w:r>
      <w:proofErr w:type="spellEnd"/>
      <w:r w:rsidR="00B44051" w:rsidRPr="00B44051">
        <w:rPr>
          <w:rFonts w:ascii="Arial" w:eastAsia="Times New Roman" w:hAnsi="Arial" w:cs="Arial"/>
          <w:i/>
          <w:color w:val="104860"/>
          <w:lang w:val="en-US" w:eastAsia="en-AU"/>
        </w:rPr>
        <w:t xml:space="preserve"> Suits: Mounting a Counter Offensive and Selected Strategies’</w:t>
      </w:r>
      <w:r w:rsidR="00B44051" w:rsidRPr="00B44051">
        <w:rPr>
          <w:rFonts w:ascii="Arial" w:eastAsia="Times New Roman" w:hAnsi="Arial" w:cs="Arial"/>
          <w:color w:val="104860"/>
          <w:lang w:val="en-US" w:eastAsia="en-AU"/>
        </w:rPr>
        <w:t xml:space="preserve"> Annual Conference of Combined Community Legal </w:t>
      </w:r>
      <w:proofErr w:type="spellStart"/>
      <w:r w:rsidR="00B44051" w:rsidRPr="00B44051">
        <w:rPr>
          <w:rFonts w:ascii="Arial" w:eastAsia="Times New Roman" w:hAnsi="Arial" w:cs="Arial"/>
          <w:color w:val="104860"/>
          <w:lang w:val="en-US" w:eastAsia="en-AU"/>
        </w:rPr>
        <w:t>Centres</w:t>
      </w:r>
      <w:proofErr w:type="spellEnd"/>
      <w:r w:rsidR="00B44051" w:rsidRPr="00B44051">
        <w:rPr>
          <w:rFonts w:ascii="Arial" w:eastAsia="Times New Roman" w:hAnsi="Arial" w:cs="Arial"/>
          <w:color w:val="104860"/>
          <w:lang w:val="en-US" w:eastAsia="en-AU"/>
        </w:rPr>
        <w:t>, Hy</w:t>
      </w:r>
      <w:r w:rsidR="00F164F9">
        <w:rPr>
          <w:rFonts w:ascii="Arial" w:eastAsia="Times New Roman" w:hAnsi="Arial" w:cs="Arial"/>
          <w:color w:val="104860"/>
          <w:lang w:val="en-US" w:eastAsia="en-AU"/>
        </w:rPr>
        <w:t>att</w:t>
      </w:r>
      <w:r w:rsidR="00B44051" w:rsidRPr="00B44051">
        <w:rPr>
          <w:rFonts w:ascii="Arial" w:eastAsia="Times New Roman" w:hAnsi="Arial" w:cs="Arial"/>
          <w:color w:val="104860"/>
          <w:lang w:val="en-US" w:eastAsia="en-AU"/>
        </w:rPr>
        <w:t xml:space="preserve"> Hotel, Canberra</w:t>
      </w:r>
      <w:r w:rsidR="000C326B">
        <w:rPr>
          <w:rFonts w:ascii="Arial" w:eastAsia="Times New Roman" w:hAnsi="Arial" w:cs="Arial"/>
          <w:color w:val="104860"/>
          <w:lang w:val="en-US" w:eastAsia="en-AU"/>
        </w:rPr>
        <w:t>.</w:t>
      </w:r>
    </w:p>
    <w:p w14:paraId="39B914C4" w14:textId="5B8BC6C3" w:rsidR="00B44051" w:rsidRPr="00B44051" w:rsidRDefault="00C005D5">
      <w:pPr>
        <w:numPr>
          <w:ilvl w:val="0"/>
          <w:numId w:val="4"/>
        </w:numPr>
        <w:spacing w:after="0" w:line="360" w:lineRule="atLeast"/>
        <w:outlineLvl w:val="1"/>
        <w:rPr>
          <w:rFonts w:ascii="Arial" w:eastAsia="Times New Roman" w:hAnsi="Arial" w:cs="Arial"/>
          <w:color w:val="104860"/>
          <w:lang w:val="en-US" w:eastAsia="en-AU"/>
        </w:rPr>
      </w:pPr>
      <w:r w:rsidRPr="00C005D5">
        <w:rPr>
          <w:rFonts w:ascii="Arial" w:eastAsia="Times New Roman" w:hAnsi="Arial" w:cs="Arial"/>
          <w:iCs/>
          <w:color w:val="104860"/>
          <w:lang w:val="en-US" w:eastAsia="en-AU"/>
        </w:rPr>
        <w:lastRenderedPageBreak/>
        <w:t>Paper on</w:t>
      </w:r>
      <w:r>
        <w:rPr>
          <w:rFonts w:ascii="Arial" w:eastAsia="Times New Roman" w:hAnsi="Arial" w:cs="Arial"/>
          <w:i/>
          <w:color w:val="104860"/>
          <w:lang w:val="en-US" w:eastAsia="en-AU"/>
        </w:rPr>
        <w:t xml:space="preserve"> </w:t>
      </w:r>
      <w:r w:rsidR="00B44051" w:rsidRPr="00B44051">
        <w:rPr>
          <w:rFonts w:ascii="Arial" w:eastAsia="Times New Roman" w:hAnsi="Arial" w:cs="Arial"/>
          <w:i/>
          <w:color w:val="104860"/>
          <w:lang w:val="en-US" w:eastAsia="en-AU"/>
        </w:rPr>
        <w:t>‘Funding and Costs in Class Actions’</w:t>
      </w:r>
      <w:r w:rsidR="00B44051" w:rsidRPr="00B44051">
        <w:rPr>
          <w:rFonts w:ascii="Arial" w:eastAsia="Times New Roman" w:hAnsi="Arial" w:cs="Arial"/>
          <w:color w:val="104860"/>
          <w:lang w:val="en-US" w:eastAsia="en-AU"/>
        </w:rPr>
        <w:t xml:space="preserve"> University of New South Wales, Faculty of Law, CLE seminar on Advanced Litigation: Class Actions</w:t>
      </w:r>
      <w:r w:rsidR="000C326B">
        <w:rPr>
          <w:rFonts w:ascii="Arial" w:eastAsia="Times New Roman" w:hAnsi="Arial" w:cs="Arial"/>
          <w:color w:val="104860"/>
          <w:lang w:val="en-US" w:eastAsia="en-AU"/>
        </w:rPr>
        <w:t>.</w:t>
      </w:r>
    </w:p>
    <w:p w14:paraId="0C5E66B8" w14:textId="5D5CF84D" w:rsidR="00B44051" w:rsidRPr="00B44051" w:rsidRDefault="00C005D5">
      <w:pPr>
        <w:numPr>
          <w:ilvl w:val="0"/>
          <w:numId w:val="4"/>
        </w:numPr>
        <w:spacing w:after="0" w:line="360" w:lineRule="atLeast"/>
        <w:outlineLvl w:val="1"/>
        <w:rPr>
          <w:rFonts w:ascii="Arial" w:eastAsia="Times New Roman" w:hAnsi="Arial" w:cs="Arial"/>
          <w:color w:val="104860"/>
          <w:lang w:val="en-US" w:eastAsia="en-AU"/>
        </w:rPr>
      </w:pPr>
      <w:r w:rsidRPr="00CA60CE">
        <w:rPr>
          <w:rFonts w:ascii="Arial" w:eastAsia="Times New Roman" w:hAnsi="Arial" w:cs="Arial"/>
          <w:iCs/>
          <w:color w:val="104860"/>
          <w:lang w:val="en-US" w:eastAsia="en-AU"/>
        </w:rPr>
        <w:t>Paper on</w:t>
      </w:r>
      <w:r>
        <w:rPr>
          <w:rFonts w:ascii="Arial" w:eastAsia="Times New Roman" w:hAnsi="Arial" w:cs="Arial"/>
          <w:i/>
          <w:color w:val="104860"/>
          <w:lang w:val="en-US" w:eastAsia="en-AU"/>
        </w:rPr>
        <w:t xml:space="preserve"> </w:t>
      </w:r>
      <w:r w:rsidR="00B44051" w:rsidRPr="00B44051">
        <w:rPr>
          <w:rFonts w:ascii="Arial" w:eastAsia="Times New Roman" w:hAnsi="Arial" w:cs="Arial"/>
          <w:i/>
          <w:color w:val="104860"/>
          <w:lang w:val="en-US" w:eastAsia="en-AU"/>
        </w:rPr>
        <w:t>‘Ethics of Advocacy’</w:t>
      </w:r>
      <w:r w:rsidR="00B44051" w:rsidRPr="00B44051">
        <w:rPr>
          <w:rFonts w:ascii="Arial" w:eastAsia="Times New Roman" w:hAnsi="Arial" w:cs="Arial"/>
          <w:color w:val="104860"/>
          <w:lang w:val="en-US" w:eastAsia="en-AU"/>
        </w:rPr>
        <w:t xml:space="preserve"> Australian Lawyers Alliance National Conference, Cairns</w:t>
      </w:r>
      <w:r w:rsidR="000C326B">
        <w:rPr>
          <w:rFonts w:ascii="Arial" w:eastAsia="Times New Roman" w:hAnsi="Arial" w:cs="Arial"/>
          <w:color w:val="104860"/>
          <w:lang w:val="en-US" w:eastAsia="en-AU"/>
        </w:rPr>
        <w:t>.</w:t>
      </w:r>
    </w:p>
    <w:p w14:paraId="1C974736" w14:textId="5FFE27AD" w:rsidR="00B44051" w:rsidRPr="00B44051" w:rsidRDefault="00C005D5">
      <w:pPr>
        <w:numPr>
          <w:ilvl w:val="0"/>
          <w:numId w:val="4"/>
        </w:numPr>
        <w:spacing w:after="0" w:line="360" w:lineRule="atLeast"/>
        <w:outlineLvl w:val="1"/>
        <w:rPr>
          <w:rFonts w:ascii="Arial" w:eastAsia="Times New Roman" w:hAnsi="Arial" w:cs="Arial"/>
          <w:color w:val="104860"/>
          <w:lang w:val="en-US" w:eastAsia="en-AU"/>
        </w:rPr>
      </w:pPr>
      <w:r w:rsidRPr="00C005D5">
        <w:rPr>
          <w:rFonts w:ascii="Arial" w:eastAsia="Times New Roman" w:hAnsi="Arial" w:cs="Arial"/>
          <w:iCs/>
          <w:color w:val="104860"/>
          <w:lang w:val="en-US" w:eastAsia="en-AU"/>
        </w:rPr>
        <w:t>Paper on</w:t>
      </w:r>
      <w:r>
        <w:rPr>
          <w:rFonts w:ascii="Arial" w:eastAsia="Times New Roman" w:hAnsi="Arial" w:cs="Arial"/>
          <w:i/>
          <w:color w:val="104860"/>
          <w:lang w:val="en-US" w:eastAsia="en-AU"/>
        </w:rPr>
        <w:t xml:space="preserve"> </w:t>
      </w:r>
      <w:r w:rsidR="00B44051" w:rsidRPr="00B44051">
        <w:rPr>
          <w:rFonts w:ascii="Arial" w:eastAsia="Times New Roman" w:hAnsi="Arial" w:cs="Arial"/>
          <w:i/>
          <w:color w:val="104860"/>
          <w:lang w:val="en-US" w:eastAsia="en-AU"/>
        </w:rPr>
        <w:t>‘Litigating Australian Claims in Other Countries: Prospects and Problems for Plaintiffs’</w:t>
      </w:r>
      <w:r w:rsidR="00B44051" w:rsidRPr="00B44051">
        <w:rPr>
          <w:rFonts w:ascii="Arial" w:eastAsia="Times New Roman" w:hAnsi="Arial" w:cs="Arial"/>
          <w:color w:val="104860"/>
          <w:lang w:val="en-US" w:eastAsia="en-AU"/>
        </w:rPr>
        <w:t xml:space="preserve"> MBC International Class Actions Conference, Melbourne</w:t>
      </w:r>
      <w:r w:rsidR="000C326B">
        <w:rPr>
          <w:rFonts w:ascii="Arial" w:eastAsia="Times New Roman" w:hAnsi="Arial" w:cs="Arial"/>
          <w:color w:val="104860"/>
          <w:lang w:val="en-US" w:eastAsia="en-AU"/>
        </w:rPr>
        <w:t>.</w:t>
      </w:r>
    </w:p>
    <w:p w14:paraId="72939617" w14:textId="77777777" w:rsidR="00B44051" w:rsidRPr="00B44051" w:rsidRDefault="00B44051" w:rsidP="00B44051">
      <w:pPr>
        <w:spacing w:after="0" w:line="360" w:lineRule="atLeast"/>
        <w:outlineLvl w:val="1"/>
        <w:rPr>
          <w:rFonts w:ascii="Arial" w:eastAsia="Times New Roman" w:hAnsi="Arial" w:cs="Arial"/>
          <w:b/>
          <w:color w:val="104860"/>
          <w:lang w:val="en-US" w:eastAsia="en-AU"/>
        </w:rPr>
      </w:pPr>
      <w:r w:rsidRPr="00B44051">
        <w:rPr>
          <w:rFonts w:ascii="Arial" w:eastAsia="Times New Roman" w:hAnsi="Arial" w:cs="Arial"/>
          <w:b/>
          <w:color w:val="104860"/>
          <w:lang w:val="en-US" w:eastAsia="en-AU"/>
        </w:rPr>
        <w:t>2004:</w:t>
      </w:r>
    </w:p>
    <w:p w14:paraId="22F1E865" w14:textId="3A2266B9" w:rsidR="00B44051" w:rsidRPr="00B44051" w:rsidRDefault="00C005D5">
      <w:pPr>
        <w:numPr>
          <w:ilvl w:val="0"/>
          <w:numId w:val="4"/>
        </w:numPr>
        <w:spacing w:after="0" w:line="360" w:lineRule="atLeast"/>
        <w:outlineLvl w:val="1"/>
        <w:rPr>
          <w:rFonts w:ascii="Arial" w:eastAsia="Times New Roman" w:hAnsi="Arial" w:cs="Arial"/>
          <w:color w:val="104860"/>
          <w:lang w:val="en-US" w:eastAsia="en-AU"/>
        </w:rPr>
      </w:pPr>
      <w:r w:rsidRPr="00C005D5">
        <w:rPr>
          <w:rFonts w:ascii="Arial" w:eastAsia="Times New Roman" w:hAnsi="Arial" w:cs="Arial"/>
          <w:iCs/>
          <w:color w:val="104860"/>
          <w:lang w:val="en-US" w:eastAsia="en-AU"/>
        </w:rPr>
        <w:t>Paper on</w:t>
      </w:r>
      <w:r>
        <w:rPr>
          <w:rFonts w:ascii="Arial" w:eastAsia="Times New Roman" w:hAnsi="Arial" w:cs="Arial"/>
          <w:i/>
          <w:color w:val="104860"/>
          <w:lang w:val="en-US" w:eastAsia="en-AU"/>
        </w:rPr>
        <w:t xml:space="preserve"> </w:t>
      </w:r>
      <w:r w:rsidR="00B44051" w:rsidRPr="00B44051">
        <w:rPr>
          <w:rFonts w:ascii="Arial" w:eastAsia="Times New Roman" w:hAnsi="Arial" w:cs="Arial"/>
          <w:i/>
          <w:color w:val="104860"/>
          <w:lang w:val="en-US" w:eastAsia="en-AU"/>
        </w:rPr>
        <w:t xml:space="preserve">‘Some </w:t>
      </w:r>
      <w:r w:rsidR="00ED63DD" w:rsidRPr="00B44051">
        <w:rPr>
          <w:rFonts w:ascii="Arial" w:eastAsia="Times New Roman" w:hAnsi="Arial" w:cs="Arial"/>
          <w:i/>
          <w:color w:val="104860"/>
          <w:lang w:val="en-US" w:eastAsia="en-AU"/>
        </w:rPr>
        <w:t>Cutting-Edge</w:t>
      </w:r>
      <w:r w:rsidR="00B44051" w:rsidRPr="00B44051">
        <w:rPr>
          <w:rFonts w:ascii="Arial" w:eastAsia="Times New Roman" w:hAnsi="Arial" w:cs="Arial"/>
          <w:i/>
          <w:color w:val="104860"/>
          <w:lang w:val="en-US" w:eastAsia="en-AU"/>
        </w:rPr>
        <w:t xml:space="preserve"> Developments in Medical Product Liability Litigation: Pacemaker Litigation in the Federal Court: Courtney v </w:t>
      </w:r>
      <w:proofErr w:type="spellStart"/>
      <w:r w:rsidR="00B44051" w:rsidRPr="00B44051">
        <w:rPr>
          <w:rFonts w:ascii="Arial" w:eastAsia="Times New Roman" w:hAnsi="Arial" w:cs="Arial"/>
          <w:i/>
          <w:color w:val="104860"/>
          <w:lang w:val="en-US" w:eastAsia="en-AU"/>
        </w:rPr>
        <w:t>Medtel</w:t>
      </w:r>
      <w:proofErr w:type="spellEnd"/>
      <w:r w:rsidR="00B44051" w:rsidRPr="00B44051">
        <w:rPr>
          <w:rFonts w:ascii="Arial" w:eastAsia="Times New Roman" w:hAnsi="Arial" w:cs="Arial"/>
          <w:i/>
          <w:color w:val="104860"/>
          <w:lang w:val="en-US" w:eastAsia="en-AU"/>
        </w:rPr>
        <w:t xml:space="preserve">; Darcy v </w:t>
      </w:r>
      <w:proofErr w:type="spellStart"/>
      <w:r w:rsidR="00B44051" w:rsidRPr="00B44051">
        <w:rPr>
          <w:rFonts w:ascii="Arial" w:eastAsia="Times New Roman" w:hAnsi="Arial" w:cs="Arial"/>
          <w:i/>
          <w:color w:val="104860"/>
          <w:lang w:val="en-US" w:eastAsia="en-AU"/>
        </w:rPr>
        <w:t>Medte</w:t>
      </w:r>
      <w:r w:rsidR="00B44051" w:rsidRPr="00B44051">
        <w:rPr>
          <w:rFonts w:ascii="Arial" w:eastAsia="Times New Roman" w:hAnsi="Arial" w:cs="Arial"/>
          <w:color w:val="104860"/>
          <w:lang w:val="en-US" w:eastAsia="en-AU"/>
        </w:rPr>
        <w:t>l</w:t>
      </w:r>
      <w:proofErr w:type="spellEnd"/>
      <w:r w:rsidR="00B44051" w:rsidRPr="00B44051">
        <w:rPr>
          <w:rFonts w:ascii="Arial" w:eastAsia="Times New Roman" w:hAnsi="Arial" w:cs="Arial"/>
          <w:color w:val="104860"/>
          <w:lang w:val="en-US" w:eastAsia="en-AU"/>
        </w:rPr>
        <w:t>’ APLA NSW Conference, Manly Pacific Hotel</w:t>
      </w:r>
      <w:r w:rsidR="000C326B">
        <w:rPr>
          <w:rFonts w:ascii="Arial" w:eastAsia="Times New Roman" w:hAnsi="Arial" w:cs="Arial"/>
          <w:color w:val="104860"/>
          <w:lang w:val="en-US" w:eastAsia="en-AU"/>
        </w:rPr>
        <w:t>.</w:t>
      </w:r>
    </w:p>
    <w:p w14:paraId="356D1DDE" w14:textId="3738022A" w:rsidR="00B44051" w:rsidRPr="00B44051" w:rsidRDefault="00C005D5">
      <w:pPr>
        <w:numPr>
          <w:ilvl w:val="0"/>
          <w:numId w:val="4"/>
        </w:numPr>
        <w:spacing w:after="0" w:line="360" w:lineRule="atLeast"/>
        <w:outlineLvl w:val="1"/>
        <w:rPr>
          <w:rFonts w:ascii="Arial" w:eastAsia="Times New Roman" w:hAnsi="Arial" w:cs="Arial"/>
          <w:color w:val="104860"/>
          <w:lang w:val="en-US" w:eastAsia="en-AU"/>
        </w:rPr>
      </w:pPr>
      <w:r>
        <w:rPr>
          <w:rFonts w:ascii="Arial" w:eastAsia="Times New Roman" w:hAnsi="Arial" w:cs="Arial"/>
          <w:color w:val="104860"/>
          <w:lang w:val="en-US" w:eastAsia="en-AU"/>
        </w:rPr>
        <w:t xml:space="preserve">Paper on </w:t>
      </w:r>
      <w:r w:rsidR="00B44051" w:rsidRPr="00B44051">
        <w:rPr>
          <w:rFonts w:ascii="Arial" w:eastAsia="Times New Roman" w:hAnsi="Arial" w:cs="Arial"/>
          <w:color w:val="104860"/>
          <w:lang w:val="en-US" w:eastAsia="en-AU"/>
        </w:rPr>
        <w:t>‘</w:t>
      </w:r>
      <w:r w:rsidR="00B44051" w:rsidRPr="00B44051">
        <w:rPr>
          <w:rFonts w:ascii="Arial" w:eastAsia="Times New Roman" w:hAnsi="Arial" w:cs="Arial"/>
          <w:i/>
          <w:color w:val="104860"/>
          <w:lang w:val="en-US" w:eastAsia="en-AU"/>
        </w:rPr>
        <w:t>Insurers Getting off the Hook: Challenges for Plaintiffs Lawyers’</w:t>
      </w:r>
      <w:r w:rsidR="00B44051" w:rsidRPr="00B44051">
        <w:rPr>
          <w:rFonts w:ascii="Arial" w:eastAsia="Times New Roman" w:hAnsi="Arial" w:cs="Arial"/>
          <w:color w:val="104860"/>
          <w:lang w:val="en-US" w:eastAsia="en-AU"/>
        </w:rPr>
        <w:t xml:space="preserve"> Session on Insurance Law NSW State Legal Conference, Wentworth Hotel, Sydney</w:t>
      </w:r>
      <w:r w:rsidR="000C326B">
        <w:rPr>
          <w:rFonts w:ascii="Arial" w:eastAsia="Times New Roman" w:hAnsi="Arial" w:cs="Arial"/>
          <w:color w:val="104860"/>
          <w:lang w:val="en-US" w:eastAsia="en-AU"/>
        </w:rPr>
        <w:t>.</w:t>
      </w:r>
    </w:p>
    <w:p w14:paraId="361FA9D0" w14:textId="71A0BDA6" w:rsidR="00B44051" w:rsidRPr="00B44051" w:rsidRDefault="00C005D5">
      <w:pPr>
        <w:numPr>
          <w:ilvl w:val="0"/>
          <w:numId w:val="4"/>
        </w:numPr>
        <w:spacing w:after="0" w:line="360" w:lineRule="atLeast"/>
        <w:outlineLvl w:val="1"/>
        <w:rPr>
          <w:rFonts w:ascii="Arial" w:eastAsia="Times New Roman" w:hAnsi="Arial" w:cs="Arial"/>
          <w:color w:val="104860"/>
          <w:lang w:val="en-US" w:eastAsia="en-AU"/>
        </w:rPr>
      </w:pPr>
      <w:r>
        <w:rPr>
          <w:rFonts w:ascii="Arial" w:eastAsia="Times New Roman" w:hAnsi="Arial" w:cs="Arial"/>
          <w:color w:val="104860"/>
          <w:lang w:val="en-US" w:eastAsia="en-AU"/>
        </w:rPr>
        <w:t xml:space="preserve">Paper on </w:t>
      </w:r>
      <w:r w:rsidR="00B44051" w:rsidRPr="00B44051">
        <w:rPr>
          <w:rFonts w:ascii="Arial" w:eastAsia="Times New Roman" w:hAnsi="Arial" w:cs="Arial"/>
          <w:color w:val="104860"/>
          <w:lang w:val="en-US" w:eastAsia="en-AU"/>
        </w:rPr>
        <w:t>‘</w:t>
      </w:r>
      <w:r w:rsidR="00B44051" w:rsidRPr="00B44051">
        <w:rPr>
          <w:rFonts w:ascii="Arial" w:eastAsia="Times New Roman" w:hAnsi="Arial" w:cs="Arial"/>
          <w:i/>
          <w:color w:val="104860"/>
          <w:lang w:val="en-US" w:eastAsia="en-AU"/>
        </w:rPr>
        <w:t>The role of the community in pollution control and enforcement: private enforcement of environmental laws and the need for financial incentives</w:t>
      </w:r>
      <w:r w:rsidR="00B44051" w:rsidRPr="00B44051">
        <w:rPr>
          <w:rFonts w:ascii="Arial" w:eastAsia="Times New Roman" w:hAnsi="Arial" w:cs="Arial"/>
          <w:color w:val="104860"/>
          <w:lang w:val="en-US" w:eastAsia="en-AU"/>
        </w:rPr>
        <w:t>’ Environmental Defender’s Office (NSW) Annual Conference, 2004: Pollution Management, Contemporary Challenges and Regulatory Innovation</w:t>
      </w:r>
      <w:r w:rsidR="000C326B">
        <w:rPr>
          <w:rFonts w:ascii="Arial" w:eastAsia="Times New Roman" w:hAnsi="Arial" w:cs="Arial"/>
          <w:color w:val="104860"/>
          <w:lang w:val="en-US" w:eastAsia="en-AU"/>
        </w:rPr>
        <w:t>.</w:t>
      </w:r>
    </w:p>
    <w:p w14:paraId="77C25412" w14:textId="33EEFEBD" w:rsidR="00B44051" w:rsidRPr="00B44051" w:rsidRDefault="00B44051">
      <w:pPr>
        <w:numPr>
          <w:ilvl w:val="0"/>
          <w:numId w:val="4"/>
        </w:numPr>
        <w:spacing w:after="0" w:line="360" w:lineRule="atLeast"/>
        <w:outlineLvl w:val="1"/>
        <w:rPr>
          <w:rFonts w:ascii="Arial" w:eastAsia="Times New Roman" w:hAnsi="Arial" w:cs="Arial"/>
          <w:color w:val="104860"/>
          <w:lang w:val="en-US" w:eastAsia="en-AU"/>
        </w:rPr>
      </w:pPr>
      <w:r w:rsidRPr="00B44051">
        <w:rPr>
          <w:rFonts w:ascii="Arial" w:eastAsia="Times New Roman" w:hAnsi="Arial" w:cs="Arial"/>
          <w:color w:val="104860"/>
          <w:lang w:val="en-US" w:eastAsia="en-AU"/>
        </w:rPr>
        <w:t>‘</w:t>
      </w:r>
      <w:r w:rsidRPr="00B44051">
        <w:rPr>
          <w:rFonts w:ascii="Arial" w:eastAsia="Times New Roman" w:hAnsi="Arial" w:cs="Arial"/>
          <w:i/>
          <w:color w:val="104860"/>
          <w:lang w:val="en-US" w:eastAsia="en-AU"/>
        </w:rPr>
        <w:t>Advanced Torts’</w:t>
      </w:r>
      <w:r w:rsidRPr="00B44051">
        <w:rPr>
          <w:rFonts w:ascii="Arial" w:eastAsia="Times New Roman" w:hAnsi="Arial" w:cs="Arial"/>
          <w:color w:val="104860"/>
          <w:lang w:val="en-US" w:eastAsia="en-AU"/>
        </w:rPr>
        <w:t xml:space="preserve"> Guest Lecture, course on Advanced Torts at Macquarie University, Division of Law</w:t>
      </w:r>
      <w:r w:rsidR="000C326B">
        <w:rPr>
          <w:rFonts w:ascii="Arial" w:eastAsia="Times New Roman" w:hAnsi="Arial" w:cs="Arial"/>
          <w:color w:val="104860"/>
          <w:lang w:val="en-US" w:eastAsia="en-AU"/>
        </w:rPr>
        <w:t>.</w:t>
      </w:r>
    </w:p>
    <w:p w14:paraId="752029A0" w14:textId="68CCECE8" w:rsidR="00B44051" w:rsidRPr="00B44051" w:rsidRDefault="00C005D5">
      <w:pPr>
        <w:numPr>
          <w:ilvl w:val="0"/>
          <w:numId w:val="4"/>
        </w:numPr>
        <w:spacing w:after="0" w:line="360" w:lineRule="atLeast"/>
        <w:outlineLvl w:val="1"/>
        <w:rPr>
          <w:rFonts w:ascii="Arial" w:eastAsia="Times New Roman" w:hAnsi="Arial" w:cs="Arial"/>
          <w:color w:val="104860"/>
          <w:lang w:val="en-US" w:eastAsia="en-AU"/>
        </w:rPr>
      </w:pPr>
      <w:r w:rsidRPr="00C005D5">
        <w:rPr>
          <w:rFonts w:ascii="Arial" w:eastAsia="Times New Roman" w:hAnsi="Arial" w:cs="Arial"/>
          <w:iCs/>
          <w:color w:val="104860"/>
          <w:lang w:val="en-US" w:eastAsia="en-AU"/>
        </w:rPr>
        <w:t>Paper on</w:t>
      </w:r>
      <w:r>
        <w:rPr>
          <w:rFonts w:ascii="Arial" w:eastAsia="Times New Roman" w:hAnsi="Arial" w:cs="Arial"/>
          <w:i/>
          <w:color w:val="104860"/>
          <w:lang w:val="en-US" w:eastAsia="en-AU"/>
        </w:rPr>
        <w:t xml:space="preserve"> </w:t>
      </w:r>
      <w:r w:rsidR="00B44051" w:rsidRPr="00B44051">
        <w:rPr>
          <w:rFonts w:ascii="Arial" w:eastAsia="Times New Roman" w:hAnsi="Arial" w:cs="Arial"/>
          <w:i/>
          <w:color w:val="104860"/>
          <w:lang w:val="en-US" w:eastAsia="en-AU"/>
        </w:rPr>
        <w:t>‘Investor Class Actions: Problems from the Plaintiffs’ Perspective’</w:t>
      </w:r>
      <w:r w:rsidR="00B44051" w:rsidRPr="00B44051">
        <w:rPr>
          <w:rFonts w:ascii="Arial" w:eastAsia="Times New Roman" w:hAnsi="Arial" w:cs="Arial"/>
          <w:color w:val="104860"/>
          <w:lang w:val="en-US" w:eastAsia="en-AU"/>
        </w:rPr>
        <w:t xml:space="preserve"> Corporations Workshop, Law Council of Australia, Business Law Section, Crowne Plaza, </w:t>
      </w:r>
      <w:proofErr w:type="spellStart"/>
      <w:r w:rsidR="00B44051" w:rsidRPr="00B44051">
        <w:rPr>
          <w:rFonts w:ascii="Arial" w:eastAsia="Times New Roman" w:hAnsi="Arial" w:cs="Arial"/>
          <w:color w:val="104860"/>
          <w:lang w:val="en-US" w:eastAsia="en-AU"/>
        </w:rPr>
        <w:t>Terrrigal</w:t>
      </w:r>
      <w:proofErr w:type="spellEnd"/>
      <w:r w:rsidR="000C326B">
        <w:rPr>
          <w:rFonts w:ascii="Arial" w:eastAsia="Times New Roman" w:hAnsi="Arial" w:cs="Arial"/>
          <w:color w:val="104860"/>
          <w:lang w:val="en-US" w:eastAsia="en-AU"/>
        </w:rPr>
        <w:t>.</w:t>
      </w:r>
      <w:r w:rsidR="00B44051" w:rsidRPr="00B44051">
        <w:rPr>
          <w:rFonts w:ascii="Arial" w:eastAsia="Times New Roman" w:hAnsi="Arial" w:cs="Arial"/>
          <w:color w:val="104860"/>
          <w:lang w:val="en-US" w:eastAsia="en-AU"/>
        </w:rPr>
        <w:t xml:space="preserve"> </w:t>
      </w:r>
    </w:p>
    <w:p w14:paraId="6DE9DF53" w14:textId="4D55C65D" w:rsidR="00B44051" w:rsidRPr="00B44051" w:rsidRDefault="00B44051">
      <w:pPr>
        <w:numPr>
          <w:ilvl w:val="0"/>
          <w:numId w:val="4"/>
        </w:numPr>
        <w:spacing w:after="0" w:line="360" w:lineRule="atLeast"/>
        <w:outlineLvl w:val="1"/>
        <w:rPr>
          <w:rFonts w:ascii="Arial" w:eastAsia="Times New Roman" w:hAnsi="Arial" w:cs="Arial"/>
          <w:color w:val="104860"/>
          <w:lang w:val="en-US" w:eastAsia="en-AU"/>
        </w:rPr>
      </w:pPr>
      <w:r w:rsidRPr="00B44051">
        <w:rPr>
          <w:rFonts w:ascii="Arial" w:eastAsia="Times New Roman" w:hAnsi="Arial" w:cs="Arial"/>
          <w:color w:val="104860"/>
          <w:lang w:val="en-US" w:eastAsia="en-AU"/>
        </w:rPr>
        <w:t>‘</w:t>
      </w:r>
      <w:r w:rsidRPr="00B44051">
        <w:rPr>
          <w:rFonts w:ascii="Arial" w:eastAsia="Times New Roman" w:hAnsi="Arial" w:cs="Arial"/>
          <w:i/>
          <w:color w:val="104860"/>
          <w:lang w:val="en-US" w:eastAsia="en-AU"/>
        </w:rPr>
        <w:t>Civil Justice and Tort Reform’</w:t>
      </w:r>
      <w:r w:rsidRPr="00B44051">
        <w:rPr>
          <w:rFonts w:ascii="Arial" w:eastAsia="Times New Roman" w:hAnsi="Arial" w:cs="Arial"/>
          <w:color w:val="104860"/>
          <w:lang w:val="en-US" w:eastAsia="en-AU"/>
        </w:rPr>
        <w:t xml:space="preserve"> Address at APLA 10th Anniversary Dinner, Parliament House, Sydney</w:t>
      </w:r>
      <w:r w:rsidR="000C326B">
        <w:rPr>
          <w:rFonts w:ascii="Arial" w:eastAsia="Times New Roman" w:hAnsi="Arial" w:cs="Arial"/>
          <w:color w:val="104860"/>
          <w:lang w:val="en-US" w:eastAsia="en-AU"/>
        </w:rPr>
        <w:t>.</w:t>
      </w:r>
      <w:r w:rsidRPr="00B44051">
        <w:rPr>
          <w:rFonts w:ascii="Arial" w:eastAsia="Times New Roman" w:hAnsi="Arial" w:cs="Arial"/>
          <w:color w:val="104860"/>
          <w:lang w:val="en-US" w:eastAsia="en-AU"/>
        </w:rPr>
        <w:t xml:space="preserve"> </w:t>
      </w:r>
    </w:p>
    <w:p w14:paraId="40296B43" w14:textId="03DD5DD9" w:rsidR="00B44051" w:rsidRPr="00B44051" w:rsidRDefault="00C005D5">
      <w:pPr>
        <w:numPr>
          <w:ilvl w:val="0"/>
          <w:numId w:val="4"/>
        </w:numPr>
        <w:spacing w:after="0" w:line="360" w:lineRule="atLeast"/>
        <w:outlineLvl w:val="1"/>
        <w:rPr>
          <w:rFonts w:ascii="Arial" w:eastAsia="Times New Roman" w:hAnsi="Arial" w:cs="Arial"/>
          <w:color w:val="104860"/>
          <w:lang w:val="en-US" w:eastAsia="en-AU"/>
        </w:rPr>
      </w:pPr>
      <w:r w:rsidRPr="00C005D5">
        <w:rPr>
          <w:rFonts w:ascii="Arial" w:eastAsia="Times New Roman" w:hAnsi="Arial" w:cs="Arial"/>
          <w:iCs/>
          <w:color w:val="104860"/>
          <w:lang w:val="en-US" w:eastAsia="en-AU"/>
        </w:rPr>
        <w:t>Paper on</w:t>
      </w:r>
      <w:r>
        <w:rPr>
          <w:rFonts w:ascii="Arial" w:eastAsia="Times New Roman" w:hAnsi="Arial" w:cs="Arial"/>
          <w:i/>
          <w:color w:val="104860"/>
          <w:lang w:val="en-US" w:eastAsia="en-AU"/>
        </w:rPr>
        <w:t xml:space="preserve"> </w:t>
      </w:r>
      <w:r w:rsidR="00B44051" w:rsidRPr="00B44051">
        <w:rPr>
          <w:rFonts w:ascii="Arial" w:eastAsia="Times New Roman" w:hAnsi="Arial" w:cs="Arial"/>
          <w:i/>
          <w:color w:val="104860"/>
          <w:lang w:val="en-US" w:eastAsia="en-AU"/>
        </w:rPr>
        <w:t>‘International Developments in Product Liability Class Actions and Mass Tort Litigation’</w:t>
      </w:r>
      <w:r w:rsidR="00B44051" w:rsidRPr="00B44051">
        <w:rPr>
          <w:rFonts w:ascii="Arial" w:eastAsia="Times New Roman" w:hAnsi="Arial" w:cs="Arial"/>
          <w:color w:val="104860"/>
          <w:lang w:val="en-US" w:eastAsia="en-AU"/>
        </w:rPr>
        <w:t xml:space="preserve"> NSW State Legal Conference, Sofitel Wentworth Hotel, Sydney</w:t>
      </w:r>
      <w:r w:rsidR="000C326B">
        <w:rPr>
          <w:rFonts w:ascii="Arial" w:eastAsia="Times New Roman" w:hAnsi="Arial" w:cs="Arial"/>
          <w:color w:val="104860"/>
          <w:lang w:val="en-US" w:eastAsia="en-AU"/>
        </w:rPr>
        <w:t>.</w:t>
      </w:r>
    </w:p>
    <w:p w14:paraId="1004C9C7" w14:textId="5F8D0F01" w:rsidR="00B44051" w:rsidRPr="00B44051" w:rsidRDefault="00C005D5">
      <w:pPr>
        <w:numPr>
          <w:ilvl w:val="0"/>
          <w:numId w:val="4"/>
        </w:numPr>
        <w:spacing w:after="0" w:line="360" w:lineRule="atLeast"/>
        <w:outlineLvl w:val="1"/>
        <w:rPr>
          <w:rFonts w:ascii="Arial" w:eastAsia="Times New Roman" w:hAnsi="Arial" w:cs="Arial"/>
          <w:color w:val="104860"/>
          <w:lang w:val="en-US" w:eastAsia="en-AU"/>
        </w:rPr>
      </w:pPr>
      <w:r>
        <w:rPr>
          <w:rFonts w:ascii="Arial" w:eastAsia="Times New Roman" w:hAnsi="Arial" w:cs="Arial"/>
          <w:color w:val="104860"/>
          <w:lang w:val="en-US" w:eastAsia="en-AU"/>
        </w:rPr>
        <w:t xml:space="preserve">Paper on </w:t>
      </w:r>
      <w:r w:rsidR="00B44051" w:rsidRPr="00B44051">
        <w:rPr>
          <w:rFonts w:ascii="Arial" w:eastAsia="Times New Roman" w:hAnsi="Arial" w:cs="Arial"/>
          <w:color w:val="104860"/>
          <w:lang w:val="en-US" w:eastAsia="en-AU"/>
        </w:rPr>
        <w:t>‘</w:t>
      </w:r>
      <w:r w:rsidR="00B44051" w:rsidRPr="00B44051">
        <w:rPr>
          <w:rFonts w:ascii="Arial" w:eastAsia="Times New Roman" w:hAnsi="Arial" w:cs="Arial"/>
          <w:i/>
          <w:color w:val="104860"/>
          <w:lang w:val="en-US" w:eastAsia="en-AU"/>
        </w:rPr>
        <w:t>How Tort Reform is Playing out in the System: The Good, The Bad and The Ugly’</w:t>
      </w:r>
      <w:r w:rsidR="00B44051" w:rsidRPr="00B44051">
        <w:rPr>
          <w:rFonts w:ascii="Arial" w:eastAsia="Times New Roman" w:hAnsi="Arial" w:cs="Arial"/>
          <w:color w:val="104860"/>
          <w:lang w:val="en-US" w:eastAsia="en-AU"/>
        </w:rPr>
        <w:t xml:space="preserve"> Tort Reform Workshop, Australasian 2004 Claims Expo, Superdome, Homebush Bay</w:t>
      </w:r>
      <w:r w:rsidR="000C326B">
        <w:rPr>
          <w:rFonts w:ascii="Arial" w:eastAsia="Times New Roman" w:hAnsi="Arial" w:cs="Arial"/>
          <w:color w:val="104860"/>
          <w:lang w:val="en-US" w:eastAsia="en-AU"/>
        </w:rPr>
        <w:t>.</w:t>
      </w:r>
    </w:p>
    <w:p w14:paraId="22BD8201" w14:textId="77777777" w:rsidR="00B44051" w:rsidRPr="00B44051" w:rsidRDefault="00B44051" w:rsidP="00B44051">
      <w:pPr>
        <w:spacing w:after="0" w:line="360" w:lineRule="atLeast"/>
        <w:outlineLvl w:val="1"/>
        <w:rPr>
          <w:rFonts w:ascii="Arial" w:eastAsia="Times New Roman" w:hAnsi="Arial" w:cs="Arial"/>
          <w:b/>
          <w:color w:val="104860"/>
          <w:lang w:val="en-US" w:eastAsia="en-AU"/>
        </w:rPr>
      </w:pPr>
      <w:r w:rsidRPr="00B44051">
        <w:rPr>
          <w:rFonts w:ascii="Arial" w:eastAsia="Times New Roman" w:hAnsi="Arial" w:cs="Arial"/>
          <w:b/>
          <w:color w:val="104860"/>
          <w:lang w:val="en-US" w:eastAsia="en-AU"/>
        </w:rPr>
        <w:t>2003:</w:t>
      </w:r>
    </w:p>
    <w:p w14:paraId="5B31285E" w14:textId="4EBDF0BF" w:rsidR="00B44051" w:rsidRPr="00B44051" w:rsidRDefault="00C005D5">
      <w:pPr>
        <w:numPr>
          <w:ilvl w:val="0"/>
          <w:numId w:val="20"/>
        </w:numPr>
        <w:spacing w:after="0" w:line="360" w:lineRule="atLeast"/>
        <w:outlineLvl w:val="1"/>
        <w:rPr>
          <w:rFonts w:ascii="Arial" w:eastAsia="Times New Roman" w:hAnsi="Arial" w:cs="Arial"/>
          <w:color w:val="104860"/>
          <w:lang w:val="en-US" w:eastAsia="en-AU"/>
        </w:rPr>
      </w:pPr>
      <w:r>
        <w:rPr>
          <w:rFonts w:ascii="Arial" w:eastAsia="Times New Roman" w:hAnsi="Arial" w:cs="Arial"/>
          <w:color w:val="104860"/>
          <w:lang w:val="en-US" w:eastAsia="en-AU"/>
        </w:rPr>
        <w:t xml:space="preserve">Paper on </w:t>
      </w:r>
      <w:r w:rsidR="00B44051" w:rsidRPr="00B44051">
        <w:rPr>
          <w:rFonts w:ascii="Arial" w:eastAsia="Times New Roman" w:hAnsi="Arial" w:cs="Arial"/>
          <w:color w:val="104860"/>
          <w:lang w:val="en-US" w:eastAsia="en-AU"/>
        </w:rPr>
        <w:t>‘</w:t>
      </w:r>
      <w:r w:rsidR="00B44051" w:rsidRPr="00B44051">
        <w:rPr>
          <w:rFonts w:ascii="Arial" w:eastAsia="Times New Roman" w:hAnsi="Arial" w:cs="Arial"/>
          <w:i/>
          <w:color w:val="104860"/>
          <w:lang w:val="en-US" w:eastAsia="en-AU"/>
        </w:rPr>
        <w:t>Product Liability: Current Issues and Recent Developments’</w:t>
      </w:r>
      <w:r w:rsidR="00B44051" w:rsidRPr="00B44051">
        <w:rPr>
          <w:rFonts w:ascii="Arial" w:eastAsia="Times New Roman" w:hAnsi="Arial" w:cs="Arial"/>
          <w:color w:val="104860"/>
          <w:lang w:val="en-US" w:eastAsia="en-AU"/>
        </w:rPr>
        <w:t xml:space="preserve"> NSW State Legal Conference, Sydney Marriott Hotel</w:t>
      </w:r>
      <w:r w:rsidR="000C326B">
        <w:rPr>
          <w:rFonts w:ascii="Arial" w:eastAsia="Times New Roman" w:hAnsi="Arial" w:cs="Arial"/>
          <w:color w:val="104860"/>
          <w:lang w:val="en-US" w:eastAsia="en-AU"/>
        </w:rPr>
        <w:t>.</w:t>
      </w:r>
    </w:p>
    <w:p w14:paraId="07E68D59" w14:textId="30129222" w:rsidR="00B44051" w:rsidRPr="00B44051" w:rsidRDefault="00C005D5">
      <w:pPr>
        <w:numPr>
          <w:ilvl w:val="0"/>
          <w:numId w:val="20"/>
        </w:numPr>
        <w:spacing w:after="0" w:line="360" w:lineRule="atLeast"/>
        <w:outlineLvl w:val="1"/>
        <w:rPr>
          <w:rFonts w:ascii="Arial" w:eastAsia="Times New Roman" w:hAnsi="Arial" w:cs="Arial"/>
          <w:color w:val="104860"/>
          <w:lang w:val="en-US" w:eastAsia="en-AU"/>
        </w:rPr>
      </w:pPr>
      <w:r w:rsidRPr="00C005D5">
        <w:rPr>
          <w:rFonts w:ascii="Arial" w:eastAsia="Times New Roman" w:hAnsi="Arial" w:cs="Arial"/>
          <w:iCs/>
          <w:color w:val="104860"/>
          <w:lang w:val="en-US" w:eastAsia="en-AU"/>
        </w:rPr>
        <w:t>Paper on</w:t>
      </w:r>
      <w:r>
        <w:rPr>
          <w:rFonts w:ascii="Arial" w:eastAsia="Times New Roman" w:hAnsi="Arial" w:cs="Arial"/>
          <w:i/>
          <w:color w:val="104860"/>
          <w:lang w:val="en-US" w:eastAsia="en-AU"/>
        </w:rPr>
        <w:t xml:space="preserve"> </w:t>
      </w:r>
      <w:r w:rsidR="00B44051" w:rsidRPr="00B44051">
        <w:rPr>
          <w:rFonts w:ascii="Arial" w:eastAsia="Times New Roman" w:hAnsi="Arial" w:cs="Arial"/>
          <w:i/>
          <w:color w:val="104860"/>
          <w:lang w:val="en-US" w:eastAsia="en-AU"/>
        </w:rPr>
        <w:t>‘Strategic Civil Litigation and Public Advocacy’</w:t>
      </w:r>
      <w:r w:rsidR="00B44051" w:rsidRPr="00B44051">
        <w:rPr>
          <w:rFonts w:ascii="Arial" w:eastAsia="Times New Roman" w:hAnsi="Arial" w:cs="Arial"/>
          <w:color w:val="104860"/>
          <w:lang w:val="en-US" w:eastAsia="en-AU"/>
        </w:rPr>
        <w:t xml:space="preserve">   UNSW Law Course on Strategic Public Advocacy for Civil Society</w:t>
      </w:r>
      <w:r w:rsidR="000C326B">
        <w:rPr>
          <w:rFonts w:ascii="Arial" w:eastAsia="Times New Roman" w:hAnsi="Arial" w:cs="Arial"/>
          <w:color w:val="104860"/>
          <w:lang w:val="en-US" w:eastAsia="en-AU"/>
        </w:rPr>
        <w:t>.</w:t>
      </w:r>
    </w:p>
    <w:p w14:paraId="32C931BA" w14:textId="018D34A3" w:rsidR="00B44051" w:rsidRPr="00B44051" w:rsidRDefault="00C005D5">
      <w:pPr>
        <w:numPr>
          <w:ilvl w:val="0"/>
          <w:numId w:val="20"/>
        </w:numPr>
        <w:spacing w:after="0" w:line="360" w:lineRule="atLeast"/>
        <w:outlineLvl w:val="1"/>
        <w:rPr>
          <w:rFonts w:ascii="Arial" w:eastAsia="Times New Roman" w:hAnsi="Arial" w:cs="Arial"/>
          <w:color w:val="104860"/>
          <w:lang w:val="en-US" w:eastAsia="en-AU"/>
        </w:rPr>
      </w:pPr>
      <w:r w:rsidRPr="00C005D5">
        <w:rPr>
          <w:rFonts w:ascii="Arial" w:eastAsia="Times New Roman" w:hAnsi="Arial" w:cs="Arial"/>
          <w:iCs/>
          <w:color w:val="104860"/>
          <w:lang w:val="en-US" w:eastAsia="en-AU"/>
        </w:rPr>
        <w:t>Paper on</w:t>
      </w:r>
      <w:r>
        <w:rPr>
          <w:rFonts w:ascii="Arial" w:eastAsia="Times New Roman" w:hAnsi="Arial" w:cs="Arial"/>
          <w:i/>
          <w:color w:val="104860"/>
          <w:lang w:val="en-US" w:eastAsia="en-AU"/>
        </w:rPr>
        <w:t xml:space="preserve"> </w:t>
      </w:r>
      <w:r w:rsidR="00B44051" w:rsidRPr="00B44051">
        <w:rPr>
          <w:rFonts w:ascii="Arial" w:eastAsia="Times New Roman" w:hAnsi="Arial" w:cs="Arial"/>
          <w:i/>
          <w:color w:val="104860"/>
          <w:lang w:val="en-US" w:eastAsia="en-AU"/>
        </w:rPr>
        <w:t xml:space="preserve">‘Defective Medical Devices and Drugs: Does Propensity for Injury Give Rise to Compensable Claims?’  </w:t>
      </w:r>
      <w:r w:rsidR="00B44051" w:rsidRPr="00B44051">
        <w:rPr>
          <w:rFonts w:ascii="Arial" w:eastAsia="Times New Roman" w:hAnsi="Arial" w:cs="Arial"/>
          <w:color w:val="104860"/>
          <w:lang w:val="en-US" w:eastAsia="en-AU"/>
        </w:rPr>
        <w:t>Health Law Seminar on Medical Products and the Law, Sydney University</w:t>
      </w:r>
      <w:r w:rsidR="000C326B">
        <w:rPr>
          <w:rFonts w:ascii="Arial" w:eastAsia="Times New Roman" w:hAnsi="Arial" w:cs="Arial"/>
          <w:color w:val="104860"/>
          <w:lang w:val="en-US" w:eastAsia="en-AU"/>
        </w:rPr>
        <w:t>.</w:t>
      </w:r>
    </w:p>
    <w:p w14:paraId="6B856E5B" w14:textId="12DF961E" w:rsidR="00B44051" w:rsidRPr="00B44051" w:rsidRDefault="00C005D5">
      <w:pPr>
        <w:numPr>
          <w:ilvl w:val="0"/>
          <w:numId w:val="20"/>
        </w:numPr>
        <w:spacing w:after="0" w:line="360" w:lineRule="atLeast"/>
        <w:outlineLvl w:val="1"/>
        <w:rPr>
          <w:rFonts w:ascii="Arial" w:eastAsia="Times New Roman" w:hAnsi="Arial" w:cs="Arial"/>
          <w:color w:val="104860"/>
          <w:lang w:val="en-US" w:eastAsia="en-AU"/>
        </w:rPr>
      </w:pPr>
      <w:r w:rsidRPr="00C005D5">
        <w:rPr>
          <w:rFonts w:ascii="Arial" w:eastAsia="Times New Roman" w:hAnsi="Arial" w:cs="Arial"/>
          <w:iCs/>
          <w:color w:val="104860"/>
          <w:lang w:val="en-US" w:eastAsia="en-AU"/>
        </w:rPr>
        <w:t>Paper on</w:t>
      </w:r>
      <w:r>
        <w:rPr>
          <w:rFonts w:ascii="Arial" w:eastAsia="Times New Roman" w:hAnsi="Arial" w:cs="Arial"/>
          <w:i/>
          <w:color w:val="104860"/>
          <w:lang w:val="en-US" w:eastAsia="en-AU"/>
        </w:rPr>
        <w:t xml:space="preserve"> </w:t>
      </w:r>
      <w:r w:rsidR="00B44051" w:rsidRPr="00B44051">
        <w:rPr>
          <w:rFonts w:ascii="Arial" w:eastAsia="Times New Roman" w:hAnsi="Arial" w:cs="Arial"/>
          <w:i/>
          <w:color w:val="104860"/>
          <w:lang w:val="en-US" w:eastAsia="en-AU"/>
        </w:rPr>
        <w:t>‘Product Liability Claims Under the Common Law’</w:t>
      </w:r>
      <w:r w:rsidR="00B44051" w:rsidRPr="00B44051">
        <w:rPr>
          <w:rFonts w:ascii="Arial" w:eastAsia="Times New Roman" w:hAnsi="Arial" w:cs="Arial"/>
          <w:color w:val="104860"/>
          <w:lang w:val="en-US" w:eastAsia="en-AU"/>
        </w:rPr>
        <w:t xml:space="preserve">   Seminar on Product Liability Claims, The Grace Hotel, Sydney</w:t>
      </w:r>
      <w:r w:rsidR="000C326B">
        <w:rPr>
          <w:rFonts w:ascii="Arial" w:eastAsia="Times New Roman" w:hAnsi="Arial" w:cs="Arial"/>
          <w:color w:val="104860"/>
          <w:lang w:val="en-US" w:eastAsia="en-AU"/>
        </w:rPr>
        <w:t>.</w:t>
      </w:r>
    </w:p>
    <w:p w14:paraId="78E78554" w14:textId="5938A400" w:rsidR="00B44051" w:rsidRPr="00B44051" w:rsidRDefault="00C005D5">
      <w:pPr>
        <w:numPr>
          <w:ilvl w:val="0"/>
          <w:numId w:val="20"/>
        </w:numPr>
        <w:spacing w:after="0" w:line="360" w:lineRule="atLeast"/>
        <w:outlineLvl w:val="1"/>
        <w:rPr>
          <w:rFonts w:ascii="Arial" w:eastAsia="Times New Roman" w:hAnsi="Arial" w:cs="Arial"/>
          <w:color w:val="104860"/>
          <w:lang w:val="en-US" w:eastAsia="en-AU"/>
        </w:rPr>
      </w:pPr>
      <w:r>
        <w:rPr>
          <w:rFonts w:ascii="Arial" w:eastAsia="Times New Roman" w:hAnsi="Arial" w:cs="Arial"/>
          <w:color w:val="104860"/>
          <w:lang w:val="en-US" w:eastAsia="en-AU"/>
        </w:rPr>
        <w:lastRenderedPageBreak/>
        <w:t>Paper on</w:t>
      </w:r>
      <w:r w:rsidR="00B44051" w:rsidRPr="00B44051">
        <w:rPr>
          <w:rFonts w:ascii="Arial" w:eastAsia="Times New Roman" w:hAnsi="Arial" w:cs="Arial"/>
          <w:color w:val="104860"/>
          <w:lang w:val="en-US" w:eastAsia="en-AU"/>
        </w:rPr>
        <w:t xml:space="preserve"> ‘</w:t>
      </w:r>
      <w:r w:rsidR="00B44051" w:rsidRPr="00C005D5">
        <w:rPr>
          <w:rFonts w:ascii="Arial" w:eastAsia="Times New Roman" w:hAnsi="Arial" w:cs="Arial"/>
          <w:i/>
          <w:iCs/>
          <w:color w:val="104860"/>
          <w:lang w:val="en-US" w:eastAsia="en-AU"/>
        </w:rPr>
        <w:t>International Toxic Tort Litigation</w:t>
      </w:r>
      <w:r w:rsidR="00F36BA7" w:rsidRPr="00C005D5">
        <w:rPr>
          <w:rFonts w:ascii="Arial" w:eastAsia="Times New Roman" w:hAnsi="Arial" w:cs="Arial"/>
          <w:i/>
          <w:iCs/>
          <w:color w:val="104860"/>
          <w:lang w:val="en-US" w:eastAsia="en-AU"/>
        </w:rPr>
        <w:t>’</w:t>
      </w:r>
      <w:r w:rsidR="00F36BA7" w:rsidRPr="00B44051">
        <w:rPr>
          <w:rFonts w:ascii="Arial" w:eastAsia="Times New Roman" w:hAnsi="Arial" w:cs="Arial"/>
          <w:color w:val="104860"/>
          <w:lang w:val="en-US" w:eastAsia="en-AU"/>
        </w:rPr>
        <w:t xml:space="preserve"> 2003</w:t>
      </w:r>
      <w:r w:rsidR="00B44051" w:rsidRPr="00B44051">
        <w:rPr>
          <w:rFonts w:ascii="Arial" w:eastAsia="Times New Roman" w:hAnsi="Arial" w:cs="Arial"/>
          <w:color w:val="104860"/>
          <w:lang w:val="en-US" w:eastAsia="en-AU"/>
        </w:rPr>
        <w:t xml:space="preserve"> APLA Conference Coolum Queensland.</w:t>
      </w:r>
    </w:p>
    <w:p w14:paraId="64F2D37C" w14:textId="77777777" w:rsidR="00B44051" w:rsidRPr="00B44051" w:rsidRDefault="00B44051" w:rsidP="00B44051">
      <w:pPr>
        <w:spacing w:after="0" w:line="360" w:lineRule="atLeast"/>
        <w:outlineLvl w:val="1"/>
        <w:rPr>
          <w:rFonts w:ascii="Arial" w:eastAsia="Times New Roman" w:hAnsi="Arial" w:cs="Arial"/>
          <w:b/>
          <w:color w:val="104860"/>
          <w:lang w:val="en-US" w:eastAsia="en-AU"/>
        </w:rPr>
      </w:pPr>
      <w:r w:rsidRPr="00B44051">
        <w:rPr>
          <w:rFonts w:ascii="Arial" w:eastAsia="Times New Roman" w:hAnsi="Arial" w:cs="Arial"/>
          <w:b/>
          <w:color w:val="104860"/>
          <w:lang w:val="en-US" w:eastAsia="en-AU"/>
        </w:rPr>
        <w:t>2002:</w:t>
      </w:r>
    </w:p>
    <w:p w14:paraId="52A83282" w14:textId="6D739922" w:rsidR="00B44051" w:rsidRPr="00B44051" w:rsidRDefault="00C005D5">
      <w:pPr>
        <w:numPr>
          <w:ilvl w:val="0"/>
          <w:numId w:val="4"/>
        </w:numPr>
        <w:spacing w:after="0" w:line="360" w:lineRule="atLeast"/>
        <w:outlineLvl w:val="1"/>
        <w:rPr>
          <w:rFonts w:ascii="Arial" w:eastAsia="Times New Roman" w:hAnsi="Arial" w:cs="Arial"/>
          <w:color w:val="104860"/>
          <w:lang w:val="en-US" w:eastAsia="en-AU"/>
        </w:rPr>
      </w:pPr>
      <w:r w:rsidRPr="00C005D5">
        <w:rPr>
          <w:rFonts w:ascii="Arial" w:eastAsia="Times New Roman" w:hAnsi="Arial" w:cs="Arial"/>
          <w:iCs/>
          <w:color w:val="104860"/>
          <w:lang w:val="en-US" w:eastAsia="en-AU"/>
        </w:rPr>
        <w:t>Paper on</w:t>
      </w:r>
      <w:r>
        <w:rPr>
          <w:rFonts w:ascii="Arial" w:eastAsia="Times New Roman" w:hAnsi="Arial" w:cs="Arial"/>
          <w:i/>
          <w:color w:val="104860"/>
          <w:lang w:val="en-US" w:eastAsia="en-AU"/>
        </w:rPr>
        <w:t xml:space="preserve"> </w:t>
      </w:r>
      <w:r w:rsidR="00B44051" w:rsidRPr="00B44051">
        <w:rPr>
          <w:rFonts w:ascii="Arial" w:eastAsia="Times New Roman" w:hAnsi="Arial" w:cs="Arial"/>
          <w:i/>
          <w:color w:val="104860"/>
          <w:lang w:val="en-US" w:eastAsia="en-AU"/>
        </w:rPr>
        <w:t>‘Class Action Law &amp; Practice in Australia’</w:t>
      </w:r>
      <w:r w:rsidR="00B44051" w:rsidRPr="00B44051">
        <w:rPr>
          <w:rFonts w:ascii="Arial" w:eastAsia="Times New Roman" w:hAnsi="Arial" w:cs="Arial"/>
          <w:color w:val="104860"/>
          <w:lang w:val="en-US" w:eastAsia="en-AU"/>
        </w:rPr>
        <w:t xml:space="preserve"> International Seminar &amp; Workshop on Class Actions, Hotel Indonesia, Jakarta, Indonesia</w:t>
      </w:r>
      <w:r w:rsidR="000C326B">
        <w:rPr>
          <w:rFonts w:ascii="Arial" w:eastAsia="Times New Roman" w:hAnsi="Arial" w:cs="Arial"/>
          <w:color w:val="104860"/>
          <w:lang w:val="en-US" w:eastAsia="en-AU"/>
        </w:rPr>
        <w:t>.</w:t>
      </w:r>
    </w:p>
    <w:p w14:paraId="19A685BD" w14:textId="3357A786" w:rsidR="00B44051" w:rsidRPr="00B44051" w:rsidRDefault="00C005D5">
      <w:pPr>
        <w:numPr>
          <w:ilvl w:val="0"/>
          <w:numId w:val="4"/>
        </w:numPr>
        <w:spacing w:after="0" w:line="360" w:lineRule="atLeast"/>
        <w:outlineLvl w:val="1"/>
        <w:rPr>
          <w:rFonts w:ascii="Arial" w:eastAsia="Times New Roman" w:hAnsi="Arial" w:cs="Arial"/>
          <w:color w:val="104860"/>
          <w:lang w:val="en-US" w:eastAsia="en-AU"/>
        </w:rPr>
      </w:pPr>
      <w:r>
        <w:rPr>
          <w:rFonts w:ascii="Arial" w:eastAsia="Times New Roman" w:hAnsi="Arial" w:cs="Arial"/>
          <w:color w:val="104860"/>
          <w:lang w:val="en-US" w:eastAsia="en-AU"/>
        </w:rPr>
        <w:t xml:space="preserve">Paper on </w:t>
      </w:r>
      <w:r w:rsidR="00B44051" w:rsidRPr="00B44051">
        <w:rPr>
          <w:rFonts w:ascii="Arial" w:eastAsia="Times New Roman" w:hAnsi="Arial" w:cs="Arial"/>
          <w:color w:val="104860"/>
          <w:lang w:val="en-US" w:eastAsia="en-AU"/>
        </w:rPr>
        <w:t>‘</w:t>
      </w:r>
      <w:r w:rsidR="00B44051" w:rsidRPr="00B44051">
        <w:rPr>
          <w:rFonts w:ascii="Arial" w:eastAsia="Times New Roman" w:hAnsi="Arial" w:cs="Arial"/>
          <w:i/>
          <w:color w:val="104860"/>
          <w:lang w:val="en-US" w:eastAsia="en-AU"/>
        </w:rPr>
        <w:t>Class Actions in Consumer and Commercial Litigation: How to Overcome Legal, Logistical and Procedural Problems’</w:t>
      </w:r>
      <w:r w:rsidR="00B44051" w:rsidRPr="00B44051">
        <w:rPr>
          <w:rFonts w:ascii="Arial" w:eastAsia="Times New Roman" w:hAnsi="Arial" w:cs="Arial"/>
          <w:color w:val="104860"/>
          <w:lang w:val="en-US" w:eastAsia="en-AU"/>
        </w:rPr>
        <w:t xml:space="preserve"> LAAMS Seminar on Conducting a Class Action, </w:t>
      </w:r>
      <w:proofErr w:type="spellStart"/>
      <w:r w:rsidR="00B44051" w:rsidRPr="00B44051">
        <w:rPr>
          <w:rFonts w:ascii="Arial" w:eastAsia="Times New Roman" w:hAnsi="Arial" w:cs="Arial"/>
          <w:color w:val="104860"/>
          <w:lang w:val="en-US" w:eastAsia="en-AU"/>
        </w:rPr>
        <w:t>Avillion</w:t>
      </w:r>
      <w:proofErr w:type="spellEnd"/>
      <w:r w:rsidR="00B44051" w:rsidRPr="00B44051">
        <w:rPr>
          <w:rFonts w:ascii="Arial" w:eastAsia="Times New Roman" w:hAnsi="Arial" w:cs="Arial"/>
          <w:color w:val="104860"/>
          <w:lang w:val="en-US" w:eastAsia="en-AU"/>
        </w:rPr>
        <w:t xml:space="preserve"> Hotel, Sydney</w:t>
      </w:r>
      <w:r w:rsidR="000C326B">
        <w:rPr>
          <w:rFonts w:ascii="Arial" w:eastAsia="Times New Roman" w:hAnsi="Arial" w:cs="Arial"/>
          <w:color w:val="104860"/>
          <w:lang w:val="en-US" w:eastAsia="en-AU"/>
        </w:rPr>
        <w:t>.</w:t>
      </w:r>
    </w:p>
    <w:p w14:paraId="24655557" w14:textId="71EC6B69" w:rsidR="00B44051" w:rsidRPr="00B44051" w:rsidRDefault="00C005D5">
      <w:pPr>
        <w:numPr>
          <w:ilvl w:val="0"/>
          <w:numId w:val="4"/>
        </w:numPr>
        <w:spacing w:after="0" w:line="360" w:lineRule="atLeast"/>
        <w:outlineLvl w:val="1"/>
        <w:rPr>
          <w:rFonts w:ascii="Arial" w:eastAsia="Times New Roman" w:hAnsi="Arial" w:cs="Arial"/>
          <w:color w:val="104860"/>
          <w:lang w:val="en-US" w:eastAsia="en-AU"/>
        </w:rPr>
      </w:pPr>
      <w:r w:rsidRPr="00C005D5">
        <w:rPr>
          <w:rFonts w:ascii="Arial" w:eastAsia="Times New Roman" w:hAnsi="Arial" w:cs="Arial"/>
          <w:iCs/>
          <w:color w:val="104860"/>
          <w:lang w:val="en-US" w:eastAsia="en-AU"/>
        </w:rPr>
        <w:t>Paper on</w:t>
      </w:r>
      <w:r>
        <w:rPr>
          <w:rFonts w:ascii="Arial" w:eastAsia="Times New Roman" w:hAnsi="Arial" w:cs="Arial"/>
          <w:i/>
          <w:color w:val="104860"/>
          <w:lang w:val="en-US" w:eastAsia="en-AU"/>
        </w:rPr>
        <w:t xml:space="preserve"> </w:t>
      </w:r>
      <w:r w:rsidR="00B44051" w:rsidRPr="00B44051">
        <w:rPr>
          <w:rFonts w:ascii="Arial" w:eastAsia="Times New Roman" w:hAnsi="Arial" w:cs="Arial"/>
          <w:i/>
          <w:color w:val="104860"/>
          <w:lang w:val="en-US" w:eastAsia="en-AU"/>
        </w:rPr>
        <w:t>‘The Future of Common Law’</w:t>
      </w:r>
      <w:r w:rsidR="00B44051" w:rsidRPr="00B44051">
        <w:rPr>
          <w:rFonts w:ascii="Arial" w:eastAsia="Times New Roman" w:hAnsi="Arial" w:cs="Arial"/>
          <w:color w:val="104860"/>
          <w:lang w:val="en-US" w:eastAsia="en-AU"/>
        </w:rPr>
        <w:t xml:space="preserve"> APLA NSW State Conference, Manly Pacific </w:t>
      </w:r>
      <w:proofErr w:type="spellStart"/>
      <w:r w:rsidR="00B44051" w:rsidRPr="00B44051">
        <w:rPr>
          <w:rFonts w:ascii="Arial" w:eastAsia="Times New Roman" w:hAnsi="Arial" w:cs="Arial"/>
          <w:color w:val="104860"/>
          <w:lang w:val="en-US" w:eastAsia="en-AU"/>
        </w:rPr>
        <w:t>Parkroyal</w:t>
      </w:r>
      <w:proofErr w:type="spellEnd"/>
      <w:r w:rsidR="000C326B">
        <w:rPr>
          <w:rFonts w:ascii="Arial" w:eastAsia="Times New Roman" w:hAnsi="Arial" w:cs="Arial"/>
          <w:color w:val="104860"/>
          <w:lang w:val="en-US" w:eastAsia="en-AU"/>
        </w:rPr>
        <w:t>.</w:t>
      </w:r>
    </w:p>
    <w:p w14:paraId="5E87AE7D" w14:textId="7009BD37" w:rsidR="00B44051" w:rsidRPr="00B44051" w:rsidRDefault="00C005D5">
      <w:pPr>
        <w:numPr>
          <w:ilvl w:val="0"/>
          <w:numId w:val="4"/>
        </w:numPr>
        <w:spacing w:after="0" w:line="360" w:lineRule="atLeast"/>
        <w:outlineLvl w:val="1"/>
        <w:rPr>
          <w:rFonts w:ascii="Arial" w:eastAsia="Times New Roman" w:hAnsi="Arial" w:cs="Arial"/>
          <w:color w:val="104860"/>
          <w:lang w:val="en-US" w:eastAsia="en-AU"/>
        </w:rPr>
      </w:pPr>
      <w:r>
        <w:rPr>
          <w:rFonts w:ascii="Arial" w:eastAsia="Times New Roman" w:hAnsi="Arial" w:cs="Arial"/>
          <w:color w:val="104860"/>
          <w:lang w:val="en-US" w:eastAsia="en-AU"/>
        </w:rPr>
        <w:t xml:space="preserve">Paper on </w:t>
      </w:r>
      <w:r w:rsidR="00B44051" w:rsidRPr="00B44051">
        <w:rPr>
          <w:rFonts w:ascii="Arial" w:eastAsia="Times New Roman" w:hAnsi="Arial" w:cs="Arial"/>
          <w:color w:val="104860"/>
          <w:lang w:val="en-US" w:eastAsia="en-AU"/>
        </w:rPr>
        <w:t>‘</w:t>
      </w:r>
      <w:r w:rsidR="00B44051" w:rsidRPr="00B44051">
        <w:rPr>
          <w:rFonts w:ascii="Arial" w:eastAsia="Times New Roman" w:hAnsi="Arial" w:cs="Arial"/>
          <w:i/>
          <w:color w:val="104860"/>
          <w:lang w:val="en-US" w:eastAsia="en-AU"/>
        </w:rPr>
        <w:t>The Plaintiff’s Perspective’</w:t>
      </w:r>
      <w:r w:rsidR="00B44051" w:rsidRPr="00B44051">
        <w:rPr>
          <w:rFonts w:ascii="Arial" w:eastAsia="Times New Roman" w:hAnsi="Arial" w:cs="Arial"/>
          <w:color w:val="104860"/>
          <w:lang w:val="en-US" w:eastAsia="en-AU"/>
        </w:rPr>
        <w:t xml:space="preserve"> NSW Branch, Australian Society of </w:t>
      </w:r>
      <w:proofErr w:type="spellStart"/>
      <w:r w:rsidR="00B44051" w:rsidRPr="00B44051">
        <w:rPr>
          <w:rFonts w:ascii="Arial" w:eastAsia="Times New Roman" w:hAnsi="Arial" w:cs="Arial"/>
          <w:color w:val="104860"/>
          <w:lang w:val="en-US" w:eastAsia="en-AU"/>
        </w:rPr>
        <w:t>Anaesthetics</w:t>
      </w:r>
      <w:proofErr w:type="spellEnd"/>
      <w:r w:rsidR="00B44051" w:rsidRPr="00B44051">
        <w:rPr>
          <w:rFonts w:ascii="Arial" w:eastAsia="Times New Roman" w:hAnsi="Arial" w:cs="Arial"/>
          <w:color w:val="104860"/>
          <w:lang w:val="en-US" w:eastAsia="en-AU"/>
        </w:rPr>
        <w:t xml:space="preserve"> Meeting ‘Stepping Outside the Circle, </w:t>
      </w:r>
      <w:proofErr w:type="spellStart"/>
      <w:r w:rsidR="00B44051" w:rsidRPr="00B44051">
        <w:rPr>
          <w:rFonts w:ascii="Arial" w:eastAsia="Times New Roman" w:hAnsi="Arial" w:cs="Arial"/>
          <w:color w:val="104860"/>
          <w:lang w:val="en-US" w:eastAsia="en-AU"/>
        </w:rPr>
        <w:t>Anaesthetic</w:t>
      </w:r>
      <w:proofErr w:type="spellEnd"/>
      <w:r w:rsidR="00B44051" w:rsidRPr="00B44051">
        <w:rPr>
          <w:rFonts w:ascii="Arial" w:eastAsia="Times New Roman" w:hAnsi="Arial" w:cs="Arial"/>
          <w:color w:val="104860"/>
          <w:lang w:val="en-US" w:eastAsia="en-AU"/>
        </w:rPr>
        <w:t xml:space="preserve"> Practice vs Legal Requirements’, AstraZeneca Conference Centre, North Ryde</w:t>
      </w:r>
      <w:r w:rsidR="000C326B">
        <w:rPr>
          <w:rFonts w:ascii="Arial" w:eastAsia="Times New Roman" w:hAnsi="Arial" w:cs="Arial"/>
          <w:color w:val="104860"/>
          <w:lang w:val="en-US" w:eastAsia="en-AU"/>
        </w:rPr>
        <w:t>.</w:t>
      </w:r>
    </w:p>
    <w:p w14:paraId="163DE0FB" w14:textId="7DB95462" w:rsidR="00B44051" w:rsidRPr="00B44051" w:rsidRDefault="00C005D5">
      <w:pPr>
        <w:numPr>
          <w:ilvl w:val="0"/>
          <w:numId w:val="4"/>
        </w:numPr>
        <w:spacing w:after="0" w:line="360" w:lineRule="atLeast"/>
        <w:outlineLvl w:val="1"/>
        <w:rPr>
          <w:rFonts w:ascii="Arial" w:eastAsia="Times New Roman" w:hAnsi="Arial" w:cs="Arial"/>
          <w:color w:val="104860"/>
          <w:lang w:val="en-US" w:eastAsia="en-AU"/>
        </w:rPr>
      </w:pPr>
      <w:r w:rsidRPr="00C005D5">
        <w:rPr>
          <w:rFonts w:ascii="Arial" w:eastAsia="Times New Roman" w:hAnsi="Arial" w:cs="Arial"/>
          <w:iCs/>
          <w:color w:val="104860"/>
          <w:lang w:val="en-US" w:eastAsia="en-AU"/>
        </w:rPr>
        <w:t>Paper on</w:t>
      </w:r>
      <w:r>
        <w:rPr>
          <w:rFonts w:ascii="Arial" w:eastAsia="Times New Roman" w:hAnsi="Arial" w:cs="Arial"/>
          <w:i/>
          <w:color w:val="104860"/>
          <w:lang w:val="en-US" w:eastAsia="en-AU"/>
        </w:rPr>
        <w:t xml:space="preserve"> </w:t>
      </w:r>
      <w:r w:rsidR="00B44051" w:rsidRPr="00B44051">
        <w:rPr>
          <w:rFonts w:ascii="Arial" w:eastAsia="Times New Roman" w:hAnsi="Arial" w:cs="Arial"/>
          <w:i/>
          <w:color w:val="104860"/>
          <w:lang w:val="en-US" w:eastAsia="en-AU"/>
        </w:rPr>
        <w:t>‘Class Actions and Product Liability Litigation’</w:t>
      </w:r>
      <w:r w:rsidR="00B44051" w:rsidRPr="00B44051">
        <w:rPr>
          <w:rFonts w:ascii="Arial" w:eastAsia="Times New Roman" w:hAnsi="Arial" w:cs="Arial"/>
          <w:color w:val="104860"/>
          <w:lang w:val="en-US" w:eastAsia="en-AU"/>
        </w:rPr>
        <w:t xml:space="preserve"> NSW State Legal Conference, Sydney</w:t>
      </w:r>
      <w:r w:rsidR="000C326B">
        <w:rPr>
          <w:rFonts w:ascii="Arial" w:eastAsia="Times New Roman" w:hAnsi="Arial" w:cs="Arial"/>
          <w:color w:val="104860"/>
          <w:lang w:val="en-US" w:eastAsia="en-AU"/>
        </w:rPr>
        <w:t>.</w:t>
      </w:r>
    </w:p>
    <w:p w14:paraId="5EECC26A" w14:textId="07AA9468" w:rsidR="00B44051" w:rsidRPr="00B44051" w:rsidRDefault="00C005D5">
      <w:pPr>
        <w:numPr>
          <w:ilvl w:val="0"/>
          <w:numId w:val="4"/>
        </w:numPr>
        <w:spacing w:after="0" w:line="360" w:lineRule="atLeast"/>
        <w:outlineLvl w:val="1"/>
        <w:rPr>
          <w:rFonts w:ascii="Arial" w:eastAsia="Times New Roman" w:hAnsi="Arial" w:cs="Arial"/>
          <w:color w:val="104860"/>
          <w:lang w:val="en-US" w:eastAsia="en-AU"/>
        </w:rPr>
      </w:pPr>
      <w:r>
        <w:rPr>
          <w:rFonts w:ascii="Arial" w:eastAsia="Times New Roman" w:hAnsi="Arial" w:cs="Arial"/>
          <w:color w:val="104860"/>
          <w:lang w:val="en-US" w:eastAsia="en-AU"/>
        </w:rPr>
        <w:t xml:space="preserve">Paper on </w:t>
      </w:r>
      <w:r w:rsidR="00B44051" w:rsidRPr="00B44051">
        <w:rPr>
          <w:rFonts w:ascii="Arial" w:eastAsia="Times New Roman" w:hAnsi="Arial" w:cs="Arial"/>
          <w:color w:val="104860"/>
          <w:lang w:val="en-US" w:eastAsia="en-AU"/>
        </w:rPr>
        <w:t>‘</w:t>
      </w:r>
      <w:r w:rsidR="00B44051" w:rsidRPr="00B44051">
        <w:rPr>
          <w:rFonts w:ascii="Arial" w:eastAsia="Times New Roman" w:hAnsi="Arial" w:cs="Arial"/>
          <w:i/>
          <w:color w:val="104860"/>
          <w:lang w:val="en-US" w:eastAsia="en-AU"/>
        </w:rPr>
        <w:t>Trends in Injury and Compensation Litigation in Australia’</w:t>
      </w:r>
      <w:r w:rsidR="00B44051" w:rsidRPr="00B44051">
        <w:rPr>
          <w:rFonts w:ascii="Arial" w:eastAsia="Times New Roman" w:hAnsi="Arial" w:cs="Arial"/>
          <w:color w:val="104860"/>
          <w:lang w:val="en-US" w:eastAsia="en-AU"/>
        </w:rPr>
        <w:t xml:space="preserve"> Conference on Psychological and Psychiatric Trauma, Grace Hotel, Sydney</w:t>
      </w:r>
      <w:r w:rsidR="000C326B">
        <w:rPr>
          <w:rFonts w:ascii="Arial" w:eastAsia="Times New Roman" w:hAnsi="Arial" w:cs="Arial"/>
          <w:color w:val="104860"/>
          <w:lang w:val="en-US" w:eastAsia="en-AU"/>
        </w:rPr>
        <w:t>.</w:t>
      </w:r>
    </w:p>
    <w:p w14:paraId="3BEB566B" w14:textId="0079CA17" w:rsidR="00B44051" w:rsidRPr="00B44051" w:rsidRDefault="00C005D5">
      <w:pPr>
        <w:numPr>
          <w:ilvl w:val="0"/>
          <w:numId w:val="4"/>
        </w:numPr>
        <w:spacing w:after="0" w:line="360" w:lineRule="atLeast"/>
        <w:outlineLvl w:val="1"/>
        <w:rPr>
          <w:rFonts w:ascii="Arial" w:eastAsia="Times New Roman" w:hAnsi="Arial" w:cs="Arial"/>
          <w:color w:val="104860"/>
          <w:lang w:val="en-US" w:eastAsia="en-AU"/>
        </w:rPr>
      </w:pPr>
      <w:r>
        <w:rPr>
          <w:rFonts w:ascii="Arial" w:eastAsia="Times New Roman" w:hAnsi="Arial" w:cs="Arial"/>
          <w:color w:val="104860"/>
          <w:lang w:val="en-US" w:eastAsia="en-AU"/>
        </w:rPr>
        <w:t xml:space="preserve">Paper on </w:t>
      </w:r>
      <w:r w:rsidR="00B44051" w:rsidRPr="00B44051">
        <w:rPr>
          <w:rFonts w:ascii="Arial" w:eastAsia="Times New Roman" w:hAnsi="Arial" w:cs="Arial"/>
          <w:color w:val="104860"/>
          <w:lang w:val="en-US" w:eastAsia="en-AU"/>
        </w:rPr>
        <w:t>‘</w:t>
      </w:r>
      <w:r w:rsidR="00B44051" w:rsidRPr="00B44051">
        <w:rPr>
          <w:rFonts w:ascii="Arial" w:eastAsia="Times New Roman" w:hAnsi="Arial" w:cs="Arial"/>
          <w:i/>
          <w:color w:val="104860"/>
          <w:lang w:val="en-US" w:eastAsia="en-AU"/>
        </w:rPr>
        <w:t>Private Enforcement of Competition and Consumer Protection Laws: The Need for Financial Incentives to Achieve Corrective Justice’</w:t>
      </w:r>
      <w:r w:rsidR="00B44051" w:rsidRPr="00B44051">
        <w:rPr>
          <w:rFonts w:ascii="Arial" w:eastAsia="Times New Roman" w:hAnsi="Arial" w:cs="Arial"/>
          <w:color w:val="104860"/>
          <w:lang w:val="en-US" w:eastAsia="en-AU"/>
        </w:rPr>
        <w:t xml:space="preserve"> Australian Competition and Consumer Protection Conference on Competition and Consumer Protection Law Enforcement, The Regent Hotel, Sydney</w:t>
      </w:r>
      <w:r w:rsidR="000C326B">
        <w:rPr>
          <w:rFonts w:ascii="Arial" w:eastAsia="Times New Roman" w:hAnsi="Arial" w:cs="Arial"/>
          <w:color w:val="104860"/>
          <w:lang w:val="en-US" w:eastAsia="en-AU"/>
        </w:rPr>
        <w:t>.</w:t>
      </w:r>
    </w:p>
    <w:p w14:paraId="4E5F0EA7" w14:textId="385F9C97" w:rsidR="00B44051" w:rsidRPr="00B44051" w:rsidRDefault="00C005D5">
      <w:pPr>
        <w:numPr>
          <w:ilvl w:val="0"/>
          <w:numId w:val="4"/>
        </w:numPr>
        <w:spacing w:after="0" w:line="360" w:lineRule="atLeast"/>
        <w:outlineLvl w:val="1"/>
        <w:rPr>
          <w:rFonts w:ascii="Arial" w:eastAsia="Times New Roman" w:hAnsi="Arial" w:cs="Arial"/>
          <w:color w:val="104860"/>
          <w:lang w:val="en-US" w:eastAsia="en-AU"/>
        </w:rPr>
      </w:pPr>
      <w:r w:rsidRPr="00C005D5">
        <w:rPr>
          <w:rFonts w:ascii="Arial" w:eastAsia="Times New Roman" w:hAnsi="Arial" w:cs="Arial"/>
          <w:iCs/>
          <w:color w:val="104860"/>
          <w:lang w:val="en-US" w:eastAsia="en-AU"/>
        </w:rPr>
        <w:t>Paper on</w:t>
      </w:r>
      <w:r>
        <w:rPr>
          <w:rFonts w:ascii="Arial" w:eastAsia="Times New Roman" w:hAnsi="Arial" w:cs="Arial"/>
          <w:i/>
          <w:color w:val="104860"/>
          <w:lang w:val="en-US" w:eastAsia="en-AU"/>
        </w:rPr>
        <w:t xml:space="preserve"> </w:t>
      </w:r>
      <w:r w:rsidR="00B44051" w:rsidRPr="00B44051">
        <w:rPr>
          <w:rFonts w:ascii="Arial" w:eastAsia="Times New Roman" w:hAnsi="Arial" w:cs="Arial"/>
          <w:i/>
          <w:color w:val="104860"/>
          <w:lang w:val="en-US" w:eastAsia="en-AU"/>
        </w:rPr>
        <w:t>‘Medical Negligence Litigation and the Medical Indemnity Crisis’</w:t>
      </w:r>
      <w:r w:rsidR="00B44051" w:rsidRPr="00B44051">
        <w:rPr>
          <w:rFonts w:ascii="Arial" w:eastAsia="Times New Roman" w:hAnsi="Arial" w:cs="Arial"/>
          <w:color w:val="104860"/>
          <w:lang w:val="en-US" w:eastAsia="en-AU"/>
        </w:rPr>
        <w:t xml:space="preserve"> Annual Conference of The Health Services Association of NSW, Darling Harbour</w:t>
      </w:r>
      <w:r w:rsidR="000C326B">
        <w:rPr>
          <w:rFonts w:ascii="Arial" w:eastAsia="Times New Roman" w:hAnsi="Arial" w:cs="Arial"/>
          <w:color w:val="104860"/>
          <w:lang w:val="en-US" w:eastAsia="en-AU"/>
        </w:rPr>
        <w:t>.</w:t>
      </w:r>
    </w:p>
    <w:p w14:paraId="2FC1F6F5" w14:textId="26AA390C" w:rsidR="00B44051" w:rsidRPr="00B44051" w:rsidRDefault="00C005D5">
      <w:pPr>
        <w:numPr>
          <w:ilvl w:val="0"/>
          <w:numId w:val="4"/>
        </w:numPr>
        <w:spacing w:after="0" w:line="360" w:lineRule="atLeast"/>
        <w:outlineLvl w:val="1"/>
        <w:rPr>
          <w:rFonts w:ascii="Arial" w:eastAsia="Times New Roman" w:hAnsi="Arial" w:cs="Arial"/>
          <w:color w:val="104860"/>
          <w:lang w:val="en-US" w:eastAsia="en-AU"/>
        </w:rPr>
      </w:pPr>
      <w:r>
        <w:rPr>
          <w:rFonts w:ascii="Arial" w:eastAsia="Times New Roman" w:hAnsi="Arial" w:cs="Arial"/>
          <w:color w:val="104860"/>
          <w:lang w:val="en-US" w:eastAsia="en-AU"/>
        </w:rPr>
        <w:t xml:space="preserve">Paper on </w:t>
      </w:r>
      <w:r w:rsidR="00B44051" w:rsidRPr="00B44051">
        <w:rPr>
          <w:rFonts w:ascii="Arial" w:eastAsia="Times New Roman" w:hAnsi="Arial" w:cs="Arial"/>
          <w:color w:val="104860"/>
          <w:lang w:val="en-US" w:eastAsia="en-AU"/>
        </w:rPr>
        <w:t>‘</w:t>
      </w:r>
      <w:r w:rsidR="00B44051" w:rsidRPr="00B44051">
        <w:rPr>
          <w:rFonts w:ascii="Arial" w:eastAsia="Times New Roman" w:hAnsi="Arial" w:cs="Arial"/>
          <w:i/>
          <w:color w:val="104860"/>
          <w:lang w:val="en-US" w:eastAsia="en-AU"/>
        </w:rPr>
        <w:t>Class Actions - The Foreign Claimant in the United States</w:t>
      </w:r>
      <w:r w:rsidR="00B44051" w:rsidRPr="00B44051">
        <w:rPr>
          <w:rFonts w:ascii="Arial" w:eastAsia="Times New Roman" w:hAnsi="Arial" w:cs="Arial"/>
          <w:color w:val="104860"/>
          <w:lang w:val="en-US" w:eastAsia="en-AU"/>
        </w:rPr>
        <w:t>’ Annual Convention of ATLA, Atlanta, Georgia</w:t>
      </w:r>
      <w:r w:rsidR="000C326B">
        <w:rPr>
          <w:rFonts w:ascii="Arial" w:eastAsia="Times New Roman" w:hAnsi="Arial" w:cs="Arial"/>
          <w:color w:val="104860"/>
          <w:lang w:val="en-US" w:eastAsia="en-AU"/>
        </w:rPr>
        <w:t>.</w:t>
      </w:r>
    </w:p>
    <w:p w14:paraId="3F2BEA1F" w14:textId="59DDD652" w:rsidR="00B44051" w:rsidRPr="00B44051" w:rsidRDefault="00400A66">
      <w:pPr>
        <w:numPr>
          <w:ilvl w:val="0"/>
          <w:numId w:val="4"/>
        </w:numPr>
        <w:spacing w:after="0" w:line="360" w:lineRule="atLeast"/>
        <w:outlineLvl w:val="1"/>
        <w:rPr>
          <w:rFonts w:ascii="Arial" w:eastAsia="Times New Roman" w:hAnsi="Arial" w:cs="Arial"/>
          <w:color w:val="104860"/>
          <w:lang w:val="en-US" w:eastAsia="en-AU"/>
        </w:rPr>
      </w:pPr>
      <w:r>
        <w:rPr>
          <w:rFonts w:ascii="Arial" w:eastAsia="Times New Roman" w:hAnsi="Arial" w:cs="Arial"/>
          <w:color w:val="104860"/>
          <w:lang w:val="en-US" w:eastAsia="en-AU"/>
        </w:rPr>
        <w:t xml:space="preserve">Paper on </w:t>
      </w:r>
      <w:r w:rsidR="00B44051" w:rsidRPr="00B44051">
        <w:rPr>
          <w:rFonts w:ascii="Arial" w:eastAsia="Times New Roman" w:hAnsi="Arial" w:cs="Arial"/>
          <w:color w:val="104860"/>
          <w:lang w:val="en-US" w:eastAsia="en-AU"/>
        </w:rPr>
        <w:t>‘</w:t>
      </w:r>
      <w:r w:rsidR="00B44051" w:rsidRPr="00B44051">
        <w:rPr>
          <w:rFonts w:ascii="Arial" w:eastAsia="Times New Roman" w:hAnsi="Arial" w:cs="Arial"/>
          <w:i/>
          <w:color w:val="104860"/>
          <w:lang w:val="en-US" w:eastAsia="en-AU"/>
        </w:rPr>
        <w:t>Tobacco Litigation’</w:t>
      </w:r>
      <w:r w:rsidR="00B44051" w:rsidRPr="00B44051">
        <w:rPr>
          <w:rFonts w:ascii="Arial" w:eastAsia="Times New Roman" w:hAnsi="Arial" w:cs="Arial"/>
          <w:color w:val="104860"/>
          <w:lang w:val="en-US" w:eastAsia="en-AU"/>
        </w:rPr>
        <w:t xml:space="preserve"> ASH Annual General Meeting, Canberra</w:t>
      </w:r>
      <w:r w:rsidR="000C326B">
        <w:rPr>
          <w:rFonts w:ascii="Arial" w:eastAsia="Times New Roman" w:hAnsi="Arial" w:cs="Arial"/>
          <w:color w:val="104860"/>
          <w:lang w:val="en-US" w:eastAsia="en-AU"/>
        </w:rPr>
        <w:t>.</w:t>
      </w:r>
    </w:p>
    <w:p w14:paraId="12C18E4B" w14:textId="447C6420" w:rsidR="00B44051" w:rsidRPr="00B44051" w:rsidRDefault="00400A66">
      <w:pPr>
        <w:numPr>
          <w:ilvl w:val="0"/>
          <w:numId w:val="4"/>
        </w:numPr>
        <w:spacing w:after="0" w:line="360" w:lineRule="atLeast"/>
        <w:outlineLvl w:val="1"/>
        <w:rPr>
          <w:rFonts w:ascii="Arial" w:eastAsia="Times New Roman" w:hAnsi="Arial" w:cs="Arial"/>
          <w:color w:val="104860"/>
          <w:lang w:val="en-US" w:eastAsia="en-AU"/>
        </w:rPr>
      </w:pPr>
      <w:r w:rsidRPr="00400A66">
        <w:rPr>
          <w:rFonts w:ascii="Arial" w:eastAsia="Times New Roman" w:hAnsi="Arial" w:cs="Arial"/>
          <w:iCs/>
          <w:color w:val="104860"/>
          <w:lang w:val="en-US" w:eastAsia="en-AU"/>
        </w:rPr>
        <w:t>Paper on</w:t>
      </w:r>
      <w:r>
        <w:rPr>
          <w:rFonts w:ascii="Arial" w:eastAsia="Times New Roman" w:hAnsi="Arial" w:cs="Arial"/>
          <w:i/>
          <w:color w:val="104860"/>
          <w:lang w:val="en-US" w:eastAsia="en-AU"/>
        </w:rPr>
        <w:t xml:space="preserve"> </w:t>
      </w:r>
      <w:r w:rsidR="00B44051" w:rsidRPr="00B44051">
        <w:rPr>
          <w:rFonts w:ascii="Arial" w:eastAsia="Times New Roman" w:hAnsi="Arial" w:cs="Arial"/>
          <w:i/>
          <w:color w:val="104860"/>
          <w:lang w:val="en-US" w:eastAsia="en-AU"/>
        </w:rPr>
        <w:t xml:space="preserve">‘Assessing the Suggested Solutions to the Crisis in Public Liability and Perspective’s on the Way Forward’ </w:t>
      </w:r>
      <w:r w:rsidR="00B44051" w:rsidRPr="00B44051">
        <w:rPr>
          <w:rFonts w:ascii="Arial" w:eastAsia="Times New Roman" w:hAnsi="Arial" w:cs="Arial"/>
          <w:color w:val="104860"/>
          <w:lang w:val="en-US" w:eastAsia="en-AU"/>
        </w:rPr>
        <w:t xml:space="preserve">IIR Conference on Public Liability Insurance, </w:t>
      </w:r>
      <w:proofErr w:type="spellStart"/>
      <w:r w:rsidR="00B44051" w:rsidRPr="00B44051">
        <w:rPr>
          <w:rFonts w:ascii="Arial" w:eastAsia="Times New Roman" w:hAnsi="Arial" w:cs="Arial"/>
          <w:color w:val="104860"/>
          <w:lang w:val="en-US" w:eastAsia="en-AU"/>
        </w:rPr>
        <w:t>Avillion</w:t>
      </w:r>
      <w:proofErr w:type="spellEnd"/>
      <w:r w:rsidR="00B44051" w:rsidRPr="00B44051">
        <w:rPr>
          <w:rFonts w:ascii="Arial" w:eastAsia="Times New Roman" w:hAnsi="Arial" w:cs="Arial"/>
          <w:color w:val="104860"/>
          <w:lang w:val="en-US" w:eastAsia="en-AU"/>
        </w:rPr>
        <w:t xml:space="preserve"> Hotel Sydney</w:t>
      </w:r>
      <w:r w:rsidR="000C326B">
        <w:rPr>
          <w:rFonts w:ascii="Arial" w:eastAsia="Times New Roman" w:hAnsi="Arial" w:cs="Arial"/>
          <w:color w:val="104860"/>
          <w:lang w:val="en-US" w:eastAsia="en-AU"/>
        </w:rPr>
        <w:t>.</w:t>
      </w:r>
    </w:p>
    <w:p w14:paraId="267C7D5C" w14:textId="6AEDF26E" w:rsidR="00B44051" w:rsidRPr="00B44051" w:rsidRDefault="00400A66">
      <w:pPr>
        <w:numPr>
          <w:ilvl w:val="0"/>
          <w:numId w:val="4"/>
        </w:numPr>
        <w:spacing w:after="0" w:line="360" w:lineRule="atLeast"/>
        <w:outlineLvl w:val="1"/>
        <w:rPr>
          <w:rFonts w:ascii="Arial" w:eastAsia="Times New Roman" w:hAnsi="Arial" w:cs="Arial"/>
          <w:color w:val="104860"/>
          <w:lang w:val="en-US" w:eastAsia="en-AU"/>
        </w:rPr>
      </w:pPr>
      <w:r w:rsidRPr="00400A66">
        <w:rPr>
          <w:rFonts w:ascii="Arial" w:eastAsia="Times New Roman" w:hAnsi="Arial" w:cs="Arial"/>
          <w:iCs/>
          <w:color w:val="104860"/>
          <w:lang w:val="en-US" w:eastAsia="en-AU"/>
        </w:rPr>
        <w:t>Paper on</w:t>
      </w:r>
      <w:r>
        <w:rPr>
          <w:rFonts w:ascii="Arial" w:eastAsia="Times New Roman" w:hAnsi="Arial" w:cs="Arial"/>
          <w:i/>
          <w:color w:val="104860"/>
          <w:lang w:val="en-US" w:eastAsia="en-AU"/>
        </w:rPr>
        <w:t xml:space="preserve"> </w:t>
      </w:r>
      <w:r w:rsidR="00B44051" w:rsidRPr="00B44051">
        <w:rPr>
          <w:rFonts w:ascii="Arial" w:eastAsia="Times New Roman" w:hAnsi="Arial" w:cs="Arial"/>
          <w:i/>
          <w:color w:val="104860"/>
          <w:lang w:val="en-US" w:eastAsia="en-AU"/>
        </w:rPr>
        <w:t>‘The Medical Indemnity Crisis - A Plaintiffs Perspective’</w:t>
      </w:r>
      <w:r w:rsidR="00B44051" w:rsidRPr="00B44051">
        <w:rPr>
          <w:rFonts w:ascii="Arial" w:eastAsia="Times New Roman" w:hAnsi="Arial" w:cs="Arial"/>
          <w:color w:val="104860"/>
          <w:lang w:val="en-US" w:eastAsia="en-AU"/>
        </w:rPr>
        <w:t xml:space="preserve"> Concord Cardiovascular Group Clinical Meeting, Concord Hospital</w:t>
      </w:r>
      <w:r w:rsidR="000C326B">
        <w:rPr>
          <w:rFonts w:ascii="Arial" w:eastAsia="Times New Roman" w:hAnsi="Arial" w:cs="Arial"/>
          <w:color w:val="104860"/>
          <w:lang w:val="en-US" w:eastAsia="en-AU"/>
        </w:rPr>
        <w:t>.</w:t>
      </w:r>
    </w:p>
    <w:p w14:paraId="10E1E90C" w14:textId="5FD824C5" w:rsidR="00B44051" w:rsidRPr="00B44051" w:rsidRDefault="00400A66">
      <w:pPr>
        <w:numPr>
          <w:ilvl w:val="0"/>
          <w:numId w:val="4"/>
        </w:numPr>
        <w:spacing w:after="0" w:line="360" w:lineRule="atLeast"/>
        <w:outlineLvl w:val="1"/>
        <w:rPr>
          <w:rFonts w:ascii="Arial" w:eastAsia="Times New Roman" w:hAnsi="Arial" w:cs="Arial"/>
          <w:color w:val="104860"/>
          <w:lang w:val="en-US" w:eastAsia="en-AU"/>
        </w:rPr>
      </w:pPr>
      <w:r w:rsidRPr="00400A66">
        <w:rPr>
          <w:rFonts w:ascii="Arial" w:eastAsia="Times New Roman" w:hAnsi="Arial" w:cs="Arial"/>
          <w:iCs/>
          <w:color w:val="104860"/>
          <w:lang w:val="en-US" w:eastAsia="en-AU"/>
        </w:rPr>
        <w:t>Paper on</w:t>
      </w:r>
      <w:r>
        <w:rPr>
          <w:rFonts w:ascii="Arial" w:eastAsia="Times New Roman" w:hAnsi="Arial" w:cs="Arial"/>
          <w:i/>
          <w:color w:val="104860"/>
          <w:lang w:val="en-US" w:eastAsia="en-AU"/>
        </w:rPr>
        <w:t xml:space="preserve"> </w:t>
      </w:r>
      <w:proofErr w:type="gramStart"/>
      <w:r w:rsidR="00B44051" w:rsidRPr="00B44051">
        <w:rPr>
          <w:rFonts w:ascii="Arial" w:eastAsia="Times New Roman" w:hAnsi="Arial" w:cs="Arial"/>
          <w:i/>
          <w:color w:val="104860"/>
          <w:lang w:val="en-US" w:eastAsia="en-AU"/>
        </w:rPr>
        <w:t>‘Problems of Proof</w:t>
      </w:r>
      <w:proofErr w:type="gramEnd"/>
      <w:r w:rsidR="00B44051" w:rsidRPr="00B44051">
        <w:rPr>
          <w:rFonts w:ascii="Arial" w:eastAsia="Times New Roman" w:hAnsi="Arial" w:cs="Arial"/>
          <w:i/>
          <w:color w:val="104860"/>
          <w:lang w:val="en-US" w:eastAsia="en-AU"/>
        </w:rPr>
        <w:t xml:space="preserve"> of Causation in Complex Litigation - Statistics, Epidemiology and the Meaning of Life</w:t>
      </w:r>
      <w:r w:rsidR="00B44051" w:rsidRPr="00B44051">
        <w:rPr>
          <w:rFonts w:ascii="Arial" w:eastAsia="Times New Roman" w:hAnsi="Arial" w:cs="Arial"/>
          <w:color w:val="104860"/>
          <w:lang w:val="en-US" w:eastAsia="en-AU"/>
        </w:rPr>
        <w:t>’ APLA National Conference, Hobart</w:t>
      </w:r>
      <w:r w:rsidR="000C326B">
        <w:rPr>
          <w:rFonts w:ascii="Arial" w:eastAsia="Times New Roman" w:hAnsi="Arial" w:cs="Arial"/>
          <w:color w:val="104860"/>
          <w:lang w:val="en-US" w:eastAsia="en-AU"/>
        </w:rPr>
        <w:t>.</w:t>
      </w:r>
    </w:p>
    <w:p w14:paraId="45B634CB" w14:textId="373B93D7" w:rsidR="00B44051" w:rsidRPr="00B44051" w:rsidRDefault="00400A66">
      <w:pPr>
        <w:numPr>
          <w:ilvl w:val="0"/>
          <w:numId w:val="4"/>
        </w:numPr>
        <w:spacing w:after="0" w:line="360" w:lineRule="atLeast"/>
        <w:outlineLvl w:val="1"/>
        <w:rPr>
          <w:rFonts w:ascii="Arial" w:eastAsia="Times New Roman" w:hAnsi="Arial" w:cs="Arial"/>
          <w:color w:val="104860"/>
          <w:lang w:val="en-US" w:eastAsia="en-AU"/>
        </w:rPr>
      </w:pPr>
      <w:r w:rsidRPr="00400A66">
        <w:rPr>
          <w:rFonts w:ascii="Arial" w:eastAsia="Times New Roman" w:hAnsi="Arial" w:cs="Arial"/>
          <w:iCs/>
          <w:color w:val="104860"/>
          <w:lang w:val="en-US" w:eastAsia="en-AU"/>
        </w:rPr>
        <w:t>Paper on</w:t>
      </w:r>
      <w:r>
        <w:rPr>
          <w:rFonts w:ascii="Arial" w:eastAsia="Times New Roman" w:hAnsi="Arial" w:cs="Arial"/>
          <w:i/>
          <w:color w:val="104860"/>
          <w:lang w:val="en-US" w:eastAsia="en-AU"/>
        </w:rPr>
        <w:t xml:space="preserve"> </w:t>
      </w:r>
      <w:r w:rsidR="00B44051" w:rsidRPr="00B44051">
        <w:rPr>
          <w:rFonts w:ascii="Arial" w:eastAsia="Times New Roman" w:hAnsi="Arial" w:cs="Arial"/>
          <w:i/>
          <w:color w:val="104860"/>
          <w:lang w:val="en-US" w:eastAsia="en-AU"/>
        </w:rPr>
        <w:t xml:space="preserve">‘How Would Your Trial Stand Up </w:t>
      </w:r>
      <w:proofErr w:type="gramStart"/>
      <w:r w:rsidR="00B44051" w:rsidRPr="00B44051">
        <w:rPr>
          <w:rFonts w:ascii="Arial" w:eastAsia="Times New Roman" w:hAnsi="Arial" w:cs="Arial"/>
          <w:i/>
          <w:color w:val="104860"/>
          <w:lang w:val="en-US" w:eastAsia="en-AU"/>
        </w:rPr>
        <w:t>In</w:t>
      </w:r>
      <w:proofErr w:type="gramEnd"/>
      <w:r w:rsidR="00B44051" w:rsidRPr="00B44051">
        <w:rPr>
          <w:rFonts w:ascii="Arial" w:eastAsia="Times New Roman" w:hAnsi="Arial" w:cs="Arial"/>
          <w:i/>
          <w:color w:val="104860"/>
          <w:lang w:val="en-US" w:eastAsia="en-AU"/>
        </w:rPr>
        <w:t xml:space="preserve"> Court?</w:t>
      </w:r>
      <w:r w:rsidR="00B44051" w:rsidRPr="00B44051">
        <w:rPr>
          <w:rFonts w:ascii="Arial" w:eastAsia="Times New Roman" w:hAnsi="Arial" w:cs="Arial"/>
          <w:color w:val="104860"/>
          <w:lang w:val="en-US" w:eastAsia="en-AU"/>
        </w:rPr>
        <w:t>’  International Clinical Trials Symposium, Darling Harbour</w:t>
      </w:r>
      <w:r w:rsidR="000C326B">
        <w:rPr>
          <w:rFonts w:ascii="Arial" w:eastAsia="Times New Roman" w:hAnsi="Arial" w:cs="Arial"/>
          <w:color w:val="104860"/>
          <w:lang w:val="en-US" w:eastAsia="en-AU"/>
        </w:rPr>
        <w:t>.</w:t>
      </w:r>
    </w:p>
    <w:p w14:paraId="7A143BDD" w14:textId="6D0B645F" w:rsidR="00B44051" w:rsidRPr="00B44051" w:rsidRDefault="00400A66">
      <w:pPr>
        <w:numPr>
          <w:ilvl w:val="0"/>
          <w:numId w:val="4"/>
        </w:numPr>
        <w:spacing w:after="0" w:line="360" w:lineRule="atLeast"/>
        <w:outlineLvl w:val="1"/>
        <w:rPr>
          <w:rFonts w:ascii="Arial" w:eastAsia="Times New Roman" w:hAnsi="Arial" w:cs="Arial"/>
          <w:color w:val="104860"/>
          <w:lang w:val="en-US" w:eastAsia="en-AU"/>
        </w:rPr>
      </w:pPr>
      <w:r w:rsidRPr="00400A66">
        <w:rPr>
          <w:rFonts w:ascii="Arial" w:eastAsia="Times New Roman" w:hAnsi="Arial" w:cs="Arial"/>
          <w:iCs/>
          <w:color w:val="104860"/>
          <w:lang w:val="en-US" w:eastAsia="en-AU"/>
        </w:rPr>
        <w:t>Paper on</w:t>
      </w:r>
      <w:r>
        <w:rPr>
          <w:rFonts w:ascii="Arial" w:eastAsia="Times New Roman" w:hAnsi="Arial" w:cs="Arial"/>
          <w:i/>
          <w:color w:val="104860"/>
          <w:lang w:val="en-US" w:eastAsia="en-AU"/>
        </w:rPr>
        <w:t xml:space="preserve"> </w:t>
      </w:r>
      <w:r w:rsidR="00B44051" w:rsidRPr="00B44051">
        <w:rPr>
          <w:rFonts w:ascii="Arial" w:eastAsia="Times New Roman" w:hAnsi="Arial" w:cs="Arial"/>
          <w:i/>
          <w:color w:val="104860"/>
          <w:lang w:val="en-US" w:eastAsia="en-AU"/>
        </w:rPr>
        <w:t>‘The Medical Indemnity Crisis’</w:t>
      </w:r>
      <w:r w:rsidR="00B44051" w:rsidRPr="00B44051">
        <w:rPr>
          <w:rFonts w:ascii="Arial" w:eastAsia="Times New Roman" w:hAnsi="Arial" w:cs="Arial"/>
          <w:color w:val="104860"/>
          <w:lang w:val="en-US" w:eastAsia="en-AU"/>
        </w:rPr>
        <w:t xml:space="preserve"> Australian Society of Cardiac and Thoracic Surgeons Risk Management/Indemnity Symposium, Sheraton, Noosa</w:t>
      </w:r>
      <w:r w:rsidR="000C326B">
        <w:rPr>
          <w:rFonts w:ascii="Arial" w:eastAsia="Times New Roman" w:hAnsi="Arial" w:cs="Arial"/>
          <w:color w:val="104860"/>
          <w:lang w:val="en-US" w:eastAsia="en-AU"/>
        </w:rPr>
        <w:t>.</w:t>
      </w:r>
    </w:p>
    <w:p w14:paraId="7549919B" w14:textId="77777777" w:rsidR="00B44051" w:rsidRPr="00B44051" w:rsidRDefault="00B44051" w:rsidP="00B44051">
      <w:pPr>
        <w:spacing w:after="0" w:line="360" w:lineRule="atLeast"/>
        <w:outlineLvl w:val="1"/>
        <w:rPr>
          <w:rFonts w:ascii="Arial" w:eastAsia="Times New Roman" w:hAnsi="Arial" w:cs="Arial"/>
          <w:b/>
          <w:color w:val="104860"/>
          <w:lang w:val="en-US" w:eastAsia="en-AU"/>
        </w:rPr>
      </w:pPr>
      <w:r w:rsidRPr="00B44051">
        <w:rPr>
          <w:rFonts w:ascii="Arial" w:eastAsia="Times New Roman" w:hAnsi="Arial" w:cs="Arial"/>
          <w:b/>
          <w:color w:val="104860"/>
          <w:lang w:val="en-US" w:eastAsia="en-AU"/>
        </w:rPr>
        <w:t>2001:</w:t>
      </w:r>
    </w:p>
    <w:p w14:paraId="2263DF1F" w14:textId="64B3F9E5" w:rsidR="00B44051" w:rsidRPr="00B44051" w:rsidRDefault="00400A66">
      <w:pPr>
        <w:numPr>
          <w:ilvl w:val="0"/>
          <w:numId w:val="21"/>
        </w:numPr>
        <w:spacing w:after="0" w:line="360" w:lineRule="atLeast"/>
        <w:outlineLvl w:val="1"/>
        <w:rPr>
          <w:rFonts w:ascii="Arial" w:eastAsia="Times New Roman" w:hAnsi="Arial" w:cs="Arial"/>
          <w:color w:val="104860"/>
          <w:lang w:val="en-US" w:eastAsia="en-AU"/>
        </w:rPr>
      </w:pPr>
      <w:r>
        <w:rPr>
          <w:rFonts w:ascii="Arial" w:eastAsia="Times New Roman" w:hAnsi="Arial" w:cs="Arial"/>
          <w:color w:val="104860"/>
          <w:lang w:val="en-US" w:eastAsia="en-AU"/>
        </w:rPr>
        <w:lastRenderedPageBreak/>
        <w:t xml:space="preserve">Paper on </w:t>
      </w:r>
      <w:r w:rsidR="00B44051" w:rsidRPr="00B44051">
        <w:rPr>
          <w:rFonts w:ascii="Arial" w:eastAsia="Times New Roman" w:hAnsi="Arial" w:cs="Arial"/>
          <w:color w:val="104860"/>
          <w:lang w:val="en-US" w:eastAsia="en-AU"/>
        </w:rPr>
        <w:t>‘</w:t>
      </w:r>
      <w:r w:rsidR="00B44051" w:rsidRPr="00B44051">
        <w:rPr>
          <w:rFonts w:ascii="Arial" w:eastAsia="Times New Roman" w:hAnsi="Arial" w:cs="Arial"/>
          <w:i/>
          <w:color w:val="104860"/>
          <w:lang w:val="en-US" w:eastAsia="en-AU"/>
        </w:rPr>
        <w:t>Remedies Where Wrongs Affect the Public’</w:t>
      </w:r>
      <w:r w:rsidR="00B44051" w:rsidRPr="00B44051">
        <w:rPr>
          <w:rFonts w:ascii="Arial" w:eastAsia="Times New Roman" w:hAnsi="Arial" w:cs="Arial"/>
          <w:color w:val="104860"/>
          <w:lang w:val="en-US" w:eastAsia="en-AU"/>
        </w:rPr>
        <w:t xml:space="preserve"> SAAPIL International Conference, Park Hyatt Hotel, Rosebank, Johannesburg, South Africa</w:t>
      </w:r>
      <w:r w:rsidR="000C326B">
        <w:rPr>
          <w:rFonts w:ascii="Arial" w:eastAsia="Times New Roman" w:hAnsi="Arial" w:cs="Arial"/>
          <w:color w:val="104860"/>
          <w:lang w:val="en-US" w:eastAsia="en-AU"/>
        </w:rPr>
        <w:t>.</w:t>
      </w:r>
    </w:p>
    <w:p w14:paraId="6C736CD2" w14:textId="649F0447" w:rsidR="00B44051" w:rsidRPr="00B44051" w:rsidRDefault="00400A66">
      <w:pPr>
        <w:numPr>
          <w:ilvl w:val="0"/>
          <w:numId w:val="21"/>
        </w:numPr>
        <w:spacing w:after="0" w:line="360" w:lineRule="atLeast"/>
        <w:outlineLvl w:val="1"/>
        <w:rPr>
          <w:rFonts w:ascii="Arial" w:eastAsia="Times New Roman" w:hAnsi="Arial" w:cs="Arial"/>
          <w:color w:val="104860"/>
          <w:lang w:val="en-US" w:eastAsia="en-AU"/>
        </w:rPr>
      </w:pPr>
      <w:r>
        <w:rPr>
          <w:rFonts w:ascii="Arial" w:eastAsia="Times New Roman" w:hAnsi="Arial" w:cs="Arial"/>
          <w:color w:val="104860"/>
          <w:lang w:val="en-US" w:eastAsia="en-AU"/>
        </w:rPr>
        <w:t>Paper on</w:t>
      </w:r>
      <w:r w:rsidR="00B44051" w:rsidRPr="00B44051">
        <w:rPr>
          <w:rFonts w:ascii="Arial" w:eastAsia="Times New Roman" w:hAnsi="Arial" w:cs="Arial"/>
          <w:color w:val="104860"/>
          <w:lang w:val="en-US" w:eastAsia="en-AU"/>
        </w:rPr>
        <w:t xml:space="preserve"> </w:t>
      </w:r>
      <w:r w:rsidR="00B44051" w:rsidRPr="00B44051">
        <w:rPr>
          <w:rFonts w:ascii="Arial" w:eastAsia="Times New Roman" w:hAnsi="Arial" w:cs="Arial"/>
          <w:i/>
          <w:color w:val="104860"/>
          <w:lang w:val="en-US" w:eastAsia="en-AU"/>
        </w:rPr>
        <w:t>‘Class Actions in the Commercial World’</w:t>
      </w:r>
      <w:r w:rsidR="00B44051" w:rsidRPr="00B44051">
        <w:rPr>
          <w:rFonts w:ascii="Arial" w:eastAsia="Times New Roman" w:hAnsi="Arial" w:cs="Arial"/>
          <w:color w:val="104860"/>
          <w:lang w:val="en-US" w:eastAsia="en-AU"/>
        </w:rPr>
        <w:t xml:space="preserve">   BLEC Conference Corporation Litigation Masterclass, Sydney Hilton Hotel</w:t>
      </w:r>
      <w:r w:rsidR="000C326B">
        <w:rPr>
          <w:rFonts w:ascii="Arial" w:eastAsia="Times New Roman" w:hAnsi="Arial" w:cs="Arial"/>
          <w:color w:val="104860"/>
          <w:lang w:val="en-US" w:eastAsia="en-AU"/>
        </w:rPr>
        <w:t>.</w:t>
      </w:r>
    </w:p>
    <w:p w14:paraId="232295D9" w14:textId="5D3C35D0" w:rsidR="00B44051" w:rsidRPr="00B44051" w:rsidRDefault="00400A66">
      <w:pPr>
        <w:numPr>
          <w:ilvl w:val="0"/>
          <w:numId w:val="21"/>
        </w:numPr>
        <w:spacing w:after="0" w:line="360" w:lineRule="atLeast"/>
        <w:outlineLvl w:val="1"/>
        <w:rPr>
          <w:rFonts w:ascii="Arial" w:eastAsia="Times New Roman" w:hAnsi="Arial" w:cs="Arial"/>
          <w:color w:val="104860"/>
          <w:lang w:val="en-US" w:eastAsia="en-AU"/>
        </w:rPr>
      </w:pPr>
      <w:r w:rsidRPr="00400A66">
        <w:rPr>
          <w:rFonts w:ascii="Arial" w:eastAsia="Times New Roman" w:hAnsi="Arial" w:cs="Arial"/>
          <w:iCs/>
          <w:color w:val="104860"/>
          <w:lang w:val="en-US" w:eastAsia="en-AU"/>
        </w:rPr>
        <w:t>Paper on</w:t>
      </w:r>
      <w:r>
        <w:rPr>
          <w:rFonts w:ascii="Arial" w:eastAsia="Times New Roman" w:hAnsi="Arial" w:cs="Arial"/>
          <w:i/>
          <w:color w:val="104860"/>
          <w:lang w:val="en-US" w:eastAsia="en-AU"/>
        </w:rPr>
        <w:t xml:space="preserve"> </w:t>
      </w:r>
      <w:r w:rsidR="00B44051" w:rsidRPr="00B44051">
        <w:rPr>
          <w:rFonts w:ascii="Arial" w:eastAsia="Times New Roman" w:hAnsi="Arial" w:cs="Arial"/>
          <w:i/>
          <w:color w:val="104860"/>
          <w:lang w:val="en-US" w:eastAsia="en-AU"/>
        </w:rPr>
        <w:t>‘Class Actions in Consumer Law and Product Liability’</w:t>
      </w:r>
      <w:r w:rsidR="00B44051" w:rsidRPr="00B44051">
        <w:rPr>
          <w:rFonts w:ascii="Arial" w:eastAsia="Times New Roman" w:hAnsi="Arial" w:cs="Arial"/>
          <w:color w:val="104860"/>
          <w:lang w:val="en-US" w:eastAsia="en-AU"/>
        </w:rPr>
        <w:t xml:space="preserve"> Butterworths Professional Education Seminar on Consumer and Product Liability Law, Sydney Hilton Hotel</w:t>
      </w:r>
      <w:r w:rsidR="000C326B">
        <w:rPr>
          <w:rFonts w:ascii="Arial" w:eastAsia="Times New Roman" w:hAnsi="Arial" w:cs="Arial"/>
          <w:color w:val="104860"/>
          <w:lang w:val="en-US" w:eastAsia="en-AU"/>
        </w:rPr>
        <w:t>.</w:t>
      </w:r>
    </w:p>
    <w:p w14:paraId="00DB6C7E" w14:textId="5DF6B149" w:rsidR="00B44051" w:rsidRPr="00B44051" w:rsidRDefault="00400A66">
      <w:pPr>
        <w:numPr>
          <w:ilvl w:val="0"/>
          <w:numId w:val="21"/>
        </w:numPr>
        <w:spacing w:after="0" w:line="360" w:lineRule="atLeast"/>
        <w:outlineLvl w:val="1"/>
        <w:rPr>
          <w:rFonts w:ascii="Arial" w:eastAsia="Times New Roman" w:hAnsi="Arial" w:cs="Arial"/>
          <w:color w:val="104860"/>
          <w:lang w:val="en-US" w:eastAsia="en-AU"/>
        </w:rPr>
      </w:pPr>
      <w:r w:rsidRPr="00400A66">
        <w:rPr>
          <w:rFonts w:ascii="Arial" w:eastAsia="Times New Roman" w:hAnsi="Arial" w:cs="Arial"/>
          <w:iCs/>
          <w:color w:val="104860"/>
          <w:lang w:val="en-US" w:eastAsia="en-AU"/>
        </w:rPr>
        <w:t>Paper on</w:t>
      </w:r>
      <w:r>
        <w:rPr>
          <w:rFonts w:ascii="Arial" w:eastAsia="Times New Roman" w:hAnsi="Arial" w:cs="Arial"/>
          <w:i/>
          <w:color w:val="104860"/>
          <w:lang w:val="en-US" w:eastAsia="en-AU"/>
        </w:rPr>
        <w:t xml:space="preserve"> </w:t>
      </w:r>
      <w:r w:rsidR="00B44051" w:rsidRPr="00B44051">
        <w:rPr>
          <w:rFonts w:ascii="Arial" w:eastAsia="Times New Roman" w:hAnsi="Arial" w:cs="Arial"/>
          <w:i/>
          <w:color w:val="104860"/>
          <w:lang w:val="en-US" w:eastAsia="en-AU"/>
        </w:rPr>
        <w:t>‘A Plaintiff Lawyers Perspective on The Medical Indemnity Crisis’</w:t>
      </w:r>
      <w:r w:rsidR="00B44051" w:rsidRPr="00B44051">
        <w:rPr>
          <w:rFonts w:ascii="Arial" w:eastAsia="Times New Roman" w:hAnsi="Arial" w:cs="Arial"/>
          <w:color w:val="104860"/>
          <w:lang w:val="en-US" w:eastAsia="en-AU"/>
        </w:rPr>
        <w:t xml:space="preserve"> Australian </w:t>
      </w:r>
      <w:proofErr w:type="spellStart"/>
      <w:r w:rsidR="00B44051" w:rsidRPr="00B44051">
        <w:rPr>
          <w:rFonts w:ascii="Arial" w:eastAsia="Times New Roman" w:hAnsi="Arial" w:cs="Arial"/>
          <w:color w:val="104860"/>
          <w:lang w:val="en-US" w:eastAsia="en-AU"/>
        </w:rPr>
        <w:t>Orthopaedic</w:t>
      </w:r>
      <w:proofErr w:type="spellEnd"/>
      <w:r w:rsidR="00B44051" w:rsidRPr="00B44051">
        <w:rPr>
          <w:rFonts w:ascii="Arial" w:eastAsia="Times New Roman" w:hAnsi="Arial" w:cs="Arial"/>
          <w:color w:val="104860"/>
          <w:lang w:val="en-US" w:eastAsia="en-AU"/>
        </w:rPr>
        <w:t xml:space="preserve"> Association Conference on The Rise and Rise of Medical Indemnity Costs, Airport Hilton Hotel, Sydney</w:t>
      </w:r>
      <w:r w:rsidR="000C326B">
        <w:rPr>
          <w:rFonts w:ascii="Arial" w:eastAsia="Times New Roman" w:hAnsi="Arial" w:cs="Arial"/>
          <w:color w:val="104860"/>
          <w:lang w:val="en-US" w:eastAsia="en-AU"/>
        </w:rPr>
        <w:t>.</w:t>
      </w:r>
    </w:p>
    <w:p w14:paraId="7CDDDC43" w14:textId="70F3B2AD" w:rsidR="00B44051" w:rsidRPr="00B44051" w:rsidRDefault="00400A66">
      <w:pPr>
        <w:numPr>
          <w:ilvl w:val="0"/>
          <w:numId w:val="21"/>
        </w:numPr>
        <w:spacing w:after="0" w:line="360" w:lineRule="atLeast"/>
        <w:outlineLvl w:val="1"/>
        <w:rPr>
          <w:rFonts w:ascii="Arial" w:eastAsia="Times New Roman" w:hAnsi="Arial" w:cs="Arial"/>
          <w:color w:val="104860"/>
          <w:lang w:val="en-US" w:eastAsia="en-AU"/>
        </w:rPr>
      </w:pPr>
      <w:r>
        <w:rPr>
          <w:rFonts w:ascii="Arial" w:eastAsia="Times New Roman" w:hAnsi="Arial" w:cs="Arial"/>
          <w:color w:val="104860"/>
          <w:lang w:val="en-US" w:eastAsia="en-AU"/>
        </w:rPr>
        <w:t xml:space="preserve">Paper on </w:t>
      </w:r>
      <w:r w:rsidR="00B44051" w:rsidRPr="00B44051">
        <w:rPr>
          <w:rFonts w:ascii="Arial" w:eastAsia="Times New Roman" w:hAnsi="Arial" w:cs="Arial"/>
          <w:color w:val="104860"/>
          <w:lang w:val="en-US" w:eastAsia="en-AU"/>
        </w:rPr>
        <w:t>‘</w:t>
      </w:r>
      <w:r w:rsidR="00B44051" w:rsidRPr="00B44051">
        <w:rPr>
          <w:rFonts w:ascii="Arial" w:eastAsia="Times New Roman" w:hAnsi="Arial" w:cs="Arial"/>
          <w:i/>
          <w:color w:val="104860"/>
          <w:lang w:val="en-US" w:eastAsia="en-AU"/>
        </w:rPr>
        <w:t>Class Actions and Product Liability’</w:t>
      </w:r>
      <w:r w:rsidR="00B44051" w:rsidRPr="00B44051">
        <w:rPr>
          <w:rFonts w:ascii="Arial" w:eastAsia="Times New Roman" w:hAnsi="Arial" w:cs="Arial"/>
          <w:color w:val="104860"/>
          <w:lang w:val="en-US" w:eastAsia="en-AU"/>
        </w:rPr>
        <w:t xml:space="preserve">   LAAMS Seminar on Product Liability, Southern Cross Hotel, Sydney</w:t>
      </w:r>
      <w:r w:rsidR="000C326B">
        <w:rPr>
          <w:rFonts w:ascii="Arial" w:eastAsia="Times New Roman" w:hAnsi="Arial" w:cs="Arial"/>
          <w:color w:val="104860"/>
          <w:lang w:val="en-US" w:eastAsia="en-AU"/>
        </w:rPr>
        <w:t>.</w:t>
      </w:r>
    </w:p>
    <w:p w14:paraId="6657E2E9" w14:textId="38D20432" w:rsidR="00B44051" w:rsidRPr="00B44051" w:rsidRDefault="00400A66">
      <w:pPr>
        <w:numPr>
          <w:ilvl w:val="0"/>
          <w:numId w:val="21"/>
        </w:numPr>
        <w:spacing w:after="0" w:line="360" w:lineRule="atLeast"/>
        <w:outlineLvl w:val="1"/>
        <w:rPr>
          <w:rFonts w:ascii="Arial" w:eastAsia="Times New Roman" w:hAnsi="Arial" w:cs="Arial"/>
          <w:color w:val="104860"/>
          <w:lang w:val="en-US" w:eastAsia="en-AU"/>
        </w:rPr>
      </w:pPr>
      <w:r>
        <w:rPr>
          <w:rFonts w:ascii="Arial" w:eastAsia="Times New Roman" w:hAnsi="Arial" w:cs="Arial"/>
          <w:color w:val="104860"/>
          <w:lang w:val="en-US" w:eastAsia="en-AU"/>
        </w:rPr>
        <w:t xml:space="preserve">Paper on </w:t>
      </w:r>
      <w:r w:rsidR="00B44051" w:rsidRPr="00B44051">
        <w:rPr>
          <w:rFonts w:ascii="Arial" w:eastAsia="Times New Roman" w:hAnsi="Arial" w:cs="Arial"/>
          <w:color w:val="104860"/>
          <w:lang w:val="en-US" w:eastAsia="en-AU"/>
        </w:rPr>
        <w:t>‘</w:t>
      </w:r>
      <w:r w:rsidR="00B44051" w:rsidRPr="00B44051">
        <w:rPr>
          <w:rFonts w:ascii="Arial" w:eastAsia="Times New Roman" w:hAnsi="Arial" w:cs="Arial"/>
          <w:i/>
          <w:color w:val="104860"/>
          <w:lang w:val="en-US" w:eastAsia="en-AU"/>
        </w:rPr>
        <w:t>The Medical Indemnity Crisis and Tort Reform’</w:t>
      </w:r>
      <w:r w:rsidR="00B44051" w:rsidRPr="00B44051">
        <w:rPr>
          <w:rFonts w:ascii="Arial" w:eastAsia="Times New Roman" w:hAnsi="Arial" w:cs="Arial"/>
          <w:color w:val="104860"/>
          <w:lang w:val="en-US" w:eastAsia="en-AU"/>
        </w:rPr>
        <w:t xml:space="preserve"> National Conference of the Australian Medical Association, Melbourne</w:t>
      </w:r>
      <w:r w:rsidR="000C326B">
        <w:rPr>
          <w:rFonts w:ascii="Arial" w:eastAsia="Times New Roman" w:hAnsi="Arial" w:cs="Arial"/>
          <w:color w:val="104860"/>
          <w:lang w:val="en-US" w:eastAsia="en-AU"/>
        </w:rPr>
        <w:t>.</w:t>
      </w:r>
    </w:p>
    <w:p w14:paraId="54A8F1AA" w14:textId="599DDE92" w:rsidR="00B44051" w:rsidRPr="00B44051" w:rsidRDefault="00400A66">
      <w:pPr>
        <w:numPr>
          <w:ilvl w:val="0"/>
          <w:numId w:val="21"/>
        </w:numPr>
        <w:spacing w:after="0" w:line="360" w:lineRule="atLeast"/>
        <w:outlineLvl w:val="1"/>
        <w:rPr>
          <w:rFonts w:ascii="Arial" w:eastAsia="Times New Roman" w:hAnsi="Arial" w:cs="Arial"/>
          <w:color w:val="104860"/>
          <w:lang w:val="en-US" w:eastAsia="en-AU"/>
        </w:rPr>
      </w:pPr>
      <w:r w:rsidRPr="00400A66">
        <w:rPr>
          <w:rFonts w:ascii="Arial" w:eastAsia="Times New Roman" w:hAnsi="Arial" w:cs="Arial"/>
          <w:iCs/>
          <w:color w:val="104860"/>
          <w:lang w:val="en-US" w:eastAsia="en-AU"/>
        </w:rPr>
        <w:t>Paper on</w:t>
      </w:r>
      <w:r>
        <w:rPr>
          <w:rFonts w:ascii="Arial" w:eastAsia="Times New Roman" w:hAnsi="Arial" w:cs="Arial"/>
          <w:i/>
          <w:color w:val="104860"/>
          <w:lang w:val="en-US" w:eastAsia="en-AU"/>
        </w:rPr>
        <w:t xml:space="preserve"> </w:t>
      </w:r>
      <w:r w:rsidR="00B44051" w:rsidRPr="00B44051">
        <w:rPr>
          <w:rFonts w:ascii="Arial" w:eastAsia="Times New Roman" w:hAnsi="Arial" w:cs="Arial"/>
          <w:i/>
          <w:color w:val="104860"/>
          <w:lang w:val="en-US" w:eastAsia="en-AU"/>
        </w:rPr>
        <w:t>‘Potential Legal Liability Arising out of Inadequate Clinical Trials’</w:t>
      </w:r>
      <w:r w:rsidR="00B44051" w:rsidRPr="00B44051">
        <w:rPr>
          <w:rFonts w:ascii="Arial" w:eastAsia="Times New Roman" w:hAnsi="Arial" w:cs="Arial"/>
          <w:color w:val="104860"/>
          <w:lang w:val="en-US" w:eastAsia="en-AU"/>
        </w:rPr>
        <w:t xml:space="preserve"> Conference </w:t>
      </w:r>
      <w:proofErr w:type="gramStart"/>
      <w:r w:rsidR="00B44051" w:rsidRPr="00B44051">
        <w:rPr>
          <w:rFonts w:ascii="Arial" w:eastAsia="Times New Roman" w:hAnsi="Arial" w:cs="Arial"/>
          <w:color w:val="104860"/>
          <w:lang w:val="en-US" w:eastAsia="en-AU"/>
        </w:rPr>
        <w:t>on</w:t>
      </w:r>
      <w:proofErr w:type="gramEnd"/>
      <w:r w:rsidR="00B44051" w:rsidRPr="00B44051">
        <w:rPr>
          <w:rFonts w:ascii="Arial" w:eastAsia="Times New Roman" w:hAnsi="Arial" w:cs="Arial"/>
          <w:color w:val="104860"/>
          <w:lang w:val="en-US" w:eastAsia="en-AU"/>
        </w:rPr>
        <w:t xml:space="preserve"> Towards Best Practice: Clinical Research, </w:t>
      </w:r>
      <w:proofErr w:type="spellStart"/>
      <w:r w:rsidR="00B44051" w:rsidRPr="00B44051">
        <w:rPr>
          <w:rFonts w:ascii="Arial" w:eastAsia="Times New Roman" w:hAnsi="Arial" w:cs="Arial"/>
          <w:color w:val="104860"/>
          <w:lang w:val="en-US" w:eastAsia="en-AU"/>
        </w:rPr>
        <w:t>Rydges</w:t>
      </w:r>
      <w:proofErr w:type="spellEnd"/>
      <w:r w:rsidR="00B44051" w:rsidRPr="00B44051">
        <w:rPr>
          <w:rFonts w:ascii="Arial" w:eastAsia="Times New Roman" w:hAnsi="Arial" w:cs="Arial"/>
          <w:color w:val="104860"/>
          <w:lang w:val="en-US" w:eastAsia="en-AU"/>
        </w:rPr>
        <w:t>, North Sydney</w:t>
      </w:r>
      <w:r w:rsidR="000C326B">
        <w:rPr>
          <w:rFonts w:ascii="Arial" w:eastAsia="Times New Roman" w:hAnsi="Arial" w:cs="Arial"/>
          <w:color w:val="104860"/>
          <w:lang w:val="en-US" w:eastAsia="en-AU"/>
        </w:rPr>
        <w:t>.</w:t>
      </w:r>
    </w:p>
    <w:p w14:paraId="704BEB9C" w14:textId="1185663D" w:rsidR="00B44051" w:rsidRPr="00B44051" w:rsidRDefault="00B44051">
      <w:pPr>
        <w:numPr>
          <w:ilvl w:val="0"/>
          <w:numId w:val="21"/>
        </w:numPr>
        <w:spacing w:after="0" w:line="360" w:lineRule="atLeast"/>
        <w:outlineLvl w:val="1"/>
        <w:rPr>
          <w:rFonts w:ascii="Arial" w:eastAsia="Times New Roman" w:hAnsi="Arial" w:cs="Arial"/>
          <w:color w:val="104860"/>
          <w:lang w:val="en-US" w:eastAsia="en-AU"/>
        </w:rPr>
      </w:pPr>
      <w:r w:rsidRPr="00B44051">
        <w:rPr>
          <w:rFonts w:ascii="Arial" w:eastAsia="Times New Roman" w:hAnsi="Arial" w:cs="Arial"/>
          <w:i/>
          <w:color w:val="104860"/>
          <w:lang w:val="en-US" w:eastAsia="en-AU"/>
        </w:rPr>
        <w:t>‘Address’</w:t>
      </w:r>
      <w:r w:rsidRPr="00B44051">
        <w:rPr>
          <w:rFonts w:ascii="Arial" w:eastAsia="Times New Roman" w:hAnsi="Arial" w:cs="Arial"/>
          <w:color w:val="104860"/>
          <w:lang w:val="en-US" w:eastAsia="en-AU"/>
        </w:rPr>
        <w:t xml:space="preserve"> APLA Dinner, Adelaide, South Australia</w:t>
      </w:r>
      <w:r w:rsidR="000C326B">
        <w:rPr>
          <w:rFonts w:ascii="Arial" w:eastAsia="Times New Roman" w:hAnsi="Arial" w:cs="Arial"/>
          <w:color w:val="104860"/>
          <w:lang w:val="en-US" w:eastAsia="en-AU"/>
        </w:rPr>
        <w:t>.</w:t>
      </w:r>
    </w:p>
    <w:p w14:paraId="2B9AAC3F" w14:textId="17DA6ACE" w:rsidR="00B44051" w:rsidRPr="00B44051" w:rsidRDefault="00400A66">
      <w:pPr>
        <w:numPr>
          <w:ilvl w:val="0"/>
          <w:numId w:val="21"/>
        </w:numPr>
        <w:spacing w:after="0" w:line="360" w:lineRule="atLeast"/>
        <w:outlineLvl w:val="1"/>
        <w:rPr>
          <w:rFonts w:ascii="Arial" w:eastAsia="Times New Roman" w:hAnsi="Arial" w:cs="Arial"/>
          <w:color w:val="104860"/>
          <w:lang w:val="en-US" w:eastAsia="en-AU"/>
        </w:rPr>
      </w:pPr>
      <w:r w:rsidRPr="00400A66">
        <w:rPr>
          <w:rFonts w:ascii="Arial" w:eastAsia="Times New Roman" w:hAnsi="Arial" w:cs="Arial"/>
          <w:iCs/>
          <w:color w:val="104860"/>
          <w:lang w:val="en-US" w:eastAsia="en-AU"/>
        </w:rPr>
        <w:t>Paper on</w:t>
      </w:r>
      <w:r>
        <w:rPr>
          <w:rFonts w:ascii="Arial" w:eastAsia="Times New Roman" w:hAnsi="Arial" w:cs="Arial"/>
          <w:i/>
          <w:color w:val="104860"/>
          <w:lang w:val="en-US" w:eastAsia="en-AU"/>
        </w:rPr>
        <w:t xml:space="preserve"> </w:t>
      </w:r>
      <w:r w:rsidR="00B44051" w:rsidRPr="00B44051">
        <w:rPr>
          <w:rFonts w:ascii="Arial" w:eastAsia="Times New Roman" w:hAnsi="Arial" w:cs="Arial"/>
          <w:i/>
          <w:color w:val="104860"/>
          <w:lang w:val="en-US" w:eastAsia="en-AU"/>
        </w:rPr>
        <w:t>‘Current Controversies in Class Action Litigation’</w:t>
      </w:r>
      <w:r w:rsidR="00B44051" w:rsidRPr="00B44051">
        <w:rPr>
          <w:rFonts w:ascii="Arial" w:eastAsia="Times New Roman" w:hAnsi="Arial" w:cs="Arial"/>
          <w:color w:val="104860"/>
          <w:lang w:val="en-US" w:eastAsia="en-AU"/>
        </w:rPr>
        <w:t xml:space="preserve"> NSW State Legal Conference, Wentworth Hotel, Sydney</w:t>
      </w:r>
      <w:r w:rsidR="000C326B">
        <w:rPr>
          <w:rFonts w:ascii="Arial" w:eastAsia="Times New Roman" w:hAnsi="Arial" w:cs="Arial"/>
          <w:color w:val="104860"/>
          <w:lang w:val="en-US" w:eastAsia="en-AU"/>
        </w:rPr>
        <w:t>.</w:t>
      </w:r>
    </w:p>
    <w:p w14:paraId="67CEA801" w14:textId="27DA9BAB" w:rsidR="00B44051" w:rsidRPr="00B44051" w:rsidRDefault="00400A66">
      <w:pPr>
        <w:numPr>
          <w:ilvl w:val="0"/>
          <w:numId w:val="21"/>
        </w:numPr>
        <w:spacing w:after="0" w:line="360" w:lineRule="atLeast"/>
        <w:outlineLvl w:val="1"/>
        <w:rPr>
          <w:rFonts w:ascii="Arial" w:eastAsia="Times New Roman" w:hAnsi="Arial" w:cs="Arial"/>
          <w:color w:val="104860"/>
          <w:lang w:val="en-US" w:eastAsia="en-AU"/>
        </w:rPr>
      </w:pPr>
      <w:r w:rsidRPr="00400A66">
        <w:rPr>
          <w:rFonts w:ascii="Arial" w:eastAsia="Times New Roman" w:hAnsi="Arial" w:cs="Arial"/>
          <w:iCs/>
          <w:color w:val="104860"/>
          <w:lang w:val="en-US" w:eastAsia="en-AU"/>
        </w:rPr>
        <w:t>Paper on</w:t>
      </w:r>
      <w:r>
        <w:rPr>
          <w:rFonts w:ascii="Arial" w:eastAsia="Times New Roman" w:hAnsi="Arial" w:cs="Arial"/>
          <w:i/>
          <w:color w:val="104860"/>
          <w:lang w:val="en-US" w:eastAsia="en-AU"/>
        </w:rPr>
        <w:t xml:space="preserve"> </w:t>
      </w:r>
      <w:r w:rsidR="00B44051" w:rsidRPr="00B44051">
        <w:rPr>
          <w:rFonts w:ascii="Arial" w:eastAsia="Times New Roman" w:hAnsi="Arial" w:cs="Arial"/>
          <w:i/>
          <w:color w:val="104860"/>
          <w:lang w:val="en-US" w:eastAsia="en-AU"/>
        </w:rPr>
        <w:t>‘Recent Developments in Class Actions’</w:t>
      </w:r>
      <w:r w:rsidR="00B44051" w:rsidRPr="00B44051">
        <w:rPr>
          <w:rFonts w:ascii="Arial" w:eastAsia="Times New Roman" w:hAnsi="Arial" w:cs="Arial"/>
          <w:color w:val="104860"/>
          <w:lang w:val="en-US" w:eastAsia="en-AU"/>
        </w:rPr>
        <w:t xml:space="preserve">   Inaugural Health Law Conference on New Developments in the Legal Regulation of Medicare and Health Care, NSW State Library, Sydney</w:t>
      </w:r>
      <w:r w:rsidR="000C326B">
        <w:rPr>
          <w:rFonts w:ascii="Arial" w:eastAsia="Times New Roman" w:hAnsi="Arial" w:cs="Arial"/>
          <w:color w:val="104860"/>
          <w:lang w:val="en-US" w:eastAsia="en-AU"/>
        </w:rPr>
        <w:t>.</w:t>
      </w:r>
    </w:p>
    <w:p w14:paraId="7E101443" w14:textId="63DE72B0" w:rsidR="00B44051" w:rsidRPr="00B44051" w:rsidRDefault="00400A66">
      <w:pPr>
        <w:numPr>
          <w:ilvl w:val="0"/>
          <w:numId w:val="21"/>
        </w:numPr>
        <w:spacing w:after="0" w:line="360" w:lineRule="atLeast"/>
        <w:outlineLvl w:val="1"/>
        <w:rPr>
          <w:rFonts w:ascii="Arial" w:eastAsia="Times New Roman" w:hAnsi="Arial" w:cs="Arial"/>
          <w:color w:val="104860"/>
          <w:lang w:val="en-US" w:eastAsia="en-AU"/>
        </w:rPr>
      </w:pPr>
      <w:r w:rsidRPr="00400A66">
        <w:rPr>
          <w:rFonts w:ascii="Arial" w:eastAsia="Times New Roman" w:hAnsi="Arial" w:cs="Arial"/>
          <w:iCs/>
          <w:color w:val="104860"/>
          <w:lang w:val="en-US" w:eastAsia="en-AU"/>
        </w:rPr>
        <w:t>Paper on</w:t>
      </w:r>
      <w:r>
        <w:rPr>
          <w:rFonts w:ascii="Arial" w:eastAsia="Times New Roman" w:hAnsi="Arial" w:cs="Arial"/>
          <w:i/>
          <w:color w:val="104860"/>
          <w:lang w:val="en-US" w:eastAsia="en-AU"/>
        </w:rPr>
        <w:t xml:space="preserve"> </w:t>
      </w:r>
      <w:r w:rsidR="00B44051" w:rsidRPr="00B44051">
        <w:rPr>
          <w:rFonts w:ascii="Arial" w:eastAsia="Times New Roman" w:hAnsi="Arial" w:cs="Arial"/>
          <w:i/>
          <w:color w:val="104860"/>
          <w:lang w:val="en-US" w:eastAsia="en-AU"/>
        </w:rPr>
        <w:t>‘Measuring the Quantum of Damages in Catastrophic Injury Cases’</w:t>
      </w:r>
      <w:r w:rsidR="00B44051" w:rsidRPr="00B44051">
        <w:rPr>
          <w:rFonts w:ascii="Arial" w:eastAsia="Times New Roman" w:hAnsi="Arial" w:cs="Arial"/>
          <w:color w:val="104860"/>
          <w:lang w:val="en-US" w:eastAsia="en-AU"/>
        </w:rPr>
        <w:t xml:space="preserve"> Catastrophic Injury Conference, Merchant Court Hotel, Sydney</w:t>
      </w:r>
      <w:r w:rsidR="000C326B">
        <w:rPr>
          <w:rFonts w:ascii="Arial" w:eastAsia="Times New Roman" w:hAnsi="Arial" w:cs="Arial"/>
          <w:color w:val="104860"/>
          <w:lang w:val="en-US" w:eastAsia="en-AU"/>
        </w:rPr>
        <w:t>.</w:t>
      </w:r>
    </w:p>
    <w:p w14:paraId="49E64FBE" w14:textId="77777777" w:rsidR="00B44051" w:rsidRPr="00B44051" w:rsidRDefault="00B44051" w:rsidP="00B44051">
      <w:pPr>
        <w:spacing w:after="0" w:line="360" w:lineRule="atLeast"/>
        <w:outlineLvl w:val="1"/>
        <w:rPr>
          <w:rFonts w:ascii="Arial" w:eastAsia="Times New Roman" w:hAnsi="Arial" w:cs="Arial"/>
          <w:b/>
          <w:color w:val="104860"/>
          <w:lang w:val="en-US" w:eastAsia="en-AU"/>
        </w:rPr>
      </w:pPr>
      <w:r w:rsidRPr="00B44051">
        <w:rPr>
          <w:rFonts w:ascii="Arial" w:eastAsia="Times New Roman" w:hAnsi="Arial" w:cs="Arial"/>
          <w:b/>
          <w:color w:val="104860"/>
          <w:lang w:val="en-US" w:eastAsia="en-AU"/>
        </w:rPr>
        <w:t>2000:</w:t>
      </w:r>
    </w:p>
    <w:p w14:paraId="238DFA2D" w14:textId="4C9E09B0" w:rsidR="00B44051" w:rsidRPr="00B44051" w:rsidRDefault="00400A66">
      <w:pPr>
        <w:numPr>
          <w:ilvl w:val="0"/>
          <w:numId w:val="22"/>
        </w:numPr>
        <w:spacing w:after="0" w:line="360" w:lineRule="atLeast"/>
        <w:outlineLvl w:val="1"/>
        <w:rPr>
          <w:rFonts w:ascii="Arial" w:eastAsia="Times New Roman" w:hAnsi="Arial" w:cs="Arial"/>
          <w:color w:val="104860"/>
          <w:lang w:val="en-US" w:eastAsia="en-AU"/>
        </w:rPr>
      </w:pPr>
      <w:r>
        <w:rPr>
          <w:rFonts w:ascii="Arial" w:eastAsia="Times New Roman" w:hAnsi="Arial" w:cs="Arial"/>
          <w:color w:val="104860"/>
          <w:lang w:val="en-US" w:eastAsia="en-AU"/>
        </w:rPr>
        <w:t xml:space="preserve">Paper on </w:t>
      </w:r>
      <w:r w:rsidR="00B44051" w:rsidRPr="00B44051">
        <w:rPr>
          <w:rFonts w:ascii="Arial" w:eastAsia="Times New Roman" w:hAnsi="Arial" w:cs="Arial"/>
          <w:color w:val="104860"/>
          <w:lang w:val="en-US" w:eastAsia="en-AU"/>
        </w:rPr>
        <w:t>‘</w:t>
      </w:r>
      <w:r w:rsidR="00B44051" w:rsidRPr="00B44051">
        <w:rPr>
          <w:rFonts w:ascii="Arial" w:eastAsia="Times New Roman" w:hAnsi="Arial" w:cs="Arial"/>
          <w:i/>
          <w:color w:val="104860"/>
          <w:lang w:val="en-US" w:eastAsia="en-AU"/>
        </w:rPr>
        <w:t>Tort Law Reform How Will It Affect Plaintiffs?’</w:t>
      </w:r>
      <w:r w:rsidR="00B44051" w:rsidRPr="00B44051">
        <w:rPr>
          <w:rFonts w:ascii="Arial" w:eastAsia="Times New Roman" w:hAnsi="Arial" w:cs="Arial"/>
          <w:color w:val="104860"/>
          <w:lang w:val="en-US" w:eastAsia="en-AU"/>
        </w:rPr>
        <w:t xml:space="preserve">  Seminar on Tort Law Reform, Sheraton on Park, Sydney</w:t>
      </w:r>
      <w:r w:rsidR="000C326B">
        <w:rPr>
          <w:rFonts w:ascii="Arial" w:eastAsia="Times New Roman" w:hAnsi="Arial" w:cs="Arial"/>
          <w:color w:val="104860"/>
          <w:lang w:val="en-US" w:eastAsia="en-AU"/>
        </w:rPr>
        <w:t>.</w:t>
      </w:r>
      <w:r w:rsidR="00B44051" w:rsidRPr="00B44051">
        <w:rPr>
          <w:rFonts w:ascii="Arial" w:eastAsia="Times New Roman" w:hAnsi="Arial" w:cs="Arial"/>
          <w:color w:val="104860"/>
          <w:lang w:val="en-US" w:eastAsia="en-AU"/>
        </w:rPr>
        <w:t xml:space="preserve"> </w:t>
      </w:r>
    </w:p>
    <w:p w14:paraId="18C35522" w14:textId="000596EC" w:rsidR="00B44051" w:rsidRPr="00B44051" w:rsidRDefault="00400A66">
      <w:pPr>
        <w:numPr>
          <w:ilvl w:val="0"/>
          <w:numId w:val="22"/>
        </w:numPr>
        <w:spacing w:after="0" w:line="360" w:lineRule="atLeast"/>
        <w:outlineLvl w:val="1"/>
        <w:rPr>
          <w:rFonts w:ascii="Arial" w:eastAsia="Times New Roman" w:hAnsi="Arial" w:cs="Arial"/>
          <w:color w:val="104860"/>
          <w:lang w:val="en-US" w:eastAsia="en-AU"/>
        </w:rPr>
      </w:pPr>
      <w:r>
        <w:rPr>
          <w:rFonts w:ascii="Arial" w:eastAsia="Times New Roman" w:hAnsi="Arial" w:cs="Arial"/>
          <w:color w:val="104860"/>
          <w:lang w:val="en-US" w:eastAsia="en-AU"/>
        </w:rPr>
        <w:t xml:space="preserve">Paper on </w:t>
      </w:r>
      <w:r w:rsidR="00B44051" w:rsidRPr="00B44051">
        <w:rPr>
          <w:rFonts w:ascii="Arial" w:eastAsia="Times New Roman" w:hAnsi="Arial" w:cs="Arial"/>
          <w:color w:val="104860"/>
          <w:lang w:val="en-US" w:eastAsia="en-AU"/>
        </w:rPr>
        <w:t>‘</w:t>
      </w:r>
      <w:r w:rsidR="00B44051" w:rsidRPr="00B44051">
        <w:rPr>
          <w:rFonts w:ascii="Arial" w:eastAsia="Times New Roman" w:hAnsi="Arial" w:cs="Arial"/>
          <w:i/>
          <w:color w:val="104860"/>
          <w:lang w:val="en-US" w:eastAsia="en-AU"/>
        </w:rPr>
        <w:t xml:space="preserve">Problems and Prospects </w:t>
      </w:r>
      <w:r w:rsidR="00F164F9">
        <w:rPr>
          <w:rFonts w:ascii="Arial" w:eastAsia="Times New Roman" w:hAnsi="Arial" w:cs="Arial"/>
          <w:i/>
          <w:color w:val="104860"/>
          <w:lang w:val="en-US" w:eastAsia="en-AU"/>
        </w:rPr>
        <w:t>f</w:t>
      </w:r>
      <w:r w:rsidR="00B44051" w:rsidRPr="00B44051">
        <w:rPr>
          <w:rFonts w:ascii="Arial" w:eastAsia="Times New Roman" w:hAnsi="Arial" w:cs="Arial"/>
          <w:i/>
          <w:color w:val="104860"/>
          <w:lang w:val="en-US" w:eastAsia="en-AU"/>
        </w:rPr>
        <w:t>or Plaintiffs in National and International Litigation: An Australian Perspective’</w:t>
      </w:r>
      <w:r w:rsidR="00B44051" w:rsidRPr="00B44051">
        <w:rPr>
          <w:rFonts w:ascii="Arial" w:eastAsia="Times New Roman" w:hAnsi="Arial" w:cs="Arial"/>
          <w:color w:val="104860"/>
          <w:lang w:val="en-US" w:eastAsia="en-AU"/>
        </w:rPr>
        <w:t xml:space="preserve"> Hamline Pacific/Asia International Conference on Transnational Negotiation, Arbitration and Litigation, Westin Hotel, Sydney</w:t>
      </w:r>
      <w:r w:rsidR="000C326B">
        <w:rPr>
          <w:rFonts w:ascii="Arial" w:eastAsia="Times New Roman" w:hAnsi="Arial" w:cs="Arial"/>
          <w:color w:val="104860"/>
          <w:lang w:val="en-US" w:eastAsia="en-AU"/>
        </w:rPr>
        <w:t>.</w:t>
      </w:r>
    </w:p>
    <w:p w14:paraId="18A5C974" w14:textId="79C04E33" w:rsidR="00B44051" w:rsidRPr="00B44051" w:rsidRDefault="00400A66">
      <w:pPr>
        <w:numPr>
          <w:ilvl w:val="0"/>
          <w:numId w:val="22"/>
        </w:numPr>
        <w:spacing w:after="0" w:line="360" w:lineRule="atLeast"/>
        <w:outlineLvl w:val="1"/>
        <w:rPr>
          <w:rFonts w:ascii="Arial" w:eastAsia="Times New Roman" w:hAnsi="Arial" w:cs="Arial"/>
          <w:color w:val="104860"/>
          <w:lang w:val="en-US" w:eastAsia="en-AU"/>
        </w:rPr>
      </w:pPr>
      <w:r w:rsidRPr="00400A66">
        <w:rPr>
          <w:rFonts w:ascii="Arial" w:eastAsia="Times New Roman" w:hAnsi="Arial" w:cs="Arial"/>
          <w:iCs/>
          <w:color w:val="104860"/>
          <w:lang w:val="en-US" w:eastAsia="en-AU"/>
        </w:rPr>
        <w:t>Paper on</w:t>
      </w:r>
      <w:r>
        <w:rPr>
          <w:rFonts w:ascii="Arial" w:eastAsia="Times New Roman" w:hAnsi="Arial" w:cs="Arial"/>
          <w:i/>
          <w:color w:val="104860"/>
          <w:lang w:val="en-US" w:eastAsia="en-AU"/>
        </w:rPr>
        <w:t xml:space="preserve"> </w:t>
      </w:r>
      <w:r w:rsidR="00B44051" w:rsidRPr="00B44051">
        <w:rPr>
          <w:rFonts w:ascii="Arial" w:eastAsia="Times New Roman" w:hAnsi="Arial" w:cs="Arial"/>
          <w:i/>
          <w:color w:val="104860"/>
          <w:lang w:val="en-US" w:eastAsia="en-AU"/>
        </w:rPr>
        <w:t xml:space="preserve">‘Product Liability and Class Actions: The Current </w:t>
      </w:r>
      <w:proofErr w:type="spellStart"/>
      <w:r w:rsidR="00B44051" w:rsidRPr="00B44051">
        <w:rPr>
          <w:rFonts w:ascii="Arial" w:eastAsia="Times New Roman" w:hAnsi="Arial" w:cs="Arial"/>
          <w:i/>
          <w:color w:val="104860"/>
          <w:lang w:val="en-US" w:eastAsia="en-AU"/>
        </w:rPr>
        <w:t>Filschie</w:t>
      </w:r>
      <w:proofErr w:type="spellEnd"/>
      <w:r w:rsidR="00B44051" w:rsidRPr="00B44051">
        <w:rPr>
          <w:rFonts w:ascii="Arial" w:eastAsia="Times New Roman" w:hAnsi="Arial" w:cs="Arial"/>
          <w:i/>
          <w:color w:val="104860"/>
          <w:lang w:val="en-US" w:eastAsia="en-AU"/>
        </w:rPr>
        <w:t xml:space="preserve"> Clip Proceedings in Australia: Bright v </w:t>
      </w:r>
      <w:proofErr w:type="spellStart"/>
      <w:r w:rsidR="00B44051" w:rsidRPr="00B44051">
        <w:rPr>
          <w:rFonts w:ascii="Arial" w:eastAsia="Times New Roman" w:hAnsi="Arial" w:cs="Arial"/>
          <w:i/>
          <w:color w:val="104860"/>
          <w:lang w:val="en-US" w:eastAsia="en-AU"/>
        </w:rPr>
        <w:t>Femcare</w:t>
      </w:r>
      <w:proofErr w:type="spellEnd"/>
      <w:r w:rsidR="00B44051" w:rsidRPr="00B44051">
        <w:rPr>
          <w:rFonts w:ascii="Arial" w:eastAsia="Times New Roman" w:hAnsi="Arial" w:cs="Arial"/>
          <w:i/>
          <w:color w:val="104860"/>
          <w:lang w:val="en-US" w:eastAsia="en-AU"/>
        </w:rPr>
        <w:t>’</w:t>
      </w:r>
      <w:r w:rsidR="00B44051" w:rsidRPr="00B44051">
        <w:rPr>
          <w:rFonts w:ascii="Arial" w:eastAsia="Times New Roman" w:hAnsi="Arial" w:cs="Arial"/>
          <w:color w:val="104860"/>
          <w:lang w:val="en-US" w:eastAsia="en-AU"/>
        </w:rPr>
        <w:t xml:space="preserve"> 9th Annual Medico-Legal Congress, Carlton Crest Hotel, Sydney</w:t>
      </w:r>
    </w:p>
    <w:p w14:paraId="2B2E2149" w14:textId="3D15DC6B" w:rsidR="00B44051" w:rsidRPr="00B44051" w:rsidRDefault="00400A66">
      <w:pPr>
        <w:numPr>
          <w:ilvl w:val="0"/>
          <w:numId w:val="22"/>
        </w:numPr>
        <w:spacing w:after="0" w:line="360" w:lineRule="atLeast"/>
        <w:outlineLvl w:val="1"/>
        <w:rPr>
          <w:rFonts w:ascii="Arial" w:eastAsia="Times New Roman" w:hAnsi="Arial" w:cs="Arial"/>
          <w:color w:val="104860"/>
          <w:lang w:val="en-US" w:eastAsia="en-AU"/>
        </w:rPr>
      </w:pPr>
      <w:r>
        <w:rPr>
          <w:rFonts w:ascii="Arial" w:eastAsia="Times New Roman" w:hAnsi="Arial" w:cs="Arial"/>
          <w:color w:val="104860"/>
          <w:lang w:val="en-US" w:eastAsia="en-AU"/>
        </w:rPr>
        <w:t xml:space="preserve">Paper on </w:t>
      </w:r>
      <w:r w:rsidR="00B44051" w:rsidRPr="00B44051">
        <w:rPr>
          <w:rFonts w:ascii="Arial" w:eastAsia="Times New Roman" w:hAnsi="Arial" w:cs="Arial"/>
          <w:color w:val="104860"/>
          <w:lang w:val="en-US" w:eastAsia="en-AU"/>
        </w:rPr>
        <w:t>‘</w:t>
      </w:r>
      <w:r w:rsidR="00B44051" w:rsidRPr="00B44051">
        <w:rPr>
          <w:rFonts w:ascii="Arial" w:eastAsia="Times New Roman" w:hAnsi="Arial" w:cs="Arial"/>
          <w:i/>
          <w:color w:val="104860"/>
          <w:lang w:val="en-US" w:eastAsia="en-AU"/>
        </w:rPr>
        <w:t>Class Actions: Problems and Prospects’</w:t>
      </w:r>
      <w:r w:rsidR="00B44051" w:rsidRPr="00B44051">
        <w:rPr>
          <w:rFonts w:ascii="Arial" w:eastAsia="Times New Roman" w:hAnsi="Arial" w:cs="Arial"/>
          <w:color w:val="104860"/>
          <w:lang w:val="en-US" w:eastAsia="en-AU"/>
        </w:rPr>
        <w:t xml:space="preserve"> 2000 Forensic Accounting Conference, Millennium Hotel, Sydney</w:t>
      </w:r>
      <w:r w:rsidR="000C326B">
        <w:rPr>
          <w:rFonts w:ascii="Arial" w:eastAsia="Times New Roman" w:hAnsi="Arial" w:cs="Arial"/>
          <w:color w:val="104860"/>
          <w:lang w:val="en-US" w:eastAsia="en-AU"/>
        </w:rPr>
        <w:t>.</w:t>
      </w:r>
    </w:p>
    <w:p w14:paraId="23BFC590" w14:textId="5EEC373C" w:rsidR="00B44051" w:rsidRPr="00B44051" w:rsidRDefault="00B44051">
      <w:pPr>
        <w:numPr>
          <w:ilvl w:val="0"/>
          <w:numId w:val="22"/>
        </w:numPr>
        <w:spacing w:after="0" w:line="360" w:lineRule="atLeast"/>
        <w:outlineLvl w:val="1"/>
        <w:rPr>
          <w:rFonts w:ascii="Arial" w:eastAsia="Times New Roman" w:hAnsi="Arial" w:cs="Arial"/>
          <w:color w:val="104860"/>
          <w:lang w:val="en-US" w:eastAsia="en-AU"/>
        </w:rPr>
      </w:pPr>
      <w:r w:rsidRPr="00B44051">
        <w:rPr>
          <w:rFonts w:ascii="Arial" w:eastAsia="Times New Roman" w:hAnsi="Arial" w:cs="Arial"/>
          <w:i/>
          <w:color w:val="104860"/>
          <w:lang w:val="en-US" w:eastAsia="en-AU"/>
        </w:rPr>
        <w:t>‘Consumers and Class Actions’</w:t>
      </w:r>
      <w:r w:rsidRPr="00B44051">
        <w:rPr>
          <w:rFonts w:ascii="Arial" w:eastAsia="Times New Roman" w:hAnsi="Arial" w:cs="Arial"/>
          <w:color w:val="104860"/>
          <w:lang w:val="en-US" w:eastAsia="en-AU"/>
        </w:rPr>
        <w:t xml:space="preserve"> UWS Macarthur, Public Address on Law, Social Change and Social Justice in the 21st Century</w:t>
      </w:r>
      <w:r w:rsidR="000C326B">
        <w:rPr>
          <w:rFonts w:ascii="Arial" w:eastAsia="Times New Roman" w:hAnsi="Arial" w:cs="Arial"/>
          <w:color w:val="104860"/>
          <w:lang w:val="en-US" w:eastAsia="en-AU"/>
        </w:rPr>
        <w:t>.</w:t>
      </w:r>
    </w:p>
    <w:p w14:paraId="0F0AE933" w14:textId="277A346B" w:rsidR="00B44051" w:rsidRPr="00B44051" w:rsidRDefault="00400A66">
      <w:pPr>
        <w:numPr>
          <w:ilvl w:val="0"/>
          <w:numId w:val="22"/>
        </w:numPr>
        <w:spacing w:after="0" w:line="360" w:lineRule="atLeast"/>
        <w:outlineLvl w:val="1"/>
        <w:rPr>
          <w:rFonts w:ascii="Arial" w:eastAsia="Times New Roman" w:hAnsi="Arial" w:cs="Arial"/>
          <w:color w:val="104860"/>
          <w:lang w:val="en-US" w:eastAsia="en-AU"/>
        </w:rPr>
      </w:pPr>
      <w:r>
        <w:rPr>
          <w:rFonts w:ascii="Arial" w:eastAsia="Times New Roman" w:hAnsi="Arial" w:cs="Arial"/>
          <w:color w:val="104860"/>
          <w:lang w:val="en-US" w:eastAsia="en-AU"/>
        </w:rPr>
        <w:lastRenderedPageBreak/>
        <w:t xml:space="preserve">Paper on </w:t>
      </w:r>
      <w:r w:rsidR="00B44051" w:rsidRPr="00B44051">
        <w:rPr>
          <w:rFonts w:ascii="Arial" w:eastAsia="Times New Roman" w:hAnsi="Arial" w:cs="Arial"/>
          <w:color w:val="104860"/>
          <w:lang w:val="en-US" w:eastAsia="en-AU"/>
        </w:rPr>
        <w:t>‘</w:t>
      </w:r>
      <w:r w:rsidR="00B44051" w:rsidRPr="00B44051">
        <w:rPr>
          <w:rFonts w:ascii="Arial" w:eastAsia="Times New Roman" w:hAnsi="Arial" w:cs="Arial"/>
          <w:i/>
          <w:color w:val="104860"/>
          <w:lang w:val="en-US" w:eastAsia="en-AU"/>
        </w:rPr>
        <w:t>Class Actions from the Plaintiff's Perspective’</w:t>
      </w:r>
      <w:r w:rsidR="00B44051" w:rsidRPr="00B44051">
        <w:rPr>
          <w:rFonts w:ascii="Arial" w:eastAsia="Times New Roman" w:hAnsi="Arial" w:cs="Arial"/>
          <w:color w:val="104860"/>
          <w:lang w:val="en-US" w:eastAsia="en-AU"/>
        </w:rPr>
        <w:t xml:space="preserve"> Annual Conference of the Australian Insurance Law Association, Regent Hotel, Sydney</w:t>
      </w:r>
      <w:r w:rsidR="000C326B">
        <w:rPr>
          <w:rFonts w:ascii="Arial" w:eastAsia="Times New Roman" w:hAnsi="Arial" w:cs="Arial"/>
          <w:color w:val="104860"/>
          <w:lang w:val="en-US" w:eastAsia="en-AU"/>
        </w:rPr>
        <w:t>.</w:t>
      </w:r>
    </w:p>
    <w:p w14:paraId="30A112BC" w14:textId="31CB8D47" w:rsidR="00B44051" w:rsidRPr="00B44051" w:rsidRDefault="00400A66">
      <w:pPr>
        <w:numPr>
          <w:ilvl w:val="0"/>
          <w:numId w:val="22"/>
        </w:numPr>
        <w:spacing w:after="0" w:line="360" w:lineRule="atLeast"/>
        <w:outlineLvl w:val="1"/>
        <w:rPr>
          <w:rFonts w:ascii="Arial" w:eastAsia="Times New Roman" w:hAnsi="Arial" w:cs="Arial"/>
          <w:color w:val="104860"/>
          <w:lang w:val="en-US" w:eastAsia="en-AU"/>
        </w:rPr>
      </w:pPr>
      <w:r w:rsidRPr="00400A66">
        <w:rPr>
          <w:rFonts w:ascii="Arial" w:eastAsia="Times New Roman" w:hAnsi="Arial" w:cs="Arial"/>
          <w:iCs/>
          <w:color w:val="104860"/>
          <w:lang w:val="en-US" w:eastAsia="en-AU"/>
        </w:rPr>
        <w:t>Paper on</w:t>
      </w:r>
      <w:r>
        <w:rPr>
          <w:rFonts w:ascii="Arial" w:eastAsia="Times New Roman" w:hAnsi="Arial" w:cs="Arial"/>
          <w:i/>
          <w:color w:val="104860"/>
          <w:lang w:val="en-US" w:eastAsia="en-AU"/>
        </w:rPr>
        <w:t xml:space="preserve"> </w:t>
      </w:r>
      <w:r w:rsidR="00B44051" w:rsidRPr="00B44051">
        <w:rPr>
          <w:rFonts w:ascii="Arial" w:eastAsia="Times New Roman" w:hAnsi="Arial" w:cs="Arial"/>
          <w:i/>
          <w:color w:val="104860"/>
          <w:lang w:val="en-US" w:eastAsia="en-AU"/>
        </w:rPr>
        <w:t>‘Class Actions from the Plaintiffs Perspective’</w:t>
      </w:r>
      <w:r w:rsidR="00B44051" w:rsidRPr="00B44051">
        <w:rPr>
          <w:rFonts w:ascii="Arial" w:eastAsia="Times New Roman" w:hAnsi="Arial" w:cs="Arial"/>
          <w:color w:val="104860"/>
          <w:lang w:val="en-US" w:eastAsia="en-AU"/>
        </w:rPr>
        <w:t xml:space="preserve"> Specialist Accreditation Personal Injury Conference 2000, Hyatt Hotel, Canberra</w:t>
      </w:r>
      <w:r w:rsidR="000C326B">
        <w:rPr>
          <w:rFonts w:ascii="Arial" w:eastAsia="Times New Roman" w:hAnsi="Arial" w:cs="Arial"/>
          <w:color w:val="104860"/>
          <w:lang w:val="en-US" w:eastAsia="en-AU"/>
        </w:rPr>
        <w:t>.</w:t>
      </w:r>
    </w:p>
    <w:p w14:paraId="2E587B88" w14:textId="6A2662B8" w:rsidR="00B44051" w:rsidRPr="00B44051" w:rsidRDefault="00400A66">
      <w:pPr>
        <w:numPr>
          <w:ilvl w:val="0"/>
          <w:numId w:val="22"/>
        </w:numPr>
        <w:spacing w:after="0" w:line="360" w:lineRule="atLeast"/>
        <w:outlineLvl w:val="1"/>
        <w:rPr>
          <w:rFonts w:ascii="Arial" w:eastAsia="Times New Roman" w:hAnsi="Arial" w:cs="Arial"/>
          <w:color w:val="104860"/>
          <w:lang w:val="en-US" w:eastAsia="en-AU"/>
        </w:rPr>
      </w:pPr>
      <w:r>
        <w:rPr>
          <w:rFonts w:ascii="Arial" w:eastAsia="Times New Roman" w:hAnsi="Arial" w:cs="Arial"/>
          <w:color w:val="104860"/>
          <w:lang w:val="en-US" w:eastAsia="en-AU"/>
        </w:rPr>
        <w:t xml:space="preserve">Paper on </w:t>
      </w:r>
      <w:r w:rsidR="00B44051" w:rsidRPr="00B44051">
        <w:rPr>
          <w:rFonts w:ascii="Arial" w:eastAsia="Times New Roman" w:hAnsi="Arial" w:cs="Arial"/>
          <w:color w:val="104860"/>
          <w:lang w:val="en-US" w:eastAsia="en-AU"/>
        </w:rPr>
        <w:t>‘</w:t>
      </w:r>
      <w:r w:rsidR="00B44051" w:rsidRPr="00B44051">
        <w:rPr>
          <w:rFonts w:ascii="Arial" w:eastAsia="Times New Roman" w:hAnsi="Arial" w:cs="Arial"/>
          <w:i/>
          <w:color w:val="104860"/>
          <w:lang w:val="en-US" w:eastAsia="en-AU"/>
        </w:rPr>
        <w:t>Class Action Laws and Procedures: An Australian Perspective</w:t>
      </w:r>
      <w:r w:rsidR="00F36BA7" w:rsidRPr="00B44051">
        <w:rPr>
          <w:rFonts w:ascii="Arial" w:eastAsia="Times New Roman" w:hAnsi="Arial" w:cs="Arial"/>
          <w:i/>
          <w:color w:val="104860"/>
          <w:lang w:val="en-US" w:eastAsia="en-AU"/>
        </w:rPr>
        <w:t>’</w:t>
      </w:r>
      <w:r w:rsidR="00F36BA7" w:rsidRPr="00B44051">
        <w:rPr>
          <w:rFonts w:ascii="Arial" w:eastAsia="Times New Roman" w:hAnsi="Arial" w:cs="Arial"/>
          <w:color w:val="104860"/>
          <w:lang w:val="en-US" w:eastAsia="en-AU"/>
        </w:rPr>
        <w:t xml:space="preserve"> Conference</w:t>
      </w:r>
      <w:r w:rsidR="00B44051" w:rsidRPr="00B44051">
        <w:rPr>
          <w:rFonts w:ascii="Arial" w:eastAsia="Times New Roman" w:hAnsi="Arial" w:cs="Arial"/>
          <w:color w:val="104860"/>
          <w:lang w:val="en-US" w:eastAsia="en-AU"/>
        </w:rPr>
        <w:t xml:space="preserve"> on Group Litigation, Geneva, Switzerland</w:t>
      </w:r>
      <w:r w:rsidR="000C326B">
        <w:rPr>
          <w:rFonts w:ascii="Arial" w:eastAsia="Times New Roman" w:hAnsi="Arial" w:cs="Arial"/>
          <w:color w:val="104860"/>
          <w:lang w:val="en-US" w:eastAsia="en-AU"/>
        </w:rPr>
        <w:t>.</w:t>
      </w:r>
      <w:r w:rsidR="00B44051" w:rsidRPr="00B44051">
        <w:rPr>
          <w:rFonts w:ascii="Arial" w:eastAsia="Times New Roman" w:hAnsi="Arial" w:cs="Arial"/>
          <w:color w:val="104860"/>
          <w:lang w:val="en-US" w:eastAsia="en-AU"/>
        </w:rPr>
        <w:t xml:space="preserve"> </w:t>
      </w:r>
    </w:p>
    <w:p w14:paraId="1387E3F4" w14:textId="7032EC52" w:rsidR="00B44051" w:rsidRPr="00B44051" w:rsidRDefault="00400A66">
      <w:pPr>
        <w:numPr>
          <w:ilvl w:val="0"/>
          <w:numId w:val="22"/>
        </w:numPr>
        <w:spacing w:after="0" w:line="360" w:lineRule="atLeast"/>
        <w:outlineLvl w:val="1"/>
        <w:rPr>
          <w:rFonts w:ascii="Arial" w:eastAsia="Times New Roman" w:hAnsi="Arial" w:cs="Arial"/>
          <w:color w:val="104860"/>
          <w:lang w:val="en-US" w:eastAsia="en-AU"/>
        </w:rPr>
      </w:pPr>
      <w:r>
        <w:rPr>
          <w:rFonts w:ascii="Arial" w:eastAsia="Times New Roman" w:hAnsi="Arial" w:cs="Arial"/>
          <w:color w:val="104860"/>
          <w:lang w:val="en-US" w:eastAsia="en-AU"/>
        </w:rPr>
        <w:t xml:space="preserve">Paper on </w:t>
      </w:r>
      <w:r w:rsidR="00B44051" w:rsidRPr="00B44051">
        <w:rPr>
          <w:rFonts w:ascii="Arial" w:eastAsia="Times New Roman" w:hAnsi="Arial" w:cs="Arial"/>
          <w:color w:val="104860"/>
          <w:lang w:val="en-US" w:eastAsia="en-AU"/>
        </w:rPr>
        <w:t>‘</w:t>
      </w:r>
      <w:r w:rsidR="00B44051" w:rsidRPr="00B44051">
        <w:rPr>
          <w:rFonts w:ascii="Arial" w:eastAsia="Times New Roman" w:hAnsi="Arial" w:cs="Arial"/>
          <w:i/>
          <w:color w:val="104860"/>
          <w:lang w:val="en-US" w:eastAsia="en-AU"/>
        </w:rPr>
        <w:t>The Private/Public Boundary: A Case Study of the Breast Implant Litigation’</w:t>
      </w:r>
      <w:r w:rsidR="00B44051" w:rsidRPr="00B44051">
        <w:rPr>
          <w:rFonts w:ascii="Arial" w:eastAsia="Times New Roman" w:hAnsi="Arial" w:cs="Arial"/>
          <w:color w:val="104860"/>
          <w:lang w:val="en-US" w:eastAsia="en-AU"/>
        </w:rPr>
        <w:t xml:space="preserve"> First National Pro Bono Law Conference </w:t>
      </w:r>
      <w:r w:rsidR="007A0CF8">
        <w:rPr>
          <w:rFonts w:ascii="Arial" w:eastAsia="Times New Roman" w:hAnsi="Arial" w:cs="Arial"/>
          <w:color w:val="104860"/>
          <w:lang w:val="en-US" w:eastAsia="en-AU"/>
        </w:rPr>
        <w:t>f</w:t>
      </w:r>
      <w:r w:rsidR="00B44051" w:rsidRPr="00B44051">
        <w:rPr>
          <w:rFonts w:ascii="Arial" w:eastAsia="Times New Roman" w:hAnsi="Arial" w:cs="Arial"/>
          <w:color w:val="104860"/>
          <w:lang w:val="en-US" w:eastAsia="en-AU"/>
        </w:rPr>
        <w:t>or the Public Good, National Convention Centre, Canberra</w:t>
      </w:r>
      <w:r w:rsidR="000C326B">
        <w:rPr>
          <w:rFonts w:ascii="Arial" w:eastAsia="Times New Roman" w:hAnsi="Arial" w:cs="Arial"/>
          <w:color w:val="104860"/>
          <w:lang w:val="en-US" w:eastAsia="en-AU"/>
        </w:rPr>
        <w:t>.</w:t>
      </w:r>
    </w:p>
    <w:p w14:paraId="5F40CF6C" w14:textId="4B0460A6" w:rsidR="00B44051" w:rsidRPr="00B44051" w:rsidRDefault="00400A66">
      <w:pPr>
        <w:numPr>
          <w:ilvl w:val="0"/>
          <w:numId w:val="22"/>
        </w:numPr>
        <w:spacing w:after="0" w:line="360" w:lineRule="atLeast"/>
        <w:outlineLvl w:val="1"/>
        <w:rPr>
          <w:rFonts w:ascii="Arial" w:eastAsia="Times New Roman" w:hAnsi="Arial" w:cs="Arial"/>
          <w:color w:val="104860"/>
          <w:lang w:val="en-US" w:eastAsia="en-AU"/>
        </w:rPr>
      </w:pPr>
      <w:r w:rsidRPr="00400A66">
        <w:rPr>
          <w:rFonts w:ascii="Arial" w:eastAsia="Times New Roman" w:hAnsi="Arial" w:cs="Arial"/>
          <w:iCs/>
          <w:color w:val="104860"/>
          <w:lang w:val="en-US" w:eastAsia="en-AU"/>
        </w:rPr>
        <w:t>Paper on</w:t>
      </w:r>
      <w:r>
        <w:rPr>
          <w:rFonts w:ascii="Arial" w:eastAsia="Times New Roman" w:hAnsi="Arial" w:cs="Arial"/>
          <w:i/>
          <w:color w:val="104860"/>
          <w:lang w:val="en-US" w:eastAsia="en-AU"/>
        </w:rPr>
        <w:t xml:space="preserve"> </w:t>
      </w:r>
      <w:r w:rsidR="00B44051" w:rsidRPr="00B44051">
        <w:rPr>
          <w:rFonts w:ascii="Arial" w:eastAsia="Times New Roman" w:hAnsi="Arial" w:cs="Arial"/>
          <w:i/>
          <w:color w:val="104860"/>
          <w:lang w:val="en-US" w:eastAsia="en-AU"/>
        </w:rPr>
        <w:t>‘Choice of Law Rules and Other Complications in Complex Product Liability Litigation’</w:t>
      </w:r>
      <w:r w:rsidR="00B44051" w:rsidRPr="00B44051">
        <w:rPr>
          <w:rFonts w:ascii="Arial" w:eastAsia="Times New Roman" w:hAnsi="Arial" w:cs="Arial"/>
          <w:color w:val="104860"/>
          <w:lang w:val="en-US" w:eastAsia="en-AU"/>
        </w:rPr>
        <w:t xml:space="preserve"> Session on Product Liability, State Legal Conference, Wentworth Hotel, Sydney</w:t>
      </w:r>
      <w:r w:rsidR="000C326B">
        <w:rPr>
          <w:rFonts w:ascii="Arial" w:eastAsia="Times New Roman" w:hAnsi="Arial" w:cs="Arial"/>
          <w:color w:val="104860"/>
          <w:lang w:val="en-US" w:eastAsia="en-AU"/>
        </w:rPr>
        <w:t>.</w:t>
      </w:r>
    </w:p>
    <w:p w14:paraId="54623C86" w14:textId="3C67F3D6" w:rsidR="00B44051" w:rsidRPr="00B44051" w:rsidRDefault="00400A66">
      <w:pPr>
        <w:numPr>
          <w:ilvl w:val="0"/>
          <w:numId w:val="22"/>
        </w:numPr>
        <w:spacing w:after="0" w:line="360" w:lineRule="atLeast"/>
        <w:outlineLvl w:val="1"/>
        <w:rPr>
          <w:rFonts w:ascii="Arial" w:eastAsia="Times New Roman" w:hAnsi="Arial" w:cs="Arial"/>
          <w:color w:val="104860"/>
          <w:lang w:val="en-US" w:eastAsia="en-AU"/>
        </w:rPr>
      </w:pPr>
      <w:r w:rsidRPr="00400A66">
        <w:rPr>
          <w:rFonts w:ascii="Arial" w:eastAsia="Times New Roman" w:hAnsi="Arial" w:cs="Arial"/>
          <w:iCs/>
          <w:color w:val="104860"/>
          <w:lang w:val="en-US" w:eastAsia="en-AU"/>
        </w:rPr>
        <w:t>Paper on</w:t>
      </w:r>
      <w:r>
        <w:rPr>
          <w:rFonts w:ascii="Arial" w:eastAsia="Times New Roman" w:hAnsi="Arial" w:cs="Arial"/>
          <w:i/>
          <w:color w:val="104860"/>
          <w:lang w:val="en-US" w:eastAsia="en-AU"/>
        </w:rPr>
        <w:t xml:space="preserve"> </w:t>
      </w:r>
      <w:r w:rsidR="00B44051" w:rsidRPr="00B44051">
        <w:rPr>
          <w:rFonts w:ascii="Arial" w:eastAsia="Times New Roman" w:hAnsi="Arial" w:cs="Arial"/>
          <w:i/>
          <w:color w:val="104860"/>
          <w:lang w:val="en-US" w:eastAsia="en-AU"/>
        </w:rPr>
        <w:t>‘Key Issues in Australian Class Action Litigation - Lessons from the Local and International Trenches’</w:t>
      </w:r>
      <w:r w:rsidR="00B44051" w:rsidRPr="00B44051">
        <w:rPr>
          <w:rFonts w:ascii="Arial" w:eastAsia="Times New Roman" w:hAnsi="Arial" w:cs="Arial"/>
          <w:color w:val="104860"/>
          <w:lang w:val="en-US" w:eastAsia="en-AU"/>
        </w:rPr>
        <w:t xml:space="preserve"> Symposium on Class Actions in Australia, La Trobe University, Melbourne</w:t>
      </w:r>
      <w:r w:rsidR="000C326B">
        <w:rPr>
          <w:rFonts w:ascii="Arial" w:eastAsia="Times New Roman" w:hAnsi="Arial" w:cs="Arial"/>
          <w:color w:val="104860"/>
          <w:lang w:val="en-US" w:eastAsia="en-AU"/>
        </w:rPr>
        <w:t>.</w:t>
      </w:r>
    </w:p>
    <w:p w14:paraId="57B8B5CC" w14:textId="3D7CB8D6" w:rsidR="00B44051" w:rsidRPr="00B44051" w:rsidRDefault="00400A66">
      <w:pPr>
        <w:numPr>
          <w:ilvl w:val="0"/>
          <w:numId w:val="22"/>
        </w:numPr>
        <w:spacing w:after="0" w:line="360" w:lineRule="atLeast"/>
        <w:outlineLvl w:val="1"/>
        <w:rPr>
          <w:rFonts w:ascii="Arial" w:eastAsia="Times New Roman" w:hAnsi="Arial" w:cs="Arial"/>
          <w:color w:val="104860"/>
          <w:lang w:val="en-US" w:eastAsia="en-AU"/>
        </w:rPr>
      </w:pPr>
      <w:r>
        <w:rPr>
          <w:rFonts w:ascii="Arial" w:eastAsia="Times New Roman" w:hAnsi="Arial" w:cs="Arial"/>
          <w:color w:val="104860"/>
          <w:lang w:val="en-US" w:eastAsia="en-AU"/>
        </w:rPr>
        <w:t xml:space="preserve">Paper on </w:t>
      </w:r>
      <w:r w:rsidR="00B44051" w:rsidRPr="00B44051">
        <w:rPr>
          <w:rFonts w:ascii="Arial" w:eastAsia="Times New Roman" w:hAnsi="Arial" w:cs="Arial"/>
          <w:color w:val="104860"/>
          <w:lang w:val="en-US" w:eastAsia="en-AU"/>
        </w:rPr>
        <w:t>‘</w:t>
      </w:r>
      <w:r w:rsidR="00B44051" w:rsidRPr="00B44051">
        <w:rPr>
          <w:rFonts w:ascii="Arial" w:eastAsia="Times New Roman" w:hAnsi="Arial" w:cs="Arial"/>
          <w:i/>
          <w:color w:val="104860"/>
          <w:lang w:val="en-US" w:eastAsia="en-AU"/>
        </w:rPr>
        <w:t>Working with Plaintiff Lawyers and Reducing the Claims Burden on the Insurance Industry’</w:t>
      </w:r>
      <w:r w:rsidR="00B44051" w:rsidRPr="00B44051">
        <w:rPr>
          <w:rFonts w:ascii="Arial" w:eastAsia="Times New Roman" w:hAnsi="Arial" w:cs="Arial"/>
          <w:color w:val="104860"/>
          <w:lang w:val="en-US" w:eastAsia="en-AU"/>
        </w:rPr>
        <w:t xml:space="preserve"> Conference on Streamlining Personal Injury Claims Management to Reduce Claims Costs, The </w:t>
      </w:r>
      <w:proofErr w:type="spellStart"/>
      <w:r w:rsidR="00B44051" w:rsidRPr="00B44051">
        <w:rPr>
          <w:rFonts w:ascii="Arial" w:eastAsia="Times New Roman" w:hAnsi="Arial" w:cs="Arial"/>
          <w:color w:val="104860"/>
          <w:lang w:val="en-US" w:eastAsia="en-AU"/>
        </w:rPr>
        <w:t>Avillion</w:t>
      </w:r>
      <w:proofErr w:type="spellEnd"/>
      <w:r w:rsidR="00B44051" w:rsidRPr="00B44051">
        <w:rPr>
          <w:rFonts w:ascii="Arial" w:eastAsia="Times New Roman" w:hAnsi="Arial" w:cs="Arial"/>
          <w:color w:val="104860"/>
          <w:lang w:val="en-US" w:eastAsia="en-AU"/>
        </w:rPr>
        <w:t xml:space="preserve"> Hotel, Sydney</w:t>
      </w:r>
      <w:r w:rsidR="000C326B">
        <w:rPr>
          <w:rFonts w:ascii="Arial" w:eastAsia="Times New Roman" w:hAnsi="Arial" w:cs="Arial"/>
          <w:color w:val="104860"/>
          <w:lang w:val="en-US" w:eastAsia="en-AU"/>
        </w:rPr>
        <w:t>.</w:t>
      </w:r>
    </w:p>
    <w:p w14:paraId="64233A22" w14:textId="77939FEC" w:rsidR="00B44051" w:rsidRPr="00B44051" w:rsidRDefault="00400A66">
      <w:pPr>
        <w:numPr>
          <w:ilvl w:val="0"/>
          <w:numId w:val="22"/>
        </w:numPr>
        <w:spacing w:after="0" w:line="360" w:lineRule="atLeast"/>
        <w:outlineLvl w:val="1"/>
        <w:rPr>
          <w:rFonts w:ascii="Arial" w:eastAsia="Times New Roman" w:hAnsi="Arial" w:cs="Arial"/>
          <w:color w:val="104860"/>
          <w:lang w:val="en-US" w:eastAsia="en-AU"/>
        </w:rPr>
      </w:pPr>
      <w:r w:rsidRPr="00400A66">
        <w:rPr>
          <w:rFonts w:ascii="Arial" w:eastAsia="Times New Roman" w:hAnsi="Arial" w:cs="Arial"/>
          <w:iCs/>
          <w:color w:val="104860"/>
          <w:lang w:val="en-US" w:eastAsia="en-AU"/>
        </w:rPr>
        <w:t>Paper on</w:t>
      </w:r>
      <w:r>
        <w:rPr>
          <w:rFonts w:ascii="Arial" w:eastAsia="Times New Roman" w:hAnsi="Arial" w:cs="Arial"/>
          <w:i/>
          <w:color w:val="104860"/>
          <w:lang w:val="en-US" w:eastAsia="en-AU"/>
        </w:rPr>
        <w:t xml:space="preserve"> </w:t>
      </w:r>
      <w:r w:rsidR="00B44051" w:rsidRPr="00B44051">
        <w:rPr>
          <w:rFonts w:ascii="Arial" w:eastAsia="Times New Roman" w:hAnsi="Arial" w:cs="Arial"/>
          <w:i/>
          <w:color w:val="104860"/>
          <w:lang w:val="en-US" w:eastAsia="en-AU"/>
        </w:rPr>
        <w:t>‘Product Liability’</w:t>
      </w:r>
      <w:r w:rsidR="00B44051" w:rsidRPr="00B44051">
        <w:rPr>
          <w:rFonts w:ascii="Arial" w:eastAsia="Times New Roman" w:hAnsi="Arial" w:cs="Arial"/>
          <w:color w:val="104860"/>
          <w:lang w:val="en-US" w:eastAsia="en-AU"/>
        </w:rPr>
        <w:t xml:space="preserve"> IIR Conference on Managing Product Liability, Melbourne</w:t>
      </w:r>
      <w:r w:rsidR="000C326B">
        <w:rPr>
          <w:rFonts w:ascii="Arial" w:eastAsia="Times New Roman" w:hAnsi="Arial" w:cs="Arial"/>
          <w:color w:val="104860"/>
          <w:lang w:val="en-US" w:eastAsia="en-AU"/>
        </w:rPr>
        <w:t>.</w:t>
      </w:r>
    </w:p>
    <w:p w14:paraId="367A2130" w14:textId="77777777" w:rsidR="00B44051" w:rsidRPr="00B44051" w:rsidRDefault="00B44051" w:rsidP="00B44051">
      <w:pPr>
        <w:spacing w:after="0" w:line="360" w:lineRule="atLeast"/>
        <w:outlineLvl w:val="1"/>
        <w:rPr>
          <w:rFonts w:ascii="Arial" w:eastAsia="Times New Roman" w:hAnsi="Arial" w:cs="Arial"/>
          <w:b/>
          <w:color w:val="104860"/>
          <w:lang w:val="en-US" w:eastAsia="en-AU"/>
        </w:rPr>
      </w:pPr>
      <w:r w:rsidRPr="00B44051">
        <w:rPr>
          <w:rFonts w:ascii="Arial" w:eastAsia="Times New Roman" w:hAnsi="Arial" w:cs="Arial"/>
          <w:b/>
          <w:color w:val="104860"/>
          <w:lang w:val="en-US" w:eastAsia="en-AU"/>
        </w:rPr>
        <w:t>1999:</w:t>
      </w:r>
    </w:p>
    <w:p w14:paraId="06580B6D" w14:textId="152F4006" w:rsidR="00B44051" w:rsidRPr="00B44051" w:rsidRDefault="00400A66">
      <w:pPr>
        <w:numPr>
          <w:ilvl w:val="0"/>
          <w:numId w:val="22"/>
        </w:numPr>
        <w:spacing w:after="0" w:line="360" w:lineRule="atLeast"/>
        <w:outlineLvl w:val="1"/>
        <w:rPr>
          <w:rFonts w:ascii="Arial" w:eastAsia="Times New Roman" w:hAnsi="Arial" w:cs="Arial"/>
          <w:color w:val="104860"/>
          <w:lang w:val="en-US" w:eastAsia="en-AU"/>
        </w:rPr>
      </w:pPr>
      <w:r w:rsidRPr="00400A66">
        <w:rPr>
          <w:rFonts w:ascii="Arial" w:eastAsia="Times New Roman" w:hAnsi="Arial" w:cs="Arial"/>
          <w:iCs/>
          <w:color w:val="104860"/>
          <w:lang w:val="en-US" w:eastAsia="en-AU"/>
        </w:rPr>
        <w:t>Paper on</w:t>
      </w:r>
      <w:r>
        <w:rPr>
          <w:rFonts w:ascii="Arial" w:eastAsia="Times New Roman" w:hAnsi="Arial" w:cs="Arial"/>
          <w:i/>
          <w:color w:val="104860"/>
          <w:lang w:val="en-US" w:eastAsia="en-AU"/>
        </w:rPr>
        <w:t xml:space="preserve"> </w:t>
      </w:r>
      <w:r w:rsidR="00B44051" w:rsidRPr="00B44051">
        <w:rPr>
          <w:rFonts w:ascii="Arial" w:eastAsia="Times New Roman" w:hAnsi="Arial" w:cs="Arial"/>
          <w:i/>
          <w:color w:val="104860"/>
          <w:lang w:val="en-US" w:eastAsia="en-AU"/>
        </w:rPr>
        <w:t>‘Getting the most out of FOI as a Litigator’</w:t>
      </w:r>
      <w:r w:rsidR="00B44051" w:rsidRPr="00B44051">
        <w:rPr>
          <w:rFonts w:ascii="Arial" w:eastAsia="Times New Roman" w:hAnsi="Arial" w:cs="Arial"/>
          <w:color w:val="104860"/>
          <w:lang w:val="en-US" w:eastAsia="en-AU"/>
        </w:rPr>
        <w:t xml:space="preserve">   Freedom of Information Law and Procedure Workshop Open Government Conference, Gazebo Hotel, Sydney</w:t>
      </w:r>
      <w:r w:rsidR="000C326B">
        <w:rPr>
          <w:rFonts w:ascii="Arial" w:eastAsia="Times New Roman" w:hAnsi="Arial" w:cs="Arial"/>
          <w:color w:val="104860"/>
          <w:lang w:val="en-US" w:eastAsia="en-AU"/>
        </w:rPr>
        <w:t>.</w:t>
      </w:r>
    </w:p>
    <w:p w14:paraId="7ABB1808" w14:textId="276EEEC2" w:rsidR="00B44051" w:rsidRPr="00B44051" w:rsidRDefault="00400A66">
      <w:pPr>
        <w:numPr>
          <w:ilvl w:val="0"/>
          <w:numId w:val="22"/>
        </w:numPr>
        <w:spacing w:after="0" w:line="360" w:lineRule="atLeast"/>
        <w:outlineLvl w:val="1"/>
        <w:rPr>
          <w:rFonts w:ascii="Arial" w:eastAsia="Times New Roman" w:hAnsi="Arial" w:cs="Arial"/>
          <w:color w:val="104860"/>
          <w:lang w:val="en-US" w:eastAsia="en-AU"/>
        </w:rPr>
      </w:pPr>
      <w:r w:rsidRPr="00400A66">
        <w:rPr>
          <w:rFonts w:ascii="Arial" w:eastAsia="Times New Roman" w:hAnsi="Arial" w:cs="Arial"/>
          <w:iCs/>
          <w:color w:val="104860"/>
          <w:lang w:val="en-US" w:eastAsia="en-AU"/>
        </w:rPr>
        <w:t>Paper on</w:t>
      </w:r>
      <w:r>
        <w:rPr>
          <w:rFonts w:ascii="Arial" w:eastAsia="Times New Roman" w:hAnsi="Arial" w:cs="Arial"/>
          <w:i/>
          <w:color w:val="104860"/>
          <w:lang w:val="en-US" w:eastAsia="en-AU"/>
        </w:rPr>
        <w:t xml:space="preserve"> </w:t>
      </w:r>
      <w:r w:rsidR="00B44051" w:rsidRPr="00B44051">
        <w:rPr>
          <w:rFonts w:ascii="Arial" w:eastAsia="Times New Roman" w:hAnsi="Arial" w:cs="Arial"/>
          <w:i/>
          <w:color w:val="104860"/>
          <w:lang w:val="en-US" w:eastAsia="en-AU"/>
        </w:rPr>
        <w:t>‘Blowing the Whistle on Manufacturers and Companies Responsible for Medical Devices’</w:t>
      </w:r>
      <w:r w:rsidR="00B44051" w:rsidRPr="00B44051">
        <w:rPr>
          <w:rFonts w:ascii="Arial" w:eastAsia="Times New Roman" w:hAnsi="Arial" w:cs="Arial"/>
          <w:color w:val="104860"/>
          <w:lang w:val="en-US" w:eastAsia="en-AU"/>
        </w:rPr>
        <w:t xml:space="preserve"> 8th National Medico-Legal Conference, Millennium Hotel, Sydney</w:t>
      </w:r>
      <w:r w:rsidR="000C326B">
        <w:rPr>
          <w:rFonts w:ascii="Arial" w:eastAsia="Times New Roman" w:hAnsi="Arial" w:cs="Arial"/>
          <w:color w:val="104860"/>
          <w:lang w:val="en-US" w:eastAsia="en-AU"/>
        </w:rPr>
        <w:t>.</w:t>
      </w:r>
    </w:p>
    <w:p w14:paraId="7695D706" w14:textId="65FE1E96" w:rsidR="00B44051" w:rsidRPr="00B44051" w:rsidRDefault="00400A66">
      <w:pPr>
        <w:numPr>
          <w:ilvl w:val="0"/>
          <w:numId w:val="22"/>
        </w:numPr>
        <w:spacing w:after="0" w:line="360" w:lineRule="atLeast"/>
        <w:outlineLvl w:val="1"/>
        <w:rPr>
          <w:rFonts w:ascii="Arial" w:eastAsia="Times New Roman" w:hAnsi="Arial" w:cs="Arial"/>
          <w:color w:val="104860"/>
          <w:lang w:val="en-US" w:eastAsia="en-AU"/>
        </w:rPr>
      </w:pPr>
      <w:r>
        <w:rPr>
          <w:rFonts w:ascii="Arial" w:eastAsia="Times New Roman" w:hAnsi="Arial" w:cs="Arial"/>
          <w:i/>
          <w:color w:val="104860"/>
          <w:lang w:val="en-US" w:eastAsia="en-AU"/>
        </w:rPr>
        <w:t xml:space="preserve">Paper on </w:t>
      </w:r>
      <w:r w:rsidR="00B44051" w:rsidRPr="00B44051">
        <w:rPr>
          <w:rFonts w:ascii="Arial" w:eastAsia="Times New Roman" w:hAnsi="Arial" w:cs="Arial"/>
          <w:i/>
          <w:color w:val="104860"/>
          <w:lang w:val="en-US" w:eastAsia="en-AU"/>
        </w:rPr>
        <w:t>‘Use of Class Action in Australia and America’</w:t>
      </w:r>
      <w:r w:rsidR="00B44051" w:rsidRPr="00B44051">
        <w:rPr>
          <w:rFonts w:ascii="Arial" w:eastAsia="Times New Roman" w:hAnsi="Arial" w:cs="Arial"/>
          <w:color w:val="104860"/>
          <w:lang w:val="en-US" w:eastAsia="en-AU"/>
        </w:rPr>
        <w:t xml:space="preserve"> Class Actions in Indonesia Workshop, Kartika Chandra Hotel, Jakarta</w:t>
      </w:r>
      <w:r w:rsidR="000C326B">
        <w:rPr>
          <w:rFonts w:ascii="Arial" w:eastAsia="Times New Roman" w:hAnsi="Arial" w:cs="Arial"/>
          <w:color w:val="104860"/>
          <w:lang w:val="en-US" w:eastAsia="en-AU"/>
        </w:rPr>
        <w:t>.</w:t>
      </w:r>
    </w:p>
    <w:p w14:paraId="6D670593" w14:textId="634CE69A" w:rsidR="00B44051" w:rsidRPr="00B44051" w:rsidRDefault="00400A66">
      <w:pPr>
        <w:numPr>
          <w:ilvl w:val="0"/>
          <w:numId w:val="22"/>
        </w:numPr>
        <w:spacing w:after="0" w:line="360" w:lineRule="atLeast"/>
        <w:outlineLvl w:val="1"/>
        <w:rPr>
          <w:rFonts w:ascii="Arial" w:eastAsia="Times New Roman" w:hAnsi="Arial" w:cs="Arial"/>
          <w:color w:val="104860"/>
          <w:lang w:val="en-US" w:eastAsia="en-AU"/>
        </w:rPr>
      </w:pPr>
      <w:r w:rsidRPr="00400A66">
        <w:rPr>
          <w:rFonts w:ascii="Arial" w:eastAsia="Times New Roman" w:hAnsi="Arial" w:cs="Arial"/>
          <w:iCs/>
          <w:color w:val="104860"/>
          <w:lang w:val="en-US" w:eastAsia="en-AU"/>
        </w:rPr>
        <w:t>Paper on</w:t>
      </w:r>
      <w:r>
        <w:rPr>
          <w:rFonts w:ascii="Arial" w:eastAsia="Times New Roman" w:hAnsi="Arial" w:cs="Arial"/>
          <w:i/>
          <w:color w:val="104860"/>
          <w:lang w:val="en-US" w:eastAsia="en-AU"/>
        </w:rPr>
        <w:t xml:space="preserve"> </w:t>
      </w:r>
      <w:r w:rsidR="00B44051" w:rsidRPr="00B44051">
        <w:rPr>
          <w:rFonts w:ascii="Arial" w:eastAsia="Times New Roman" w:hAnsi="Arial" w:cs="Arial"/>
          <w:i/>
          <w:color w:val="104860"/>
          <w:lang w:val="en-US" w:eastAsia="en-AU"/>
        </w:rPr>
        <w:t>‘Product Liability and Medical Negligence’</w:t>
      </w:r>
      <w:r w:rsidR="00B44051" w:rsidRPr="00B44051">
        <w:rPr>
          <w:rFonts w:ascii="Arial" w:eastAsia="Times New Roman" w:hAnsi="Arial" w:cs="Arial"/>
          <w:color w:val="104860"/>
          <w:lang w:val="en-US" w:eastAsia="en-AU"/>
        </w:rPr>
        <w:t xml:space="preserve"> BLEC Medico-Legal Masterclass, Melbourne</w:t>
      </w:r>
      <w:r w:rsidR="000C326B">
        <w:rPr>
          <w:rFonts w:ascii="Arial" w:eastAsia="Times New Roman" w:hAnsi="Arial" w:cs="Arial"/>
          <w:color w:val="104860"/>
          <w:lang w:val="en-US" w:eastAsia="en-AU"/>
        </w:rPr>
        <w:t>.</w:t>
      </w:r>
    </w:p>
    <w:p w14:paraId="244DD71C" w14:textId="4B1422B7" w:rsidR="00B44051" w:rsidRPr="00B44051" w:rsidRDefault="00400A66">
      <w:pPr>
        <w:numPr>
          <w:ilvl w:val="0"/>
          <w:numId w:val="22"/>
        </w:numPr>
        <w:spacing w:after="0" w:line="360" w:lineRule="atLeast"/>
        <w:outlineLvl w:val="1"/>
        <w:rPr>
          <w:rFonts w:ascii="Arial" w:eastAsia="Times New Roman" w:hAnsi="Arial" w:cs="Arial"/>
          <w:color w:val="104860"/>
          <w:lang w:val="en-US" w:eastAsia="en-AU"/>
        </w:rPr>
      </w:pPr>
      <w:r w:rsidRPr="00400A66">
        <w:rPr>
          <w:rFonts w:ascii="Arial" w:eastAsia="Times New Roman" w:hAnsi="Arial" w:cs="Arial"/>
          <w:iCs/>
          <w:color w:val="104860"/>
          <w:lang w:val="en-US" w:eastAsia="en-AU"/>
        </w:rPr>
        <w:t>Paper on</w:t>
      </w:r>
      <w:r>
        <w:rPr>
          <w:rFonts w:ascii="Arial" w:eastAsia="Times New Roman" w:hAnsi="Arial" w:cs="Arial"/>
          <w:i/>
          <w:color w:val="104860"/>
          <w:lang w:val="en-US" w:eastAsia="en-AU"/>
        </w:rPr>
        <w:t xml:space="preserve"> </w:t>
      </w:r>
      <w:r w:rsidR="00B44051" w:rsidRPr="00B44051">
        <w:rPr>
          <w:rFonts w:ascii="Arial" w:eastAsia="Times New Roman" w:hAnsi="Arial" w:cs="Arial"/>
          <w:i/>
          <w:color w:val="104860"/>
          <w:lang w:val="en-US" w:eastAsia="en-AU"/>
        </w:rPr>
        <w:t>‘Class Actions: Using the Class Action as a Preventative Strategy’</w:t>
      </w:r>
      <w:r w:rsidR="00B44051" w:rsidRPr="00B44051">
        <w:rPr>
          <w:rFonts w:ascii="Arial" w:eastAsia="Times New Roman" w:hAnsi="Arial" w:cs="Arial"/>
          <w:color w:val="104860"/>
          <w:lang w:val="en-US" w:eastAsia="en-AU"/>
        </w:rPr>
        <w:t xml:space="preserve"> Mission Impossible Conference: Preventing and Managing Disputes in the Year 2000, Parliament House, Sydney</w:t>
      </w:r>
      <w:r w:rsidR="000C326B">
        <w:rPr>
          <w:rFonts w:ascii="Arial" w:eastAsia="Times New Roman" w:hAnsi="Arial" w:cs="Arial"/>
          <w:color w:val="104860"/>
          <w:lang w:val="en-US" w:eastAsia="en-AU"/>
        </w:rPr>
        <w:t>.</w:t>
      </w:r>
    </w:p>
    <w:p w14:paraId="594206A4" w14:textId="06D52BDF" w:rsidR="00B44051" w:rsidRPr="00B44051" w:rsidRDefault="00400A66">
      <w:pPr>
        <w:numPr>
          <w:ilvl w:val="0"/>
          <w:numId w:val="22"/>
        </w:numPr>
        <w:spacing w:after="0" w:line="360" w:lineRule="atLeast"/>
        <w:outlineLvl w:val="1"/>
        <w:rPr>
          <w:rFonts w:ascii="Arial" w:eastAsia="Times New Roman" w:hAnsi="Arial" w:cs="Arial"/>
          <w:color w:val="104860"/>
          <w:lang w:val="en-US" w:eastAsia="en-AU"/>
        </w:rPr>
      </w:pPr>
      <w:r w:rsidRPr="00400A66">
        <w:rPr>
          <w:rFonts w:ascii="Arial" w:eastAsia="Times New Roman" w:hAnsi="Arial" w:cs="Arial"/>
          <w:iCs/>
          <w:color w:val="104860"/>
          <w:lang w:val="en-US" w:eastAsia="en-AU"/>
        </w:rPr>
        <w:t>Paper on</w:t>
      </w:r>
      <w:r>
        <w:rPr>
          <w:rFonts w:ascii="Arial" w:eastAsia="Times New Roman" w:hAnsi="Arial" w:cs="Arial"/>
          <w:i/>
          <w:color w:val="104860"/>
          <w:lang w:val="en-US" w:eastAsia="en-AU"/>
        </w:rPr>
        <w:t xml:space="preserve"> </w:t>
      </w:r>
      <w:r w:rsidR="00B44051" w:rsidRPr="00B44051">
        <w:rPr>
          <w:rFonts w:ascii="Arial" w:eastAsia="Times New Roman" w:hAnsi="Arial" w:cs="Arial"/>
          <w:i/>
          <w:color w:val="104860"/>
          <w:lang w:val="en-US" w:eastAsia="en-AU"/>
        </w:rPr>
        <w:t>‘Prospects and Pitfalls for Plaintiffs in Y2K Litigation’</w:t>
      </w:r>
      <w:r w:rsidR="00B44051" w:rsidRPr="00B44051">
        <w:rPr>
          <w:rFonts w:ascii="Arial" w:eastAsia="Times New Roman" w:hAnsi="Arial" w:cs="Arial"/>
          <w:color w:val="104860"/>
          <w:lang w:val="en-US" w:eastAsia="en-AU"/>
        </w:rPr>
        <w:t xml:space="preserve"> Conference on Managing Y2K Litigation, </w:t>
      </w:r>
      <w:proofErr w:type="spellStart"/>
      <w:r w:rsidR="00B44051" w:rsidRPr="00B44051">
        <w:rPr>
          <w:rFonts w:ascii="Arial" w:eastAsia="Times New Roman" w:hAnsi="Arial" w:cs="Arial"/>
          <w:color w:val="104860"/>
          <w:lang w:val="en-US" w:eastAsia="en-AU"/>
        </w:rPr>
        <w:t>Sebel</w:t>
      </w:r>
      <w:proofErr w:type="spellEnd"/>
      <w:r w:rsidR="00B44051" w:rsidRPr="00B44051">
        <w:rPr>
          <w:rFonts w:ascii="Arial" w:eastAsia="Times New Roman" w:hAnsi="Arial" w:cs="Arial"/>
          <w:color w:val="104860"/>
          <w:lang w:val="en-US" w:eastAsia="en-AU"/>
        </w:rPr>
        <w:t>, Sydney</w:t>
      </w:r>
      <w:r w:rsidR="000C326B">
        <w:rPr>
          <w:rFonts w:ascii="Arial" w:eastAsia="Times New Roman" w:hAnsi="Arial" w:cs="Arial"/>
          <w:color w:val="104860"/>
          <w:lang w:val="en-US" w:eastAsia="en-AU"/>
        </w:rPr>
        <w:t>.</w:t>
      </w:r>
    </w:p>
    <w:p w14:paraId="5505A7A1" w14:textId="77777777" w:rsidR="00B44051" w:rsidRPr="00B44051" w:rsidRDefault="00B44051" w:rsidP="00B44051">
      <w:pPr>
        <w:spacing w:after="0" w:line="360" w:lineRule="atLeast"/>
        <w:outlineLvl w:val="1"/>
        <w:rPr>
          <w:rFonts w:ascii="Arial" w:eastAsia="Times New Roman" w:hAnsi="Arial" w:cs="Arial"/>
          <w:b/>
          <w:color w:val="104860"/>
          <w:lang w:val="en-US" w:eastAsia="en-AU"/>
        </w:rPr>
      </w:pPr>
      <w:r w:rsidRPr="00B44051">
        <w:rPr>
          <w:rFonts w:ascii="Arial" w:eastAsia="Times New Roman" w:hAnsi="Arial" w:cs="Arial"/>
          <w:b/>
          <w:color w:val="104860"/>
          <w:lang w:val="en-US" w:eastAsia="en-AU"/>
        </w:rPr>
        <w:t>1998:</w:t>
      </w:r>
    </w:p>
    <w:p w14:paraId="54FCB476" w14:textId="6A296009" w:rsidR="00B44051" w:rsidRPr="00B44051" w:rsidRDefault="00400A66">
      <w:pPr>
        <w:numPr>
          <w:ilvl w:val="0"/>
          <w:numId w:val="22"/>
        </w:numPr>
        <w:spacing w:after="0" w:line="360" w:lineRule="atLeast"/>
        <w:outlineLvl w:val="1"/>
        <w:rPr>
          <w:rFonts w:ascii="Arial" w:eastAsia="Times New Roman" w:hAnsi="Arial" w:cs="Arial"/>
          <w:color w:val="104860"/>
          <w:lang w:val="en-US" w:eastAsia="en-AU"/>
        </w:rPr>
      </w:pPr>
      <w:r w:rsidRPr="00400A66">
        <w:rPr>
          <w:rFonts w:ascii="Arial" w:eastAsia="Times New Roman" w:hAnsi="Arial" w:cs="Arial"/>
          <w:iCs/>
          <w:color w:val="104860"/>
          <w:lang w:val="en-US" w:eastAsia="en-AU"/>
        </w:rPr>
        <w:t>Paper on</w:t>
      </w:r>
      <w:r>
        <w:rPr>
          <w:rFonts w:ascii="Arial" w:eastAsia="Times New Roman" w:hAnsi="Arial" w:cs="Arial"/>
          <w:i/>
          <w:color w:val="104860"/>
          <w:lang w:val="en-US" w:eastAsia="en-AU"/>
        </w:rPr>
        <w:t xml:space="preserve"> </w:t>
      </w:r>
      <w:r w:rsidR="00B44051" w:rsidRPr="00B44051">
        <w:rPr>
          <w:rFonts w:ascii="Arial" w:eastAsia="Times New Roman" w:hAnsi="Arial" w:cs="Arial"/>
          <w:i/>
          <w:color w:val="104860"/>
          <w:lang w:val="en-US" w:eastAsia="en-AU"/>
        </w:rPr>
        <w:t>‘Pre and Post Marketing Research and Surveillance of Drugs and Devices: Recent Litigation and Legislation’</w:t>
      </w:r>
      <w:r w:rsidR="00B44051" w:rsidRPr="00B44051">
        <w:rPr>
          <w:rFonts w:ascii="Arial" w:eastAsia="Times New Roman" w:hAnsi="Arial" w:cs="Arial"/>
          <w:color w:val="104860"/>
          <w:lang w:val="en-US" w:eastAsia="en-AU"/>
        </w:rPr>
        <w:t xml:space="preserve"> Pharmaceutical Law Seminar, Sydney and Melbourne</w:t>
      </w:r>
      <w:r w:rsidR="000C326B">
        <w:rPr>
          <w:rFonts w:ascii="Arial" w:eastAsia="Times New Roman" w:hAnsi="Arial" w:cs="Arial"/>
          <w:color w:val="104860"/>
          <w:lang w:val="en-US" w:eastAsia="en-AU"/>
        </w:rPr>
        <w:t>.</w:t>
      </w:r>
    </w:p>
    <w:p w14:paraId="7DA3FF0F" w14:textId="66695571" w:rsidR="00B44051" w:rsidRPr="00B44051" w:rsidRDefault="00400A66">
      <w:pPr>
        <w:numPr>
          <w:ilvl w:val="0"/>
          <w:numId w:val="22"/>
        </w:numPr>
        <w:spacing w:after="0" w:line="360" w:lineRule="atLeast"/>
        <w:outlineLvl w:val="1"/>
        <w:rPr>
          <w:rFonts w:ascii="Arial" w:eastAsia="Times New Roman" w:hAnsi="Arial" w:cs="Arial"/>
          <w:color w:val="104860"/>
          <w:lang w:val="en-US" w:eastAsia="en-AU"/>
        </w:rPr>
      </w:pPr>
      <w:r w:rsidRPr="00400A66">
        <w:rPr>
          <w:rFonts w:ascii="Arial" w:eastAsia="Times New Roman" w:hAnsi="Arial" w:cs="Arial"/>
          <w:iCs/>
          <w:color w:val="104860"/>
          <w:lang w:val="en-US" w:eastAsia="en-AU"/>
        </w:rPr>
        <w:t>Paper on</w:t>
      </w:r>
      <w:r>
        <w:rPr>
          <w:rFonts w:ascii="Arial" w:eastAsia="Times New Roman" w:hAnsi="Arial" w:cs="Arial"/>
          <w:i/>
          <w:color w:val="104860"/>
          <w:lang w:val="en-US" w:eastAsia="en-AU"/>
        </w:rPr>
        <w:t xml:space="preserve"> </w:t>
      </w:r>
      <w:r w:rsidR="00B44051" w:rsidRPr="00B44051">
        <w:rPr>
          <w:rFonts w:ascii="Arial" w:eastAsia="Times New Roman" w:hAnsi="Arial" w:cs="Arial"/>
          <w:i/>
          <w:color w:val="104860"/>
          <w:lang w:val="en-US" w:eastAsia="en-AU"/>
        </w:rPr>
        <w:t>‘Class Actions Cutting Edge Developments’</w:t>
      </w:r>
      <w:r w:rsidR="00B44051" w:rsidRPr="00B44051">
        <w:rPr>
          <w:rFonts w:ascii="Arial" w:eastAsia="Times New Roman" w:hAnsi="Arial" w:cs="Arial"/>
          <w:color w:val="104860"/>
          <w:lang w:val="en-US" w:eastAsia="en-AU"/>
        </w:rPr>
        <w:t xml:space="preserve"> LAAMS Seminar on Class Actions, Masonic Centre, Sydney</w:t>
      </w:r>
      <w:r w:rsidR="000C326B">
        <w:rPr>
          <w:rFonts w:ascii="Arial" w:eastAsia="Times New Roman" w:hAnsi="Arial" w:cs="Arial"/>
          <w:color w:val="104860"/>
          <w:lang w:val="en-US" w:eastAsia="en-AU"/>
        </w:rPr>
        <w:t>.</w:t>
      </w:r>
    </w:p>
    <w:p w14:paraId="177CEDBE" w14:textId="2C0F2184" w:rsidR="00B44051" w:rsidRPr="00B44051" w:rsidRDefault="00400A66">
      <w:pPr>
        <w:numPr>
          <w:ilvl w:val="0"/>
          <w:numId w:val="22"/>
        </w:numPr>
        <w:spacing w:after="0" w:line="360" w:lineRule="atLeast"/>
        <w:outlineLvl w:val="1"/>
        <w:rPr>
          <w:rFonts w:ascii="Arial" w:eastAsia="Times New Roman" w:hAnsi="Arial" w:cs="Arial"/>
          <w:color w:val="104860"/>
          <w:lang w:val="en-US" w:eastAsia="en-AU"/>
        </w:rPr>
      </w:pPr>
      <w:r w:rsidRPr="00400A66">
        <w:rPr>
          <w:rFonts w:ascii="Arial" w:eastAsia="Times New Roman" w:hAnsi="Arial" w:cs="Arial"/>
          <w:iCs/>
          <w:color w:val="104860"/>
          <w:lang w:val="en-US" w:eastAsia="en-AU"/>
        </w:rPr>
        <w:lastRenderedPageBreak/>
        <w:t>Paper on</w:t>
      </w:r>
      <w:r>
        <w:rPr>
          <w:rFonts w:ascii="Arial" w:eastAsia="Times New Roman" w:hAnsi="Arial" w:cs="Arial"/>
          <w:i/>
          <w:color w:val="104860"/>
          <w:lang w:val="en-US" w:eastAsia="en-AU"/>
        </w:rPr>
        <w:t xml:space="preserve"> </w:t>
      </w:r>
      <w:r w:rsidR="00B44051" w:rsidRPr="00B44051">
        <w:rPr>
          <w:rFonts w:ascii="Arial" w:eastAsia="Times New Roman" w:hAnsi="Arial" w:cs="Arial"/>
          <w:i/>
          <w:color w:val="104860"/>
          <w:lang w:val="en-US" w:eastAsia="en-AU"/>
        </w:rPr>
        <w:t>‘Class Actions Under the Environmental Management Act 1997 (Indonesia)</w:t>
      </w:r>
      <w:r w:rsidR="00B44051" w:rsidRPr="00B44051">
        <w:rPr>
          <w:rFonts w:ascii="Arial" w:eastAsia="Times New Roman" w:hAnsi="Arial" w:cs="Arial"/>
          <w:color w:val="104860"/>
          <w:lang w:val="en-US" w:eastAsia="en-AU"/>
        </w:rPr>
        <w:t>’ PIAC Training Program, Sydney</w:t>
      </w:r>
      <w:r w:rsidR="000C326B">
        <w:rPr>
          <w:rFonts w:ascii="Arial" w:eastAsia="Times New Roman" w:hAnsi="Arial" w:cs="Arial"/>
          <w:color w:val="104860"/>
          <w:lang w:val="en-US" w:eastAsia="en-AU"/>
        </w:rPr>
        <w:t>.</w:t>
      </w:r>
    </w:p>
    <w:p w14:paraId="2EB95F47" w14:textId="5A3D64A6" w:rsidR="00B44051" w:rsidRPr="00B44051" w:rsidRDefault="00400A66">
      <w:pPr>
        <w:numPr>
          <w:ilvl w:val="0"/>
          <w:numId w:val="22"/>
        </w:numPr>
        <w:spacing w:after="0" w:line="360" w:lineRule="atLeast"/>
        <w:outlineLvl w:val="1"/>
        <w:rPr>
          <w:rFonts w:ascii="Arial" w:eastAsia="Times New Roman" w:hAnsi="Arial" w:cs="Arial"/>
          <w:color w:val="104860"/>
          <w:lang w:val="en-US" w:eastAsia="en-AU"/>
        </w:rPr>
      </w:pPr>
      <w:r w:rsidRPr="00400A66">
        <w:rPr>
          <w:rFonts w:ascii="Arial" w:eastAsia="Times New Roman" w:hAnsi="Arial" w:cs="Arial"/>
          <w:iCs/>
          <w:color w:val="104860"/>
          <w:lang w:val="en-US" w:eastAsia="en-AU"/>
        </w:rPr>
        <w:t>Paper on</w:t>
      </w:r>
      <w:r>
        <w:rPr>
          <w:rFonts w:ascii="Arial" w:eastAsia="Times New Roman" w:hAnsi="Arial" w:cs="Arial"/>
          <w:i/>
          <w:color w:val="104860"/>
          <w:lang w:val="en-US" w:eastAsia="en-AU"/>
        </w:rPr>
        <w:t xml:space="preserve"> </w:t>
      </w:r>
      <w:r w:rsidR="00B44051" w:rsidRPr="00B44051">
        <w:rPr>
          <w:rFonts w:ascii="Arial" w:eastAsia="Times New Roman" w:hAnsi="Arial" w:cs="Arial"/>
          <w:i/>
          <w:color w:val="104860"/>
          <w:lang w:val="en-US" w:eastAsia="en-AU"/>
        </w:rPr>
        <w:t>‘How to Litigate Breast Implant and Other Complex Product Liability Cases’</w:t>
      </w:r>
      <w:r w:rsidR="00B44051" w:rsidRPr="00B44051">
        <w:rPr>
          <w:rFonts w:ascii="Arial" w:eastAsia="Times New Roman" w:hAnsi="Arial" w:cs="Arial"/>
          <w:color w:val="104860"/>
          <w:lang w:val="en-US" w:eastAsia="en-AU"/>
        </w:rPr>
        <w:t xml:space="preserve"> APLA National Conference, Hamilton Island, Queensland</w:t>
      </w:r>
      <w:r w:rsidR="000C326B">
        <w:rPr>
          <w:rFonts w:ascii="Arial" w:eastAsia="Times New Roman" w:hAnsi="Arial" w:cs="Arial"/>
          <w:color w:val="104860"/>
          <w:lang w:val="en-US" w:eastAsia="en-AU"/>
        </w:rPr>
        <w:t>.</w:t>
      </w:r>
    </w:p>
    <w:p w14:paraId="1888E4B0" w14:textId="7EA2DD88" w:rsidR="00B44051" w:rsidRPr="00B44051" w:rsidRDefault="00400A66">
      <w:pPr>
        <w:numPr>
          <w:ilvl w:val="0"/>
          <w:numId w:val="22"/>
        </w:numPr>
        <w:spacing w:after="0" w:line="360" w:lineRule="atLeast"/>
        <w:outlineLvl w:val="1"/>
        <w:rPr>
          <w:rFonts w:ascii="Arial" w:eastAsia="Times New Roman" w:hAnsi="Arial" w:cs="Arial"/>
          <w:color w:val="104860"/>
          <w:lang w:val="en-US" w:eastAsia="en-AU"/>
        </w:rPr>
      </w:pPr>
      <w:r w:rsidRPr="00400A66">
        <w:rPr>
          <w:rFonts w:ascii="Arial" w:eastAsia="Times New Roman" w:hAnsi="Arial" w:cs="Arial"/>
          <w:iCs/>
          <w:color w:val="104860"/>
          <w:lang w:val="en-US" w:eastAsia="en-AU"/>
        </w:rPr>
        <w:t>Paper on</w:t>
      </w:r>
      <w:r>
        <w:rPr>
          <w:rFonts w:ascii="Arial" w:eastAsia="Times New Roman" w:hAnsi="Arial" w:cs="Arial"/>
          <w:i/>
          <w:color w:val="104860"/>
          <w:lang w:val="en-US" w:eastAsia="en-AU"/>
        </w:rPr>
        <w:t xml:space="preserve"> </w:t>
      </w:r>
      <w:r w:rsidR="00B44051" w:rsidRPr="00B44051">
        <w:rPr>
          <w:rFonts w:ascii="Arial" w:eastAsia="Times New Roman" w:hAnsi="Arial" w:cs="Arial"/>
          <w:i/>
          <w:color w:val="104860"/>
          <w:lang w:val="en-US" w:eastAsia="en-AU"/>
        </w:rPr>
        <w:t>‘Class Actions: Recent Developments’</w:t>
      </w:r>
      <w:r w:rsidR="00B44051" w:rsidRPr="00B44051">
        <w:rPr>
          <w:rFonts w:ascii="Arial" w:eastAsia="Times New Roman" w:hAnsi="Arial" w:cs="Arial"/>
          <w:color w:val="104860"/>
          <w:lang w:val="en-US" w:eastAsia="en-AU"/>
        </w:rPr>
        <w:t xml:space="preserve"> Australian Insurance Institute Claims Discussion Group (NSW), 44 Martin Place, Sydney</w:t>
      </w:r>
      <w:r w:rsidR="000C326B">
        <w:rPr>
          <w:rFonts w:ascii="Arial" w:eastAsia="Times New Roman" w:hAnsi="Arial" w:cs="Arial"/>
          <w:color w:val="104860"/>
          <w:lang w:val="en-US" w:eastAsia="en-AU"/>
        </w:rPr>
        <w:t>.</w:t>
      </w:r>
    </w:p>
    <w:p w14:paraId="56B9E8C3" w14:textId="77777777" w:rsidR="00B44051" w:rsidRPr="00B44051" w:rsidRDefault="00B44051" w:rsidP="00CC47CB">
      <w:pPr>
        <w:spacing w:after="0" w:line="360" w:lineRule="atLeast"/>
        <w:outlineLvl w:val="1"/>
        <w:rPr>
          <w:rFonts w:ascii="Arial" w:eastAsia="Times New Roman" w:hAnsi="Arial" w:cs="Arial"/>
          <w:b/>
          <w:color w:val="104860"/>
          <w:lang w:val="en-US" w:eastAsia="en-AU"/>
        </w:rPr>
      </w:pPr>
      <w:r w:rsidRPr="00B44051">
        <w:rPr>
          <w:rFonts w:ascii="Arial" w:eastAsia="Times New Roman" w:hAnsi="Arial" w:cs="Arial"/>
          <w:b/>
          <w:color w:val="104860"/>
          <w:lang w:val="en-US" w:eastAsia="en-AU"/>
        </w:rPr>
        <w:t>1997:</w:t>
      </w:r>
    </w:p>
    <w:p w14:paraId="35235CDA" w14:textId="24E58407" w:rsidR="00B44051" w:rsidRPr="00B44051" w:rsidRDefault="00400A66">
      <w:pPr>
        <w:numPr>
          <w:ilvl w:val="0"/>
          <w:numId w:val="22"/>
        </w:numPr>
        <w:spacing w:after="0" w:line="360" w:lineRule="atLeast"/>
        <w:outlineLvl w:val="1"/>
        <w:rPr>
          <w:rFonts w:ascii="Arial" w:eastAsia="Times New Roman" w:hAnsi="Arial" w:cs="Arial"/>
          <w:color w:val="104860"/>
          <w:lang w:val="en-US" w:eastAsia="en-AU"/>
        </w:rPr>
      </w:pPr>
      <w:r w:rsidRPr="00400A66">
        <w:rPr>
          <w:rFonts w:ascii="Arial" w:eastAsia="Times New Roman" w:hAnsi="Arial" w:cs="Arial"/>
          <w:iCs/>
          <w:color w:val="104860"/>
          <w:lang w:val="en-US" w:eastAsia="en-AU"/>
        </w:rPr>
        <w:t>Paper on</w:t>
      </w:r>
      <w:r>
        <w:rPr>
          <w:rFonts w:ascii="Arial" w:eastAsia="Times New Roman" w:hAnsi="Arial" w:cs="Arial"/>
          <w:i/>
          <w:color w:val="104860"/>
          <w:lang w:val="en-US" w:eastAsia="en-AU"/>
        </w:rPr>
        <w:t xml:space="preserve"> </w:t>
      </w:r>
      <w:r w:rsidR="00B44051" w:rsidRPr="00B44051">
        <w:rPr>
          <w:rFonts w:ascii="Arial" w:eastAsia="Times New Roman" w:hAnsi="Arial" w:cs="Arial"/>
          <w:i/>
          <w:color w:val="104860"/>
          <w:lang w:val="en-US" w:eastAsia="en-AU"/>
        </w:rPr>
        <w:t>‘Product Liability for the Medical Profession - Who Assumes Responsibility for What?</w:t>
      </w:r>
      <w:r w:rsidR="00B44051" w:rsidRPr="00B44051">
        <w:rPr>
          <w:rFonts w:ascii="Arial" w:eastAsia="Times New Roman" w:hAnsi="Arial" w:cs="Arial"/>
          <w:color w:val="104860"/>
          <w:lang w:val="en-US" w:eastAsia="en-AU"/>
        </w:rPr>
        <w:t>’  6th Annual National Medico-Legal Congress, Hyatt Regency Hotel, Sydney</w:t>
      </w:r>
      <w:r w:rsidR="000C326B">
        <w:rPr>
          <w:rFonts w:ascii="Arial" w:eastAsia="Times New Roman" w:hAnsi="Arial" w:cs="Arial"/>
          <w:color w:val="104860"/>
          <w:lang w:val="en-US" w:eastAsia="en-AU"/>
        </w:rPr>
        <w:t>.</w:t>
      </w:r>
    </w:p>
    <w:p w14:paraId="28ADF322" w14:textId="4B45D06E" w:rsidR="00B44051" w:rsidRPr="00B44051" w:rsidRDefault="00400A66">
      <w:pPr>
        <w:numPr>
          <w:ilvl w:val="0"/>
          <w:numId w:val="22"/>
        </w:numPr>
        <w:spacing w:after="0" w:line="360" w:lineRule="atLeast"/>
        <w:outlineLvl w:val="1"/>
        <w:rPr>
          <w:rFonts w:ascii="Arial" w:eastAsia="Times New Roman" w:hAnsi="Arial" w:cs="Arial"/>
          <w:color w:val="104860"/>
          <w:lang w:val="en-US" w:eastAsia="en-AU"/>
        </w:rPr>
      </w:pPr>
      <w:r w:rsidRPr="00400A66">
        <w:rPr>
          <w:rFonts w:ascii="Arial" w:eastAsia="Times New Roman" w:hAnsi="Arial" w:cs="Arial"/>
          <w:iCs/>
          <w:color w:val="104860"/>
          <w:lang w:val="en-US" w:eastAsia="en-AU"/>
        </w:rPr>
        <w:t>Paper on</w:t>
      </w:r>
      <w:r>
        <w:rPr>
          <w:rFonts w:ascii="Arial" w:eastAsia="Times New Roman" w:hAnsi="Arial" w:cs="Arial"/>
          <w:i/>
          <w:color w:val="104860"/>
          <w:lang w:val="en-US" w:eastAsia="en-AU"/>
        </w:rPr>
        <w:t xml:space="preserve"> </w:t>
      </w:r>
      <w:r w:rsidR="00B44051" w:rsidRPr="00B44051">
        <w:rPr>
          <w:rFonts w:ascii="Arial" w:eastAsia="Times New Roman" w:hAnsi="Arial" w:cs="Arial"/>
          <w:i/>
          <w:color w:val="104860"/>
          <w:lang w:val="en-US" w:eastAsia="en-AU"/>
        </w:rPr>
        <w:t>‘Product Liability and Class Actions’</w:t>
      </w:r>
      <w:r w:rsidR="00B44051" w:rsidRPr="00B44051">
        <w:rPr>
          <w:rFonts w:ascii="Arial" w:eastAsia="Times New Roman" w:hAnsi="Arial" w:cs="Arial"/>
          <w:color w:val="104860"/>
          <w:lang w:val="en-US" w:eastAsia="en-AU"/>
        </w:rPr>
        <w:t xml:space="preserve"> NSW Young Lawyers CLE Program, The Law Society, Sydney</w:t>
      </w:r>
      <w:r w:rsidR="000C326B">
        <w:rPr>
          <w:rFonts w:ascii="Arial" w:eastAsia="Times New Roman" w:hAnsi="Arial" w:cs="Arial"/>
          <w:color w:val="104860"/>
          <w:lang w:val="en-US" w:eastAsia="en-AU"/>
        </w:rPr>
        <w:t>.</w:t>
      </w:r>
    </w:p>
    <w:p w14:paraId="34553452" w14:textId="00800FA7" w:rsidR="00B44051" w:rsidRPr="00B44051" w:rsidRDefault="005F213E">
      <w:pPr>
        <w:numPr>
          <w:ilvl w:val="0"/>
          <w:numId w:val="22"/>
        </w:numPr>
        <w:spacing w:after="0" w:line="360" w:lineRule="atLeast"/>
        <w:outlineLvl w:val="1"/>
        <w:rPr>
          <w:rFonts w:ascii="Arial" w:eastAsia="Times New Roman" w:hAnsi="Arial" w:cs="Arial"/>
          <w:color w:val="104860"/>
          <w:lang w:val="en-US" w:eastAsia="en-AU"/>
        </w:rPr>
      </w:pPr>
      <w:r w:rsidRPr="005F213E">
        <w:rPr>
          <w:rFonts w:ascii="Arial" w:eastAsia="Times New Roman" w:hAnsi="Arial" w:cs="Arial"/>
          <w:iCs/>
          <w:color w:val="104860"/>
          <w:lang w:val="en-US" w:eastAsia="en-AU"/>
        </w:rPr>
        <w:t>Paper on</w:t>
      </w:r>
      <w:r>
        <w:rPr>
          <w:rFonts w:ascii="Arial" w:eastAsia="Times New Roman" w:hAnsi="Arial" w:cs="Arial"/>
          <w:i/>
          <w:color w:val="104860"/>
          <w:lang w:val="en-US" w:eastAsia="en-AU"/>
        </w:rPr>
        <w:t xml:space="preserve"> </w:t>
      </w:r>
      <w:r w:rsidR="00B44051" w:rsidRPr="00B44051">
        <w:rPr>
          <w:rFonts w:ascii="Arial" w:eastAsia="Times New Roman" w:hAnsi="Arial" w:cs="Arial"/>
          <w:i/>
          <w:color w:val="104860"/>
          <w:lang w:val="en-US" w:eastAsia="en-AU"/>
        </w:rPr>
        <w:t>‘Product Liability and Class Actions’</w:t>
      </w:r>
      <w:r w:rsidR="00B44051" w:rsidRPr="00B44051">
        <w:rPr>
          <w:rFonts w:ascii="Arial" w:eastAsia="Times New Roman" w:hAnsi="Arial" w:cs="Arial"/>
          <w:color w:val="104860"/>
          <w:lang w:val="en-US" w:eastAsia="en-AU"/>
        </w:rPr>
        <w:t xml:space="preserve">   APLA Personal Injury and Public Interest Litigation Conference, Customs House, Newcastle</w:t>
      </w:r>
      <w:r w:rsidR="000C326B">
        <w:rPr>
          <w:rFonts w:ascii="Arial" w:eastAsia="Times New Roman" w:hAnsi="Arial" w:cs="Arial"/>
          <w:color w:val="104860"/>
          <w:lang w:val="en-US" w:eastAsia="en-AU"/>
        </w:rPr>
        <w:t>.</w:t>
      </w:r>
    </w:p>
    <w:p w14:paraId="43C506E1" w14:textId="2C22CC4A" w:rsidR="00B44051" w:rsidRPr="00B44051" w:rsidRDefault="005F213E">
      <w:pPr>
        <w:numPr>
          <w:ilvl w:val="0"/>
          <w:numId w:val="22"/>
        </w:numPr>
        <w:spacing w:after="0" w:line="360" w:lineRule="atLeast"/>
        <w:outlineLvl w:val="1"/>
        <w:rPr>
          <w:rFonts w:ascii="Arial" w:eastAsia="Times New Roman" w:hAnsi="Arial" w:cs="Arial"/>
          <w:color w:val="104860"/>
          <w:lang w:val="en-US" w:eastAsia="en-AU"/>
        </w:rPr>
      </w:pPr>
      <w:r w:rsidRPr="005F213E">
        <w:rPr>
          <w:rFonts w:ascii="Arial" w:eastAsia="Times New Roman" w:hAnsi="Arial" w:cs="Arial"/>
          <w:iCs/>
          <w:color w:val="104860"/>
          <w:lang w:val="en-US" w:eastAsia="en-AU"/>
        </w:rPr>
        <w:t>Paper on</w:t>
      </w:r>
      <w:r>
        <w:rPr>
          <w:rFonts w:ascii="Arial" w:eastAsia="Times New Roman" w:hAnsi="Arial" w:cs="Arial"/>
          <w:i/>
          <w:color w:val="104860"/>
          <w:lang w:val="en-US" w:eastAsia="en-AU"/>
        </w:rPr>
        <w:t xml:space="preserve"> </w:t>
      </w:r>
      <w:r w:rsidR="00B44051" w:rsidRPr="00B44051">
        <w:rPr>
          <w:rFonts w:ascii="Arial" w:eastAsia="Times New Roman" w:hAnsi="Arial" w:cs="Arial"/>
          <w:i/>
          <w:color w:val="104860"/>
          <w:lang w:val="en-US" w:eastAsia="en-AU"/>
        </w:rPr>
        <w:t>‘Product Liability’</w:t>
      </w:r>
      <w:r w:rsidR="00B44051" w:rsidRPr="00B44051">
        <w:rPr>
          <w:rFonts w:ascii="Arial" w:eastAsia="Times New Roman" w:hAnsi="Arial" w:cs="Arial"/>
          <w:color w:val="104860"/>
          <w:lang w:val="en-US" w:eastAsia="en-AU"/>
        </w:rPr>
        <w:t xml:space="preserve"> </w:t>
      </w:r>
      <w:r w:rsidR="00AA3916">
        <w:rPr>
          <w:rFonts w:ascii="Arial" w:eastAsia="Times New Roman" w:hAnsi="Arial" w:cs="Arial"/>
          <w:color w:val="104860"/>
          <w:lang w:val="en-US" w:eastAsia="en-AU"/>
        </w:rPr>
        <w:t>A</w:t>
      </w:r>
      <w:r w:rsidR="00B44051" w:rsidRPr="00B44051">
        <w:rPr>
          <w:rFonts w:ascii="Arial" w:eastAsia="Times New Roman" w:hAnsi="Arial" w:cs="Arial"/>
          <w:color w:val="104860"/>
          <w:lang w:val="en-US" w:eastAsia="en-AU"/>
        </w:rPr>
        <w:t>PLA Personal Injury and Public Interest Litigation Conference, Camden Lakeside Country Club, Camden</w:t>
      </w:r>
      <w:r w:rsidR="000C326B">
        <w:rPr>
          <w:rFonts w:ascii="Arial" w:eastAsia="Times New Roman" w:hAnsi="Arial" w:cs="Arial"/>
          <w:color w:val="104860"/>
          <w:lang w:val="en-US" w:eastAsia="en-AU"/>
        </w:rPr>
        <w:t>.</w:t>
      </w:r>
    </w:p>
    <w:p w14:paraId="78A5BE73" w14:textId="4DD3CC0E" w:rsidR="00B44051" w:rsidRPr="00B44051" w:rsidRDefault="005F213E">
      <w:pPr>
        <w:numPr>
          <w:ilvl w:val="0"/>
          <w:numId w:val="22"/>
        </w:numPr>
        <w:spacing w:after="0" w:line="360" w:lineRule="atLeast"/>
        <w:outlineLvl w:val="1"/>
        <w:rPr>
          <w:rFonts w:ascii="Arial" w:eastAsia="Times New Roman" w:hAnsi="Arial" w:cs="Arial"/>
          <w:color w:val="104860"/>
          <w:lang w:val="en-US" w:eastAsia="en-AU"/>
        </w:rPr>
      </w:pPr>
      <w:r w:rsidRPr="005F213E">
        <w:rPr>
          <w:rFonts w:ascii="Arial" w:eastAsia="Times New Roman" w:hAnsi="Arial" w:cs="Arial"/>
          <w:iCs/>
          <w:color w:val="104860"/>
          <w:lang w:val="en-US" w:eastAsia="en-AU"/>
        </w:rPr>
        <w:t>Paper on</w:t>
      </w:r>
      <w:r>
        <w:rPr>
          <w:rFonts w:ascii="Arial" w:eastAsia="Times New Roman" w:hAnsi="Arial" w:cs="Arial"/>
          <w:i/>
          <w:color w:val="104860"/>
          <w:lang w:val="en-US" w:eastAsia="en-AU"/>
        </w:rPr>
        <w:t xml:space="preserve"> </w:t>
      </w:r>
      <w:r w:rsidR="00B44051" w:rsidRPr="00B44051">
        <w:rPr>
          <w:rFonts w:ascii="Arial" w:eastAsia="Times New Roman" w:hAnsi="Arial" w:cs="Arial"/>
          <w:i/>
          <w:color w:val="104860"/>
          <w:lang w:val="en-US" w:eastAsia="en-AU"/>
        </w:rPr>
        <w:t>‘Class Actions: Selling out our Future Rights’</w:t>
      </w:r>
      <w:r w:rsidR="00B44051" w:rsidRPr="00B44051">
        <w:rPr>
          <w:rFonts w:ascii="Arial" w:eastAsia="Times New Roman" w:hAnsi="Arial" w:cs="Arial"/>
          <w:color w:val="104860"/>
          <w:lang w:val="en-US" w:eastAsia="en-AU"/>
        </w:rPr>
        <w:t xml:space="preserve"> APLA National Conference, Coolum, Queensland</w:t>
      </w:r>
      <w:r w:rsidR="000C326B">
        <w:rPr>
          <w:rFonts w:ascii="Arial" w:eastAsia="Times New Roman" w:hAnsi="Arial" w:cs="Arial"/>
          <w:color w:val="104860"/>
          <w:lang w:val="en-US" w:eastAsia="en-AU"/>
        </w:rPr>
        <w:t>.</w:t>
      </w:r>
    </w:p>
    <w:p w14:paraId="09884462" w14:textId="77777777" w:rsidR="00B44051" w:rsidRPr="00B44051" w:rsidRDefault="00B44051" w:rsidP="00B44051">
      <w:pPr>
        <w:spacing w:after="0" w:line="360" w:lineRule="atLeast"/>
        <w:outlineLvl w:val="1"/>
        <w:rPr>
          <w:rFonts w:ascii="Arial" w:eastAsia="Times New Roman" w:hAnsi="Arial" w:cs="Arial"/>
          <w:b/>
          <w:color w:val="104860"/>
          <w:lang w:val="en-US" w:eastAsia="en-AU"/>
        </w:rPr>
      </w:pPr>
      <w:r w:rsidRPr="00B44051">
        <w:rPr>
          <w:rFonts w:ascii="Arial" w:eastAsia="Times New Roman" w:hAnsi="Arial" w:cs="Arial"/>
          <w:b/>
          <w:color w:val="104860"/>
          <w:lang w:val="en-US" w:eastAsia="en-AU"/>
        </w:rPr>
        <w:t>1996:</w:t>
      </w:r>
    </w:p>
    <w:p w14:paraId="4BB407CB" w14:textId="71D15648" w:rsidR="00B44051" w:rsidRPr="00B44051" w:rsidRDefault="005F213E">
      <w:pPr>
        <w:numPr>
          <w:ilvl w:val="0"/>
          <w:numId w:val="22"/>
        </w:numPr>
        <w:spacing w:after="0" w:line="360" w:lineRule="atLeast"/>
        <w:outlineLvl w:val="1"/>
        <w:rPr>
          <w:rFonts w:ascii="Arial" w:eastAsia="Times New Roman" w:hAnsi="Arial" w:cs="Arial"/>
          <w:color w:val="104860"/>
          <w:lang w:val="en-US" w:eastAsia="en-AU"/>
        </w:rPr>
      </w:pPr>
      <w:r w:rsidRPr="005F213E">
        <w:rPr>
          <w:rFonts w:ascii="Arial" w:eastAsia="Times New Roman" w:hAnsi="Arial" w:cs="Arial"/>
          <w:iCs/>
          <w:color w:val="104860"/>
          <w:lang w:val="en-US" w:eastAsia="en-AU"/>
        </w:rPr>
        <w:t>Paper on</w:t>
      </w:r>
      <w:r>
        <w:rPr>
          <w:rFonts w:ascii="Arial" w:eastAsia="Times New Roman" w:hAnsi="Arial" w:cs="Arial"/>
          <w:i/>
          <w:color w:val="104860"/>
          <w:lang w:val="en-US" w:eastAsia="en-AU"/>
        </w:rPr>
        <w:t xml:space="preserve"> </w:t>
      </w:r>
      <w:r w:rsidR="00B44051" w:rsidRPr="00B44051">
        <w:rPr>
          <w:rFonts w:ascii="Arial" w:eastAsia="Times New Roman" w:hAnsi="Arial" w:cs="Arial"/>
          <w:i/>
          <w:color w:val="104860"/>
          <w:lang w:val="en-US" w:eastAsia="en-AU"/>
        </w:rPr>
        <w:t>‘Implants and Human Health’</w:t>
      </w:r>
      <w:r w:rsidR="00B44051" w:rsidRPr="00B44051">
        <w:rPr>
          <w:rFonts w:ascii="Arial" w:eastAsia="Times New Roman" w:hAnsi="Arial" w:cs="Arial"/>
          <w:color w:val="104860"/>
          <w:lang w:val="en-US" w:eastAsia="en-AU"/>
        </w:rPr>
        <w:t xml:space="preserve"> Implants and Human Health Conference, Darling Harbour, Sydney</w:t>
      </w:r>
      <w:r w:rsidR="000C326B">
        <w:rPr>
          <w:rFonts w:ascii="Arial" w:eastAsia="Times New Roman" w:hAnsi="Arial" w:cs="Arial"/>
          <w:color w:val="104860"/>
          <w:lang w:val="en-US" w:eastAsia="en-AU"/>
        </w:rPr>
        <w:t>.</w:t>
      </w:r>
    </w:p>
    <w:p w14:paraId="549BC652" w14:textId="25B7EFC6" w:rsidR="00B44051" w:rsidRPr="00B44051" w:rsidRDefault="005F213E">
      <w:pPr>
        <w:numPr>
          <w:ilvl w:val="0"/>
          <w:numId w:val="22"/>
        </w:numPr>
        <w:spacing w:after="0" w:line="360" w:lineRule="atLeast"/>
        <w:outlineLvl w:val="1"/>
        <w:rPr>
          <w:rFonts w:ascii="Arial" w:eastAsia="Times New Roman" w:hAnsi="Arial" w:cs="Arial"/>
          <w:color w:val="104860"/>
          <w:lang w:val="en-US" w:eastAsia="en-AU"/>
        </w:rPr>
      </w:pPr>
      <w:r w:rsidRPr="005F213E">
        <w:rPr>
          <w:rFonts w:ascii="Arial" w:eastAsia="Times New Roman" w:hAnsi="Arial" w:cs="Arial"/>
          <w:iCs/>
          <w:color w:val="104860"/>
          <w:lang w:val="en-US" w:eastAsia="en-AU"/>
        </w:rPr>
        <w:t>Paper on</w:t>
      </w:r>
      <w:r>
        <w:rPr>
          <w:rFonts w:ascii="Arial" w:eastAsia="Times New Roman" w:hAnsi="Arial" w:cs="Arial"/>
          <w:i/>
          <w:color w:val="104860"/>
          <w:lang w:val="en-US" w:eastAsia="en-AU"/>
        </w:rPr>
        <w:t xml:space="preserve"> </w:t>
      </w:r>
      <w:r w:rsidR="00B44051" w:rsidRPr="00B44051">
        <w:rPr>
          <w:rFonts w:ascii="Arial" w:eastAsia="Times New Roman" w:hAnsi="Arial" w:cs="Arial"/>
          <w:i/>
          <w:color w:val="104860"/>
          <w:lang w:val="en-US" w:eastAsia="en-AU"/>
        </w:rPr>
        <w:t>‘Dealing with the Media’</w:t>
      </w:r>
      <w:r w:rsidR="00B44051" w:rsidRPr="00B44051">
        <w:rPr>
          <w:rFonts w:ascii="Arial" w:eastAsia="Times New Roman" w:hAnsi="Arial" w:cs="Arial"/>
          <w:color w:val="104860"/>
          <w:lang w:val="en-US" w:eastAsia="en-AU"/>
        </w:rPr>
        <w:t xml:space="preserve"> APLA Seminar, History House, Macquarie St, Sydney</w:t>
      </w:r>
      <w:r w:rsidR="000C326B">
        <w:rPr>
          <w:rFonts w:ascii="Arial" w:eastAsia="Times New Roman" w:hAnsi="Arial" w:cs="Arial"/>
          <w:color w:val="104860"/>
          <w:lang w:val="en-US" w:eastAsia="en-AU"/>
        </w:rPr>
        <w:t>.</w:t>
      </w:r>
    </w:p>
    <w:p w14:paraId="77140DE1" w14:textId="186EB7E1" w:rsidR="00B44051" w:rsidRPr="00B44051" w:rsidRDefault="005F213E">
      <w:pPr>
        <w:numPr>
          <w:ilvl w:val="0"/>
          <w:numId w:val="22"/>
        </w:numPr>
        <w:spacing w:after="0" w:line="360" w:lineRule="atLeast"/>
        <w:outlineLvl w:val="1"/>
        <w:rPr>
          <w:rFonts w:ascii="Arial" w:eastAsia="Times New Roman" w:hAnsi="Arial" w:cs="Arial"/>
          <w:color w:val="104860"/>
          <w:lang w:val="en-US" w:eastAsia="en-AU"/>
        </w:rPr>
      </w:pPr>
      <w:r w:rsidRPr="005F213E">
        <w:rPr>
          <w:rFonts w:ascii="Arial" w:eastAsia="Times New Roman" w:hAnsi="Arial" w:cs="Arial"/>
          <w:iCs/>
          <w:color w:val="104860"/>
          <w:lang w:val="en-US" w:eastAsia="en-AU"/>
        </w:rPr>
        <w:t>Paper on</w:t>
      </w:r>
      <w:r>
        <w:rPr>
          <w:rFonts w:ascii="Arial" w:eastAsia="Times New Roman" w:hAnsi="Arial" w:cs="Arial"/>
          <w:i/>
          <w:color w:val="104860"/>
          <w:lang w:val="en-US" w:eastAsia="en-AU"/>
        </w:rPr>
        <w:t xml:space="preserve"> </w:t>
      </w:r>
      <w:r w:rsidR="00B44051" w:rsidRPr="00B44051">
        <w:rPr>
          <w:rFonts w:ascii="Arial" w:eastAsia="Times New Roman" w:hAnsi="Arial" w:cs="Arial"/>
          <w:i/>
          <w:color w:val="104860"/>
          <w:lang w:val="en-US" w:eastAsia="en-AU"/>
        </w:rPr>
        <w:t>‘Tobacco Products Liability in Australia’</w:t>
      </w:r>
      <w:r w:rsidR="00B44051" w:rsidRPr="00B44051">
        <w:rPr>
          <w:rFonts w:ascii="Arial" w:eastAsia="Times New Roman" w:hAnsi="Arial" w:cs="Arial"/>
          <w:color w:val="104860"/>
          <w:lang w:val="en-US" w:eastAsia="en-AU"/>
        </w:rPr>
        <w:t xml:space="preserve"> 11th Annual Conference of the Tobacco Products Liability Project, Boston, MA</w:t>
      </w:r>
      <w:r w:rsidR="000C326B">
        <w:rPr>
          <w:rFonts w:ascii="Arial" w:eastAsia="Times New Roman" w:hAnsi="Arial" w:cs="Arial"/>
          <w:color w:val="104860"/>
          <w:lang w:val="en-US" w:eastAsia="en-AU"/>
        </w:rPr>
        <w:t>.</w:t>
      </w:r>
    </w:p>
    <w:p w14:paraId="576565A0" w14:textId="24B0F4D7" w:rsidR="00B44051" w:rsidRPr="00B44051" w:rsidRDefault="005F213E">
      <w:pPr>
        <w:numPr>
          <w:ilvl w:val="0"/>
          <w:numId w:val="22"/>
        </w:numPr>
        <w:spacing w:after="0" w:line="360" w:lineRule="atLeast"/>
        <w:outlineLvl w:val="1"/>
        <w:rPr>
          <w:rFonts w:ascii="Arial" w:eastAsia="Times New Roman" w:hAnsi="Arial" w:cs="Arial"/>
          <w:color w:val="104860"/>
          <w:lang w:val="en-US" w:eastAsia="en-AU"/>
        </w:rPr>
      </w:pPr>
      <w:r w:rsidRPr="005F213E">
        <w:rPr>
          <w:rFonts w:ascii="Arial" w:eastAsia="Times New Roman" w:hAnsi="Arial" w:cs="Arial"/>
          <w:iCs/>
          <w:color w:val="104860"/>
          <w:lang w:val="en-US" w:eastAsia="en-AU"/>
        </w:rPr>
        <w:t>Paper on</w:t>
      </w:r>
      <w:r>
        <w:rPr>
          <w:rFonts w:ascii="Arial" w:eastAsia="Times New Roman" w:hAnsi="Arial" w:cs="Arial"/>
          <w:i/>
          <w:color w:val="104860"/>
          <w:lang w:val="en-US" w:eastAsia="en-AU"/>
        </w:rPr>
        <w:t xml:space="preserve"> </w:t>
      </w:r>
      <w:r w:rsidR="00B44051" w:rsidRPr="00B44051">
        <w:rPr>
          <w:rFonts w:ascii="Arial" w:eastAsia="Times New Roman" w:hAnsi="Arial" w:cs="Arial"/>
          <w:i/>
          <w:color w:val="104860"/>
          <w:lang w:val="en-US" w:eastAsia="en-AU"/>
        </w:rPr>
        <w:t>‘Lessons from Experience in Relation to Foreign Claimants</w:t>
      </w:r>
      <w:r w:rsidR="00B44051" w:rsidRPr="00B44051">
        <w:rPr>
          <w:rFonts w:ascii="Arial" w:eastAsia="Times New Roman" w:hAnsi="Arial" w:cs="Arial"/>
          <w:color w:val="104860"/>
          <w:lang w:val="en-US" w:eastAsia="en-AU"/>
        </w:rPr>
        <w:t>’ ATLA 50th Anniversary Annual Convention, Boston</w:t>
      </w:r>
      <w:r w:rsidR="000C326B">
        <w:rPr>
          <w:rFonts w:ascii="Arial" w:eastAsia="Times New Roman" w:hAnsi="Arial" w:cs="Arial"/>
          <w:color w:val="104860"/>
          <w:lang w:val="en-US" w:eastAsia="en-AU"/>
        </w:rPr>
        <w:t>.</w:t>
      </w:r>
    </w:p>
    <w:p w14:paraId="67F892C0" w14:textId="3379D63D" w:rsidR="00B44051" w:rsidRPr="00B44051" w:rsidRDefault="005F213E">
      <w:pPr>
        <w:numPr>
          <w:ilvl w:val="0"/>
          <w:numId w:val="22"/>
        </w:numPr>
        <w:spacing w:after="0" w:line="360" w:lineRule="atLeast"/>
        <w:outlineLvl w:val="1"/>
        <w:rPr>
          <w:rFonts w:ascii="Arial" w:eastAsia="Times New Roman" w:hAnsi="Arial" w:cs="Arial"/>
          <w:color w:val="104860"/>
          <w:lang w:val="en-US" w:eastAsia="en-AU"/>
        </w:rPr>
      </w:pPr>
      <w:r>
        <w:rPr>
          <w:rFonts w:ascii="Arial" w:eastAsia="Times New Roman" w:hAnsi="Arial" w:cs="Arial"/>
          <w:color w:val="104860"/>
          <w:lang w:val="en-US" w:eastAsia="en-AU"/>
        </w:rPr>
        <w:t xml:space="preserve">Presentation on </w:t>
      </w:r>
      <w:r w:rsidR="00B44051" w:rsidRPr="00B44051">
        <w:rPr>
          <w:rFonts w:ascii="Arial" w:eastAsia="Times New Roman" w:hAnsi="Arial" w:cs="Arial"/>
          <w:color w:val="104860"/>
          <w:lang w:val="en-US" w:eastAsia="en-AU"/>
        </w:rPr>
        <w:t>‘</w:t>
      </w:r>
      <w:r w:rsidR="00B44051" w:rsidRPr="00B44051">
        <w:rPr>
          <w:rFonts w:ascii="Arial" w:eastAsia="Times New Roman" w:hAnsi="Arial" w:cs="Arial"/>
          <w:i/>
          <w:color w:val="104860"/>
          <w:lang w:val="en-US" w:eastAsia="en-AU"/>
        </w:rPr>
        <w:t>General Practice Lawyers’</w:t>
      </w:r>
      <w:r w:rsidR="00B44051" w:rsidRPr="00B44051">
        <w:rPr>
          <w:rFonts w:ascii="Arial" w:eastAsia="Times New Roman" w:hAnsi="Arial" w:cs="Arial"/>
          <w:color w:val="104860"/>
          <w:lang w:val="en-US" w:eastAsia="en-AU"/>
        </w:rPr>
        <w:t xml:space="preserve"> Law Council of Australia</w:t>
      </w:r>
      <w:r>
        <w:rPr>
          <w:rFonts w:ascii="Arial" w:eastAsia="Times New Roman" w:hAnsi="Arial" w:cs="Arial"/>
          <w:color w:val="104860"/>
          <w:lang w:val="en-US" w:eastAsia="en-AU"/>
        </w:rPr>
        <w:t>,</w:t>
      </w:r>
      <w:r w:rsidR="00B44051" w:rsidRPr="00B44051">
        <w:rPr>
          <w:rFonts w:ascii="Arial" w:eastAsia="Times New Roman" w:hAnsi="Arial" w:cs="Arial"/>
          <w:color w:val="104860"/>
          <w:lang w:val="en-US" w:eastAsia="en-AU"/>
        </w:rPr>
        <w:t xml:space="preserve"> General Practice Section 4th National Conference, Sydney</w:t>
      </w:r>
      <w:r w:rsidR="000C326B">
        <w:rPr>
          <w:rFonts w:ascii="Arial" w:eastAsia="Times New Roman" w:hAnsi="Arial" w:cs="Arial"/>
          <w:color w:val="104860"/>
          <w:lang w:val="en-US" w:eastAsia="en-AU"/>
        </w:rPr>
        <w:t>.</w:t>
      </w:r>
    </w:p>
    <w:p w14:paraId="4622B19B" w14:textId="647A5B66" w:rsidR="00B44051" w:rsidRPr="00B44051" w:rsidRDefault="005F213E">
      <w:pPr>
        <w:numPr>
          <w:ilvl w:val="0"/>
          <w:numId w:val="22"/>
        </w:numPr>
        <w:spacing w:after="0" w:line="360" w:lineRule="atLeast"/>
        <w:outlineLvl w:val="1"/>
        <w:rPr>
          <w:rFonts w:ascii="Arial" w:eastAsia="Times New Roman" w:hAnsi="Arial" w:cs="Arial"/>
          <w:color w:val="104860"/>
          <w:lang w:val="en-US" w:eastAsia="en-AU"/>
        </w:rPr>
      </w:pPr>
      <w:r>
        <w:rPr>
          <w:rFonts w:ascii="Arial" w:eastAsia="Times New Roman" w:hAnsi="Arial" w:cs="Arial"/>
          <w:color w:val="104860"/>
          <w:lang w:val="en-US" w:eastAsia="en-AU"/>
        </w:rPr>
        <w:t xml:space="preserve">Paper on </w:t>
      </w:r>
      <w:r w:rsidR="00B44051" w:rsidRPr="00B44051">
        <w:rPr>
          <w:rFonts w:ascii="Arial" w:eastAsia="Times New Roman" w:hAnsi="Arial" w:cs="Arial"/>
          <w:color w:val="104860"/>
          <w:lang w:val="en-US" w:eastAsia="en-AU"/>
        </w:rPr>
        <w:t>‘</w:t>
      </w:r>
      <w:proofErr w:type="spellStart"/>
      <w:r w:rsidR="00B44051" w:rsidRPr="00B44051">
        <w:rPr>
          <w:rFonts w:ascii="Arial" w:eastAsia="Times New Roman" w:hAnsi="Arial" w:cs="Arial"/>
          <w:i/>
          <w:color w:val="104860"/>
          <w:lang w:val="en-US" w:eastAsia="en-AU"/>
        </w:rPr>
        <w:t>Computerised</w:t>
      </w:r>
      <w:proofErr w:type="spellEnd"/>
      <w:r w:rsidR="00B44051" w:rsidRPr="00B44051">
        <w:rPr>
          <w:rFonts w:ascii="Arial" w:eastAsia="Times New Roman" w:hAnsi="Arial" w:cs="Arial"/>
          <w:i/>
          <w:color w:val="104860"/>
          <w:lang w:val="en-US" w:eastAsia="en-AU"/>
        </w:rPr>
        <w:t xml:space="preserve"> Medical Technology and Tracking Implantation Devices: Legal Dimensions’</w:t>
      </w:r>
      <w:r w:rsidR="00B44051" w:rsidRPr="00B44051">
        <w:rPr>
          <w:rFonts w:ascii="Arial" w:eastAsia="Times New Roman" w:hAnsi="Arial" w:cs="Arial"/>
          <w:color w:val="104860"/>
          <w:lang w:val="en-US" w:eastAsia="en-AU"/>
        </w:rPr>
        <w:t xml:space="preserve"> Conference on Medicare, Hospitals and The Law, Landmark Hotel, Sydney</w:t>
      </w:r>
      <w:r w:rsidR="000C326B">
        <w:rPr>
          <w:rFonts w:ascii="Arial" w:eastAsia="Times New Roman" w:hAnsi="Arial" w:cs="Arial"/>
          <w:color w:val="104860"/>
          <w:lang w:val="en-US" w:eastAsia="en-AU"/>
        </w:rPr>
        <w:t>.</w:t>
      </w:r>
    </w:p>
    <w:p w14:paraId="3C0469B1" w14:textId="5504F4A2" w:rsidR="00B44051" w:rsidRPr="00B44051" w:rsidRDefault="005F213E">
      <w:pPr>
        <w:numPr>
          <w:ilvl w:val="0"/>
          <w:numId w:val="22"/>
        </w:numPr>
        <w:spacing w:after="0" w:line="360" w:lineRule="atLeast"/>
        <w:outlineLvl w:val="1"/>
        <w:rPr>
          <w:rFonts w:ascii="Arial" w:eastAsia="Times New Roman" w:hAnsi="Arial" w:cs="Arial"/>
          <w:color w:val="104860"/>
          <w:lang w:val="en-US" w:eastAsia="en-AU"/>
        </w:rPr>
      </w:pPr>
      <w:r>
        <w:rPr>
          <w:rFonts w:ascii="Arial" w:eastAsia="Times New Roman" w:hAnsi="Arial" w:cs="Arial"/>
          <w:color w:val="104860"/>
          <w:lang w:val="en-US" w:eastAsia="en-AU"/>
        </w:rPr>
        <w:t xml:space="preserve">Paper on </w:t>
      </w:r>
      <w:r w:rsidR="00B44051" w:rsidRPr="00B44051">
        <w:rPr>
          <w:rFonts w:ascii="Arial" w:eastAsia="Times New Roman" w:hAnsi="Arial" w:cs="Arial"/>
          <w:color w:val="104860"/>
          <w:lang w:val="en-US" w:eastAsia="en-AU"/>
        </w:rPr>
        <w:t>‘</w:t>
      </w:r>
      <w:r w:rsidR="00B44051" w:rsidRPr="00B44051">
        <w:rPr>
          <w:rFonts w:ascii="Arial" w:eastAsia="Times New Roman" w:hAnsi="Arial" w:cs="Arial"/>
          <w:i/>
          <w:color w:val="104860"/>
          <w:lang w:val="en-US" w:eastAsia="en-AU"/>
        </w:rPr>
        <w:t>Product Liability’</w:t>
      </w:r>
      <w:r w:rsidR="00B44051" w:rsidRPr="00B44051">
        <w:rPr>
          <w:rFonts w:ascii="Arial" w:eastAsia="Times New Roman" w:hAnsi="Arial" w:cs="Arial"/>
          <w:color w:val="104860"/>
          <w:lang w:val="en-US" w:eastAsia="en-AU"/>
        </w:rPr>
        <w:t xml:space="preserve"> APLA National Conference, Sheraton Noosa Resort, Queensland</w:t>
      </w:r>
      <w:r w:rsidR="000C326B">
        <w:rPr>
          <w:rFonts w:ascii="Arial" w:eastAsia="Times New Roman" w:hAnsi="Arial" w:cs="Arial"/>
          <w:color w:val="104860"/>
          <w:lang w:val="en-US" w:eastAsia="en-AU"/>
        </w:rPr>
        <w:t>.</w:t>
      </w:r>
    </w:p>
    <w:p w14:paraId="105771BD" w14:textId="6D5A6CE3" w:rsidR="00B44051" w:rsidRPr="00B44051" w:rsidRDefault="005F213E">
      <w:pPr>
        <w:numPr>
          <w:ilvl w:val="0"/>
          <w:numId w:val="22"/>
        </w:numPr>
        <w:spacing w:after="0" w:line="360" w:lineRule="atLeast"/>
        <w:outlineLvl w:val="1"/>
        <w:rPr>
          <w:rFonts w:ascii="Arial" w:eastAsia="Times New Roman" w:hAnsi="Arial" w:cs="Arial"/>
          <w:color w:val="104860"/>
          <w:lang w:val="en-US" w:eastAsia="en-AU"/>
        </w:rPr>
      </w:pPr>
      <w:r w:rsidRPr="005F213E">
        <w:rPr>
          <w:rFonts w:ascii="Arial" w:eastAsia="Times New Roman" w:hAnsi="Arial" w:cs="Arial"/>
          <w:iCs/>
          <w:color w:val="104860"/>
          <w:lang w:val="en-US" w:eastAsia="en-AU"/>
        </w:rPr>
        <w:t>Paper on</w:t>
      </w:r>
      <w:r>
        <w:rPr>
          <w:rFonts w:ascii="Arial" w:eastAsia="Times New Roman" w:hAnsi="Arial" w:cs="Arial"/>
          <w:i/>
          <w:color w:val="104860"/>
          <w:lang w:val="en-US" w:eastAsia="en-AU"/>
        </w:rPr>
        <w:t xml:space="preserve"> </w:t>
      </w:r>
      <w:r w:rsidR="00B44051" w:rsidRPr="00B44051">
        <w:rPr>
          <w:rFonts w:ascii="Arial" w:eastAsia="Times New Roman" w:hAnsi="Arial" w:cs="Arial"/>
          <w:i/>
          <w:color w:val="104860"/>
          <w:lang w:val="en-US" w:eastAsia="en-AU"/>
        </w:rPr>
        <w:t>‘A Changing Legal Landscape - is Australia moving towards a more Litigious Environment</w:t>
      </w:r>
      <w:r w:rsidR="00B44051" w:rsidRPr="00B44051">
        <w:rPr>
          <w:rFonts w:ascii="Arial" w:eastAsia="Times New Roman" w:hAnsi="Arial" w:cs="Arial"/>
          <w:color w:val="104860"/>
          <w:lang w:val="en-US" w:eastAsia="en-AU"/>
        </w:rPr>
        <w:t>?’  Product Liability Conference, Stamford Plaza, Melbourne</w:t>
      </w:r>
      <w:r w:rsidR="000C326B">
        <w:rPr>
          <w:rFonts w:ascii="Arial" w:eastAsia="Times New Roman" w:hAnsi="Arial" w:cs="Arial"/>
          <w:color w:val="104860"/>
          <w:lang w:val="en-US" w:eastAsia="en-AU"/>
        </w:rPr>
        <w:t>.</w:t>
      </w:r>
    </w:p>
    <w:p w14:paraId="05B30940" w14:textId="1D0B4218" w:rsidR="00B44051" w:rsidRPr="007A0CF8" w:rsidRDefault="005F213E">
      <w:pPr>
        <w:numPr>
          <w:ilvl w:val="0"/>
          <w:numId w:val="22"/>
        </w:numPr>
        <w:spacing w:after="0" w:line="360" w:lineRule="atLeast"/>
        <w:outlineLvl w:val="1"/>
        <w:rPr>
          <w:rFonts w:ascii="Arial" w:eastAsia="Times New Roman" w:hAnsi="Arial" w:cs="Arial"/>
          <w:iCs/>
          <w:color w:val="104860"/>
          <w:lang w:val="en-US" w:eastAsia="en-AU"/>
        </w:rPr>
      </w:pPr>
      <w:r w:rsidRPr="005F213E">
        <w:rPr>
          <w:rFonts w:ascii="Arial" w:eastAsia="Times New Roman" w:hAnsi="Arial" w:cs="Arial"/>
          <w:iCs/>
          <w:color w:val="104860"/>
          <w:lang w:val="en-US" w:eastAsia="en-AU"/>
        </w:rPr>
        <w:t xml:space="preserve">Paper on </w:t>
      </w:r>
      <w:r w:rsidR="00B44051" w:rsidRPr="005F213E">
        <w:rPr>
          <w:rFonts w:ascii="Arial" w:eastAsia="Times New Roman" w:hAnsi="Arial" w:cs="Arial"/>
          <w:iCs/>
          <w:color w:val="104860"/>
          <w:lang w:val="en-US" w:eastAsia="en-AU"/>
        </w:rPr>
        <w:t>‘</w:t>
      </w:r>
      <w:r w:rsidR="00B44051" w:rsidRPr="00B44051">
        <w:rPr>
          <w:rFonts w:ascii="Arial" w:eastAsia="Times New Roman" w:hAnsi="Arial" w:cs="Arial"/>
          <w:i/>
          <w:color w:val="104860"/>
          <w:lang w:val="en-US" w:eastAsia="en-AU"/>
        </w:rPr>
        <w:t>Product Liability Litigation from a Plaintiff Perspective’</w:t>
      </w:r>
      <w:r w:rsidR="00B44051" w:rsidRPr="007A0CF8">
        <w:rPr>
          <w:rFonts w:ascii="Arial" w:eastAsia="Times New Roman" w:hAnsi="Arial" w:cs="Arial"/>
          <w:i/>
          <w:color w:val="104860"/>
          <w:lang w:val="en-US" w:eastAsia="en-AU"/>
        </w:rPr>
        <w:t xml:space="preserve">   </w:t>
      </w:r>
      <w:r w:rsidR="00B44051" w:rsidRPr="007A0CF8">
        <w:rPr>
          <w:rFonts w:ascii="Arial" w:eastAsia="Times New Roman" w:hAnsi="Arial" w:cs="Arial"/>
          <w:iCs/>
          <w:color w:val="104860"/>
          <w:lang w:val="en-US" w:eastAsia="en-AU"/>
        </w:rPr>
        <w:t xml:space="preserve">4th Annual Product Liability </w:t>
      </w:r>
      <w:r w:rsidR="00011C9A" w:rsidRPr="007A0CF8">
        <w:rPr>
          <w:rFonts w:ascii="Arial" w:eastAsia="Times New Roman" w:hAnsi="Arial" w:cs="Arial"/>
          <w:iCs/>
          <w:color w:val="104860"/>
          <w:lang w:val="en-US" w:eastAsia="en-AU"/>
        </w:rPr>
        <w:t xml:space="preserve">   </w:t>
      </w:r>
      <w:r w:rsidR="00B44051" w:rsidRPr="007A0CF8">
        <w:rPr>
          <w:rFonts w:ascii="Arial" w:eastAsia="Times New Roman" w:hAnsi="Arial" w:cs="Arial"/>
          <w:iCs/>
          <w:color w:val="104860"/>
          <w:lang w:val="en-US" w:eastAsia="en-AU"/>
        </w:rPr>
        <w:t>Update, Golden Gate Hotel, Sydney</w:t>
      </w:r>
      <w:r w:rsidR="000C326B">
        <w:rPr>
          <w:rFonts w:ascii="Arial" w:eastAsia="Times New Roman" w:hAnsi="Arial" w:cs="Arial"/>
          <w:iCs/>
          <w:color w:val="104860"/>
          <w:lang w:val="en-US" w:eastAsia="en-AU"/>
        </w:rPr>
        <w:t>.</w:t>
      </w:r>
    </w:p>
    <w:p w14:paraId="40768875" w14:textId="5D48D6C4" w:rsidR="00B44051" w:rsidRPr="00B44051" w:rsidRDefault="005F213E">
      <w:pPr>
        <w:numPr>
          <w:ilvl w:val="0"/>
          <w:numId w:val="22"/>
        </w:numPr>
        <w:spacing w:after="0" w:line="360" w:lineRule="atLeast"/>
        <w:outlineLvl w:val="1"/>
        <w:rPr>
          <w:rFonts w:ascii="Arial" w:eastAsia="Times New Roman" w:hAnsi="Arial" w:cs="Arial"/>
          <w:color w:val="104860"/>
          <w:lang w:val="en-US" w:eastAsia="en-AU"/>
        </w:rPr>
      </w:pPr>
      <w:r>
        <w:rPr>
          <w:rFonts w:ascii="Arial" w:eastAsia="Times New Roman" w:hAnsi="Arial" w:cs="Arial"/>
          <w:color w:val="104860"/>
          <w:lang w:val="en-US" w:eastAsia="en-AU"/>
        </w:rPr>
        <w:t xml:space="preserve">Paper on </w:t>
      </w:r>
      <w:r w:rsidR="00B44051" w:rsidRPr="00B44051">
        <w:rPr>
          <w:rFonts w:ascii="Arial" w:eastAsia="Times New Roman" w:hAnsi="Arial" w:cs="Arial"/>
          <w:color w:val="104860"/>
          <w:lang w:val="en-US" w:eastAsia="en-AU"/>
        </w:rPr>
        <w:t>‘</w:t>
      </w:r>
      <w:r w:rsidR="00B44051" w:rsidRPr="00B44051">
        <w:rPr>
          <w:rFonts w:ascii="Arial" w:eastAsia="Times New Roman" w:hAnsi="Arial" w:cs="Arial"/>
          <w:i/>
          <w:color w:val="104860"/>
          <w:lang w:val="en-US" w:eastAsia="en-AU"/>
        </w:rPr>
        <w:t>Determining and Establishing Liability for Faulty Medical Equipment and Devices - Who is Liable?’</w:t>
      </w:r>
      <w:r w:rsidR="00B44051" w:rsidRPr="00B44051">
        <w:rPr>
          <w:rFonts w:ascii="Arial" w:eastAsia="Times New Roman" w:hAnsi="Arial" w:cs="Arial"/>
          <w:color w:val="104860"/>
          <w:lang w:val="en-US" w:eastAsia="en-AU"/>
        </w:rPr>
        <w:t xml:space="preserve">  AIC Medico-Legal Conference, Carlton Crest Hotel, Melbourne</w:t>
      </w:r>
      <w:r w:rsidR="000C326B">
        <w:rPr>
          <w:rFonts w:ascii="Arial" w:eastAsia="Times New Roman" w:hAnsi="Arial" w:cs="Arial"/>
          <w:color w:val="104860"/>
          <w:lang w:val="en-US" w:eastAsia="en-AU"/>
        </w:rPr>
        <w:t>.</w:t>
      </w:r>
    </w:p>
    <w:p w14:paraId="1E5DD0CA" w14:textId="77777777" w:rsidR="00B44051" w:rsidRPr="00B44051" w:rsidRDefault="00B44051" w:rsidP="00B44051">
      <w:pPr>
        <w:spacing w:after="0" w:line="360" w:lineRule="atLeast"/>
        <w:outlineLvl w:val="1"/>
        <w:rPr>
          <w:rFonts w:ascii="Arial" w:eastAsia="Times New Roman" w:hAnsi="Arial" w:cs="Arial"/>
          <w:b/>
          <w:color w:val="104860"/>
          <w:lang w:val="en-US" w:eastAsia="en-AU"/>
        </w:rPr>
      </w:pPr>
      <w:r w:rsidRPr="00B44051">
        <w:rPr>
          <w:rFonts w:ascii="Arial" w:eastAsia="Times New Roman" w:hAnsi="Arial" w:cs="Arial"/>
          <w:b/>
          <w:color w:val="104860"/>
          <w:lang w:val="en-US" w:eastAsia="en-AU"/>
        </w:rPr>
        <w:lastRenderedPageBreak/>
        <w:t>1995:</w:t>
      </w:r>
    </w:p>
    <w:p w14:paraId="101F9886" w14:textId="4058755E" w:rsidR="00B44051" w:rsidRPr="00B44051" w:rsidRDefault="005F213E">
      <w:pPr>
        <w:numPr>
          <w:ilvl w:val="0"/>
          <w:numId w:val="22"/>
        </w:numPr>
        <w:spacing w:after="0" w:line="360" w:lineRule="atLeast"/>
        <w:outlineLvl w:val="1"/>
        <w:rPr>
          <w:rFonts w:ascii="Arial" w:eastAsia="Times New Roman" w:hAnsi="Arial" w:cs="Arial"/>
          <w:color w:val="104860"/>
          <w:lang w:val="en-US" w:eastAsia="en-AU"/>
        </w:rPr>
      </w:pPr>
      <w:r w:rsidRPr="005F213E">
        <w:rPr>
          <w:rFonts w:ascii="Arial" w:eastAsia="Times New Roman" w:hAnsi="Arial" w:cs="Arial"/>
          <w:iCs/>
          <w:color w:val="104860"/>
          <w:lang w:val="en-US" w:eastAsia="en-AU"/>
        </w:rPr>
        <w:t>Paper on</w:t>
      </w:r>
      <w:r>
        <w:rPr>
          <w:rFonts w:ascii="Arial" w:eastAsia="Times New Roman" w:hAnsi="Arial" w:cs="Arial"/>
          <w:i/>
          <w:color w:val="104860"/>
          <w:lang w:val="en-US" w:eastAsia="en-AU"/>
        </w:rPr>
        <w:t xml:space="preserve"> </w:t>
      </w:r>
      <w:r w:rsidR="00B44051" w:rsidRPr="00B44051">
        <w:rPr>
          <w:rFonts w:ascii="Arial" w:eastAsia="Times New Roman" w:hAnsi="Arial" w:cs="Arial"/>
          <w:i/>
          <w:color w:val="104860"/>
          <w:lang w:val="en-US" w:eastAsia="en-AU"/>
        </w:rPr>
        <w:t>‘Dangerous Devices: Some Lessons from Litigation’</w:t>
      </w:r>
      <w:r w:rsidR="00B44051" w:rsidRPr="00B44051">
        <w:rPr>
          <w:rFonts w:ascii="Arial" w:eastAsia="Times New Roman" w:hAnsi="Arial" w:cs="Arial"/>
          <w:color w:val="104860"/>
          <w:lang w:val="en-US" w:eastAsia="en-AU"/>
        </w:rPr>
        <w:t xml:space="preserve"> ASB 5th Annual Conference Symposium on International Implant Tracking, Melbourne</w:t>
      </w:r>
      <w:r w:rsidR="000C326B">
        <w:rPr>
          <w:rFonts w:ascii="Arial" w:eastAsia="Times New Roman" w:hAnsi="Arial" w:cs="Arial"/>
          <w:color w:val="104860"/>
          <w:lang w:val="en-US" w:eastAsia="en-AU"/>
        </w:rPr>
        <w:t>.</w:t>
      </w:r>
    </w:p>
    <w:p w14:paraId="272AF691" w14:textId="1C4D489E" w:rsidR="00B44051" w:rsidRPr="00B44051" w:rsidRDefault="005F213E">
      <w:pPr>
        <w:numPr>
          <w:ilvl w:val="0"/>
          <w:numId w:val="22"/>
        </w:numPr>
        <w:spacing w:after="0" w:line="360" w:lineRule="atLeast"/>
        <w:outlineLvl w:val="1"/>
        <w:rPr>
          <w:rFonts w:ascii="Arial" w:eastAsia="Times New Roman" w:hAnsi="Arial" w:cs="Arial"/>
          <w:color w:val="104860"/>
          <w:lang w:val="en-US" w:eastAsia="en-AU"/>
        </w:rPr>
      </w:pPr>
      <w:r w:rsidRPr="005F213E">
        <w:rPr>
          <w:rFonts w:ascii="Arial" w:eastAsia="Times New Roman" w:hAnsi="Arial" w:cs="Arial"/>
          <w:iCs/>
          <w:color w:val="104860"/>
          <w:lang w:val="en-US" w:eastAsia="en-AU"/>
        </w:rPr>
        <w:t>Paper on</w:t>
      </w:r>
      <w:r>
        <w:rPr>
          <w:rFonts w:ascii="Arial" w:eastAsia="Times New Roman" w:hAnsi="Arial" w:cs="Arial"/>
          <w:i/>
          <w:color w:val="104860"/>
          <w:lang w:val="en-US" w:eastAsia="en-AU"/>
        </w:rPr>
        <w:t xml:space="preserve"> </w:t>
      </w:r>
      <w:r w:rsidR="00B44051" w:rsidRPr="00B44051">
        <w:rPr>
          <w:rFonts w:ascii="Arial" w:eastAsia="Times New Roman" w:hAnsi="Arial" w:cs="Arial"/>
          <w:i/>
          <w:color w:val="104860"/>
          <w:lang w:val="en-US" w:eastAsia="en-AU"/>
        </w:rPr>
        <w:t>‘How Product Liability Affects Health Care Providers’</w:t>
      </w:r>
      <w:r w:rsidR="00CC17D9">
        <w:rPr>
          <w:rFonts w:ascii="Arial" w:eastAsia="Times New Roman" w:hAnsi="Arial" w:cs="Arial"/>
          <w:i/>
          <w:color w:val="104860"/>
          <w:lang w:val="en-US" w:eastAsia="en-AU"/>
        </w:rPr>
        <w:t>,</w:t>
      </w:r>
      <w:r w:rsidR="00B44051" w:rsidRPr="00B44051">
        <w:rPr>
          <w:rFonts w:ascii="Arial" w:eastAsia="Times New Roman" w:hAnsi="Arial" w:cs="Arial"/>
          <w:color w:val="104860"/>
          <w:lang w:val="en-US" w:eastAsia="en-AU"/>
        </w:rPr>
        <w:t xml:space="preserve"> 4th Annual National Medico-Legal Congress, Hyatt Kingsgate Hotel, Sydney</w:t>
      </w:r>
      <w:r w:rsidR="000C326B">
        <w:rPr>
          <w:rFonts w:ascii="Arial" w:eastAsia="Times New Roman" w:hAnsi="Arial" w:cs="Arial"/>
          <w:color w:val="104860"/>
          <w:lang w:val="en-US" w:eastAsia="en-AU"/>
        </w:rPr>
        <w:t>.</w:t>
      </w:r>
    </w:p>
    <w:p w14:paraId="3641E0C2" w14:textId="1961360A" w:rsidR="00B44051" w:rsidRPr="00B44051" w:rsidRDefault="005F213E">
      <w:pPr>
        <w:numPr>
          <w:ilvl w:val="0"/>
          <w:numId w:val="22"/>
        </w:numPr>
        <w:spacing w:after="0" w:line="360" w:lineRule="atLeast"/>
        <w:outlineLvl w:val="1"/>
        <w:rPr>
          <w:rFonts w:ascii="Arial" w:eastAsia="Times New Roman" w:hAnsi="Arial" w:cs="Arial"/>
          <w:color w:val="104860"/>
          <w:lang w:val="en-US" w:eastAsia="en-AU"/>
        </w:rPr>
      </w:pPr>
      <w:r w:rsidRPr="005F213E">
        <w:rPr>
          <w:rFonts w:ascii="Arial" w:eastAsia="Times New Roman" w:hAnsi="Arial" w:cs="Arial"/>
          <w:iCs/>
          <w:color w:val="104860"/>
          <w:lang w:val="en-US" w:eastAsia="en-AU"/>
        </w:rPr>
        <w:t>Paper on</w:t>
      </w:r>
      <w:r>
        <w:rPr>
          <w:rFonts w:ascii="Arial" w:eastAsia="Times New Roman" w:hAnsi="Arial" w:cs="Arial"/>
          <w:i/>
          <w:color w:val="104860"/>
          <w:lang w:val="en-US" w:eastAsia="en-AU"/>
        </w:rPr>
        <w:t xml:space="preserve"> </w:t>
      </w:r>
      <w:r w:rsidR="00B44051" w:rsidRPr="00B44051">
        <w:rPr>
          <w:rFonts w:ascii="Arial" w:eastAsia="Times New Roman" w:hAnsi="Arial" w:cs="Arial"/>
          <w:i/>
          <w:color w:val="104860"/>
          <w:lang w:val="en-US" w:eastAsia="en-AU"/>
        </w:rPr>
        <w:t>‘Access to Justice’</w:t>
      </w:r>
      <w:r w:rsidR="00B44051" w:rsidRPr="00B44051">
        <w:rPr>
          <w:rFonts w:ascii="Arial" w:eastAsia="Times New Roman" w:hAnsi="Arial" w:cs="Arial"/>
          <w:color w:val="104860"/>
          <w:lang w:val="en-US" w:eastAsia="en-AU"/>
        </w:rPr>
        <w:t xml:space="preserve"> NSW AILA Seminar Access to Justice Who Should Pay? NSW State Library</w:t>
      </w:r>
      <w:r w:rsidR="000C326B">
        <w:rPr>
          <w:rFonts w:ascii="Arial" w:eastAsia="Times New Roman" w:hAnsi="Arial" w:cs="Arial"/>
          <w:color w:val="104860"/>
          <w:lang w:val="en-US" w:eastAsia="en-AU"/>
        </w:rPr>
        <w:t>.</w:t>
      </w:r>
    </w:p>
    <w:p w14:paraId="18584247" w14:textId="31DA3C6F" w:rsidR="00B44051" w:rsidRPr="00B44051" w:rsidRDefault="005F213E">
      <w:pPr>
        <w:numPr>
          <w:ilvl w:val="0"/>
          <w:numId w:val="22"/>
        </w:numPr>
        <w:spacing w:after="0" w:line="360" w:lineRule="atLeast"/>
        <w:outlineLvl w:val="1"/>
        <w:rPr>
          <w:rFonts w:ascii="Arial" w:eastAsia="Times New Roman" w:hAnsi="Arial" w:cs="Arial"/>
          <w:color w:val="104860"/>
          <w:lang w:val="en-US" w:eastAsia="en-AU"/>
        </w:rPr>
      </w:pPr>
      <w:r w:rsidRPr="005F213E">
        <w:rPr>
          <w:rFonts w:ascii="Arial" w:eastAsia="Times New Roman" w:hAnsi="Arial" w:cs="Arial"/>
          <w:iCs/>
          <w:color w:val="104860"/>
          <w:lang w:val="en-US" w:eastAsia="en-AU"/>
        </w:rPr>
        <w:t>Paper on</w:t>
      </w:r>
      <w:r>
        <w:rPr>
          <w:rFonts w:ascii="Arial" w:eastAsia="Times New Roman" w:hAnsi="Arial" w:cs="Arial"/>
          <w:i/>
          <w:color w:val="104860"/>
          <w:lang w:val="en-US" w:eastAsia="en-AU"/>
        </w:rPr>
        <w:t xml:space="preserve"> </w:t>
      </w:r>
      <w:r w:rsidR="00B44051" w:rsidRPr="00B44051">
        <w:rPr>
          <w:rFonts w:ascii="Arial" w:eastAsia="Times New Roman" w:hAnsi="Arial" w:cs="Arial"/>
          <w:i/>
          <w:color w:val="104860"/>
          <w:lang w:val="en-US" w:eastAsia="en-AU"/>
        </w:rPr>
        <w:t>‘Product Liability’</w:t>
      </w:r>
      <w:r w:rsidR="00CC17D9">
        <w:rPr>
          <w:rFonts w:ascii="Arial" w:eastAsia="Times New Roman" w:hAnsi="Arial" w:cs="Arial"/>
          <w:color w:val="104860"/>
          <w:lang w:val="en-US" w:eastAsia="en-AU"/>
        </w:rPr>
        <w:t>,</w:t>
      </w:r>
      <w:r w:rsidR="00B44051" w:rsidRPr="00B44051">
        <w:rPr>
          <w:rFonts w:ascii="Arial" w:eastAsia="Times New Roman" w:hAnsi="Arial" w:cs="Arial"/>
          <w:color w:val="104860"/>
          <w:lang w:val="en-US" w:eastAsia="en-AU"/>
        </w:rPr>
        <w:t xml:space="preserve"> CLE Seminar, Dubbo</w:t>
      </w:r>
      <w:r w:rsidR="000C326B">
        <w:rPr>
          <w:rFonts w:ascii="Arial" w:eastAsia="Times New Roman" w:hAnsi="Arial" w:cs="Arial"/>
          <w:color w:val="104860"/>
          <w:lang w:val="en-US" w:eastAsia="en-AU"/>
        </w:rPr>
        <w:t>.</w:t>
      </w:r>
    </w:p>
    <w:p w14:paraId="0CF3626E" w14:textId="62695ED7" w:rsidR="00B44051" w:rsidRPr="00B44051" w:rsidRDefault="005F213E">
      <w:pPr>
        <w:numPr>
          <w:ilvl w:val="0"/>
          <w:numId w:val="22"/>
        </w:numPr>
        <w:spacing w:after="0" w:line="360" w:lineRule="atLeast"/>
        <w:outlineLvl w:val="1"/>
        <w:rPr>
          <w:rFonts w:ascii="Arial" w:eastAsia="Times New Roman" w:hAnsi="Arial" w:cs="Arial"/>
          <w:color w:val="104860"/>
          <w:lang w:val="en-US" w:eastAsia="en-AU"/>
        </w:rPr>
      </w:pPr>
      <w:r w:rsidRPr="005F213E">
        <w:rPr>
          <w:rFonts w:ascii="Arial" w:eastAsia="Times New Roman" w:hAnsi="Arial" w:cs="Arial"/>
          <w:iCs/>
          <w:color w:val="104860"/>
          <w:lang w:val="en-US" w:eastAsia="en-AU"/>
        </w:rPr>
        <w:t>Paper on</w:t>
      </w:r>
      <w:r>
        <w:rPr>
          <w:rFonts w:ascii="Arial" w:eastAsia="Times New Roman" w:hAnsi="Arial" w:cs="Arial"/>
          <w:i/>
          <w:color w:val="104860"/>
          <w:lang w:val="en-US" w:eastAsia="en-AU"/>
        </w:rPr>
        <w:t xml:space="preserve"> </w:t>
      </w:r>
      <w:r w:rsidR="00B44051" w:rsidRPr="00B44051">
        <w:rPr>
          <w:rFonts w:ascii="Arial" w:eastAsia="Times New Roman" w:hAnsi="Arial" w:cs="Arial"/>
          <w:i/>
          <w:color w:val="104860"/>
          <w:lang w:val="en-US" w:eastAsia="en-AU"/>
        </w:rPr>
        <w:t>‘Breast Implant Litigation’</w:t>
      </w:r>
      <w:r w:rsidR="00B44051" w:rsidRPr="00B44051">
        <w:rPr>
          <w:rFonts w:ascii="Arial" w:eastAsia="Times New Roman" w:hAnsi="Arial" w:cs="Arial"/>
          <w:color w:val="104860"/>
          <w:lang w:val="en-US" w:eastAsia="en-AU"/>
        </w:rPr>
        <w:t xml:space="preserve"> University of Melbourne Medical Litigation Seminar</w:t>
      </w:r>
      <w:r w:rsidR="000C326B">
        <w:rPr>
          <w:rFonts w:ascii="Arial" w:eastAsia="Times New Roman" w:hAnsi="Arial" w:cs="Arial"/>
          <w:color w:val="104860"/>
          <w:lang w:val="en-US" w:eastAsia="en-AU"/>
        </w:rPr>
        <w:t>.</w:t>
      </w:r>
    </w:p>
    <w:p w14:paraId="7013D81F" w14:textId="1FCE990C" w:rsidR="00B44051" w:rsidRPr="00B44051" w:rsidRDefault="005F213E">
      <w:pPr>
        <w:numPr>
          <w:ilvl w:val="0"/>
          <w:numId w:val="22"/>
        </w:numPr>
        <w:spacing w:after="0" w:line="360" w:lineRule="atLeast"/>
        <w:outlineLvl w:val="1"/>
        <w:rPr>
          <w:rFonts w:ascii="Arial" w:eastAsia="Times New Roman" w:hAnsi="Arial" w:cs="Arial"/>
          <w:color w:val="104860"/>
          <w:lang w:val="en-US" w:eastAsia="en-AU"/>
        </w:rPr>
      </w:pPr>
      <w:r>
        <w:rPr>
          <w:rFonts w:ascii="Arial" w:eastAsia="Times New Roman" w:hAnsi="Arial" w:cs="Arial"/>
          <w:color w:val="104860"/>
          <w:lang w:val="en-US" w:eastAsia="en-AU"/>
        </w:rPr>
        <w:t xml:space="preserve">Paper on </w:t>
      </w:r>
      <w:r w:rsidR="00B44051" w:rsidRPr="00B44051">
        <w:rPr>
          <w:rFonts w:ascii="Arial" w:eastAsia="Times New Roman" w:hAnsi="Arial" w:cs="Arial"/>
          <w:color w:val="104860"/>
          <w:lang w:val="en-US" w:eastAsia="en-AU"/>
        </w:rPr>
        <w:t>‘</w:t>
      </w:r>
      <w:r w:rsidR="00B44051" w:rsidRPr="00B44051">
        <w:rPr>
          <w:rFonts w:ascii="Arial" w:eastAsia="Times New Roman" w:hAnsi="Arial" w:cs="Arial"/>
          <w:i/>
          <w:color w:val="104860"/>
          <w:lang w:val="en-US" w:eastAsia="en-AU"/>
        </w:rPr>
        <w:t>Product Liability’</w:t>
      </w:r>
      <w:r w:rsidR="00B44051" w:rsidRPr="00B44051">
        <w:rPr>
          <w:rFonts w:ascii="Arial" w:eastAsia="Times New Roman" w:hAnsi="Arial" w:cs="Arial"/>
          <w:color w:val="104860"/>
          <w:lang w:val="en-US" w:eastAsia="en-AU"/>
        </w:rPr>
        <w:t xml:space="preserve">   Law Council of Australia, Product Liability Seminar, Sheraton Wentworth Hotel, Sydney</w:t>
      </w:r>
      <w:r w:rsidR="000C326B">
        <w:rPr>
          <w:rFonts w:ascii="Arial" w:eastAsia="Times New Roman" w:hAnsi="Arial" w:cs="Arial"/>
          <w:color w:val="104860"/>
          <w:lang w:val="en-US" w:eastAsia="en-AU"/>
        </w:rPr>
        <w:t>.</w:t>
      </w:r>
    </w:p>
    <w:p w14:paraId="44570603" w14:textId="7A4F0080" w:rsidR="00B44051" w:rsidRPr="00B44051" w:rsidRDefault="005F213E">
      <w:pPr>
        <w:numPr>
          <w:ilvl w:val="0"/>
          <w:numId w:val="22"/>
        </w:numPr>
        <w:spacing w:after="0" w:line="360" w:lineRule="atLeast"/>
        <w:outlineLvl w:val="1"/>
        <w:rPr>
          <w:rFonts w:ascii="Arial" w:eastAsia="Times New Roman" w:hAnsi="Arial" w:cs="Arial"/>
          <w:color w:val="104860"/>
          <w:lang w:val="en-US" w:eastAsia="en-AU"/>
        </w:rPr>
      </w:pPr>
      <w:r>
        <w:rPr>
          <w:rFonts w:ascii="Arial" w:eastAsia="Times New Roman" w:hAnsi="Arial" w:cs="Arial"/>
          <w:color w:val="104860"/>
          <w:lang w:val="en-US" w:eastAsia="en-AU"/>
        </w:rPr>
        <w:t xml:space="preserve">Paper on </w:t>
      </w:r>
      <w:r w:rsidR="00B44051" w:rsidRPr="00B44051">
        <w:rPr>
          <w:rFonts w:ascii="Arial" w:eastAsia="Times New Roman" w:hAnsi="Arial" w:cs="Arial"/>
          <w:color w:val="104860"/>
          <w:lang w:val="en-US" w:eastAsia="en-AU"/>
        </w:rPr>
        <w:t>‘</w:t>
      </w:r>
      <w:r w:rsidR="00B44051" w:rsidRPr="00B44051">
        <w:rPr>
          <w:rFonts w:ascii="Arial" w:eastAsia="Times New Roman" w:hAnsi="Arial" w:cs="Arial"/>
          <w:i/>
          <w:color w:val="104860"/>
          <w:lang w:val="en-US" w:eastAsia="en-AU"/>
        </w:rPr>
        <w:t>Access to Justice Who Should Pay’</w:t>
      </w:r>
      <w:r w:rsidR="00B44051" w:rsidRPr="00B44051">
        <w:rPr>
          <w:rFonts w:ascii="Arial" w:eastAsia="Times New Roman" w:hAnsi="Arial" w:cs="Arial"/>
          <w:color w:val="104860"/>
          <w:lang w:val="en-US" w:eastAsia="en-AU"/>
        </w:rPr>
        <w:t xml:space="preserve"> AILA Seminar, Canberra</w:t>
      </w:r>
      <w:r w:rsidR="000C326B">
        <w:rPr>
          <w:rFonts w:ascii="Arial" w:eastAsia="Times New Roman" w:hAnsi="Arial" w:cs="Arial"/>
          <w:color w:val="104860"/>
          <w:lang w:val="en-US" w:eastAsia="en-AU"/>
        </w:rPr>
        <w:t>.</w:t>
      </w:r>
    </w:p>
    <w:p w14:paraId="598E7888" w14:textId="06C97BE1" w:rsidR="00B44051" w:rsidRPr="00B44051" w:rsidRDefault="005F213E">
      <w:pPr>
        <w:numPr>
          <w:ilvl w:val="0"/>
          <w:numId w:val="22"/>
        </w:numPr>
        <w:spacing w:after="0" w:line="360" w:lineRule="atLeast"/>
        <w:outlineLvl w:val="1"/>
        <w:rPr>
          <w:rFonts w:ascii="Arial" w:eastAsia="Times New Roman" w:hAnsi="Arial" w:cs="Arial"/>
          <w:color w:val="104860"/>
          <w:lang w:val="en-US" w:eastAsia="en-AU"/>
        </w:rPr>
      </w:pPr>
      <w:r>
        <w:rPr>
          <w:rFonts w:ascii="Arial" w:eastAsia="Times New Roman" w:hAnsi="Arial" w:cs="Arial"/>
          <w:color w:val="104860"/>
          <w:lang w:val="en-US" w:eastAsia="en-AU"/>
        </w:rPr>
        <w:t xml:space="preserve">Paper on </w:t>
      </w:r>
      <w:r w:rsidR="00B44051" w:rsidRPr="00B44051">
        <w:rPr>
          <w:rFonts w:ascii="Arial" w:eastAsia="Times New Roman" w:hAnsi="Arial" w:cs="Arial"/>
          <w:color w:val="104860"/>
          <w:lang w:val="en-US" w:eastAsia="en-AU"/>
        </w:rPr>
        <w:t>‘</w:t>
      </w:r>
      <w:r w:rsidR="00B44051" w:rsidRPr="00B44051">
        <w:rPr>
          <w:rFonts w:ascii="Arial" w:eastAsia="Times New Roman" w:hAnsi="Arial" w:cs="Arial"/>
          <w:i/>
          <w:color w:val="104860"/>
          <w:lang w:val="en-US" w:eastAsia="en-AU"/>
        </w:rPr>
        <w:t>Defective Heart Valves and Pacemakers: Tracking Down Who is Liable’</w:t>
      </w:r>
      <w:r w:rsidR="00B44051" w:rsidRPr="00B44051">
        <w:rPr>
          <w:rFonts w:ascii="Arial" w:eastAsia="Times New Roman" w:hAnsi="Arial" w:cs="Arial"/>
          <w:color w:val="104860"/>
          <w:lang w:val="en-US" w:eastAsia="en-AU"/>
        </w:rPr>
        <w:t xml:space="preserve"> 4th National Medico-Legal Conference, Melbourne</w:t>
      </w:r>
      <w:r w:rsidR="000C326B">
        <w:rPr>
          <w:rFonts w:ascii="Arial" w:eastAsia="Times New Roman" w:hAnsi="Arial" w:cs="Arial"/>
          <w:color w:val="104860"/>
          <w:lang w:val="en-US" w:eastAsia="en-AU"/>
        </w:rPr>
        <w:t>.</w:t>
      </w:r>
    </w:p>
    <w:p w14:paraId="49B2D245" w14:textId="596F4069" w:rsidR="00B44051" w:rsidRPr="00B44051" w:rsidRDefault="005F213E">
      <w:pPr>
        <w:numPr>
          <w:ilvl w:val="0"/>
          <w:numId w:val="22"/>
        </w:numPr>
        <w:spacing w:after="0" w:line="360" w:lineRule="atLeast"/>
        <w:outlineLvl w:val="1"/>
        <w:rPr>
          <w:rFonts w:ascii="Arial" w:eastAsia="Times New Roman" w:hAnsi="Arial" w:cs="Arial"/>
          <w:color w:val="104860"/>
          <w:lang w:val="en-US" w:eastAsia="en-AU"/>
        </w:rPr>
      </w:pPr>
      <w:r>
        <w:rPr>
          <w:rFonts w:ascii="Arial" w:eastAsia="Times New Roman" w:hAnsi="Arial" w:cs="Arial"/>
          <w:color w:val="104860"/>
          <w:lang w:val="en-US" w:eastAsia="en-AU"/>
        </w:rPr>
        <w:t xml:space="preserve">Paper on </w:t>
      </w:r>
      <w:r w:rsidR="00B44051" w:rsidRPr="00B44051">
        <w:rPr>
          <w:rFonts w:ascii="Arial" w:eastAsia="Times New Roman" w:hAnsi="Arial" w:cs="Arial"/>
          <w:color w:val="104860"/>
          <w:lang w:val="en-US" w:eastAsia="en-AU"/>
        </w:rPr>
        <w:t>‘</w:t>
      </w:r>
      <w:r w:rsidR="00B44051" w:rsidRPr="00B44051">
        <w:rPr>
          <w:rFonts w:ascii="Arial" w:eastAsia="Times New Roman" w:hAnsi="Arial" w:cs="Arial"/>
          <w:i/>
          <w:color w:val="104860"/>
          <w:lang w:val="en-US" w:eastAsia="en-AU"/>
        </w:rPr>
        <w:t>New Exposures, New Claims, New Threats, Has Corporate Australia done its homework on Product Exposure?</w:t>
      </w:r>
      <w:r w:rsidR="00B44051" w:rsidRPr="00B44051">
        <w:rPr>
          <w:rFonts w:ascii="Arial" w:eastAsia="Times New Roman" w:hAnsi="Arial" w:cs="Arial"/>
          <w:color w:val="104860"/>
          <w:lang w:val="en-US" w:eastAsia="en-AU"/>
        </w:rPr>
        <w:t xml:space="preserve">’  APLA 1995 Independent National Forum </w:t>
      </w:r>
      <w:proofErr w:type="spellStart"/>
      <w:r w:rsidR="00B44051" w:rsidRPr="00B44051">
        <w:rPr>
          <w:rFonts w:ascii="Arial" w:eastAsia="Times New Roman" w:hAnsi="Arial" w:cs="Arial"/>
          <w:color w:val="104860"/>
          <w:lang w:val="en-US" w:eastAsia="en-AU"/>
        </w:rPr>
        <w:t>Minimising</w:t>
      </w:r>
      <w:proofErr w:type="spellEnd"/>
      <w:r w:rsidR="00B44051" w:rsidRPr="00B44051">
        <w:rPr>
          <w:rFonts w:ascii="Arial" w:eastAsia="Times New Roman" w:hAnsi="Arial" w:cs="Arial"/>
          <w:color w:val="104860"/>
          <w:lang w:val="en-US" w:eastAsia="en-AU"/>
        </w:rPr>
        <w:t xml:space="preserve"> Your Exposure to Cost, Sheraton Wentworth Hotel, Sydney</w:t>
      </w:r>
      <w:r w:rsidR="000C326B">
        <w:rPr>
          <w:rFonts w:ascii="Arial" w:eastAsia="Times New Roman" w:hAnsi="Arial" w:cs="Arial"/>
          <w:color w:val="104860"/>
          <w:lang w:val="en-US" w:eastAsia="en-AU"/>
        </w:rPr>
        <w:t>.</w:t>
      </w:r>
    </w:p>
    <w:p w14:paraId="6C398B3D" w14:textId="1EC1AAC6" w:rsidR="00B44051" w:rsidRPr="00B44051" w:rsidRDefault="005F213E">
      <w:pPr>
        <w:numPr>
          <w:ilvl w:val="0"/>
          <w:numId w:val="22"/>
        </w:numPr>
        <w:spacing w:after="0" w:line="360" w:lineRule="atLeast"/>
        <w:outlineLvl w:val="1"/>
        <w:rPr>
          <w:rFonts w:ascii="Arial" w:eastAsia="Times New Roman" w:hAnsi="Arial" w:cs="Arial"/>
          <w:color w:val="104860"/>
          <w:lang w:val="en-US" w:eastAsia="en-AU"/>
        </w:rPr>
      </w:pPr>
      <w:r>
        <w:rPr>
          <w:rFonts w:ascii="Arial" w:eastAsia="Times New Roman" w:hAnsi="Arial" w:cs="Arial"/>
          <w:color w:val="104860"/>
          <w:lang w:val="en-US" w:eastAsia="en-AU"/>
        </w:rPr>
        <w:t xml:space="preserve">Paper on </w:t>
      </w:r>
      <w:r w:rsidR="00B44051" w:rsidRPr="00B44051">
        <w:rPr>
          <w:rFonts w:ascii="Arial" w:eastAsia="Times New Roman" w:hAnsi="Arial" w:cs="Arial"/>
          <w:color w:val="104860"/>
          <w:lang w:val="en-US" w:eastAsia="en-AU"/>
        </w:rPr>
        <w:t>‘</w:t>
      </w:r>
      <w:r w:rsidR="00B44051" w:rsidRPr="00B44051">
        <w:rPr>
          <w:rFonts w:ascii="Arial" w:eastAsia="Times New Roman" w:hAnsi="Arial" w:cs="Arial"/>
          <w:i/>
          <w:color w:val="104860"/>
          <w:lang w:val="en-US" w:eastAsia="en-AU"/>
        </w:rPr>
        <w:t>Product Liability: A Plaintiff's Perspective’</w:t>
      </w:r>
      <w:r w:rsidR="00B44051" w:rsidRPr="00B44051">
        <w:rPr>
          <w:rFonts w:ascii="Arial" w:eastAsia="Times New Roman" w:hAnsi="Arial" w:cs="Arial"/>
          <w:color w:val="104860"/>
          <w:lang w:val="en-US" w:eastAsia="en-AU"/>
        </w:rPr>
        <w:t xml:space="preserve">   2nd Annual Conference on Product Liability, Tattersall's Club, Sydney</w:t>
      </w:r>
      <w:r w:rsidR="000C326B">
        <w:rPr>
          <w:rFonts w:ascii="Arial" w:eastAsia="Times New Roman" w:hAnsi="Arial" w:cs="Arial"/>
          <w:color w:val="104860"/>
          <w:lang w:val="en-US" w:eastAsia="en-AU"/>
        </w:rPr>
        <w:t>.</w:t>
      </w:r>
    </w:p>
    <w:p w14:paraId="769F8BC2" w14:textId="1075927E" w:rsidR="00B44051" w:rsidRPr="00B44051" w:rsidRDefault="005F213E">
      <w:pPr>
        <w:numPr>
          <w:ilvl w:val="0"/>
          <w:numId w:val="22"/>
        </w:numPr>
        <w:spacing w:after="0" w:line="360" w:lineRule="atLeast"/>
        <w:outlineLvl w:val="1"/>
        <w:rPr>
          <w:rFonts w:ascii="Arial" w:eastAsia="Times New Roman" w:hAnsi="Arial" w:cs="Arial"/>
          <w:color w:val="104860"/>
          <w:lang w:val="en-US" w:eastAsia="en-AU"/>
        </w:rPr>
      </w:pPr>
      <w:r w:rsidRPr="005F213E">
        <w:rPr>
          <w:rFonts w:ascii="Arial" w:eastAsia="Times New Roman" w:hAnsi="Arial" w:cs="Arial"/>
          <w:iCs/>
          <w:color w:val="104860"/>
          <w:lang w:val="en-US" w:eastAsia="en-AU"/>
        </w:rPr>
        <w:t>Paper on</w:t>
      </w:r>
      <w:r>
        <w:rPr>
          <w:rFonts w:ascii="Arial" w:eastAsia="Times New Roman" w:hAnsi="Arial" w:cs="Arial"/>
          <w:i/>
          <w:color w:val="104860"/>
          <w:lang w:val="en-US" w:eastAsia="en-AU"/>
        </w:rPr>
        <w:t xml:space="preserve"> </w:t>
      </w:r>
      <w:r w:rsidR="00B44051" w:rsidRPr="00B44051">
        <w:rPr>
          <w:rFonts w:ascii="Arial" w:eastAsia="Times New Roman" w:hAnsi="Arial" w:cs="Arial"/>
          <w:i/>
          <w:color w:val="104860"/>
          <w:lang w:val="en-US" w:eastAsia="en-AU"/>
        </w:rPr>
        <w:t>‘Product Liability: How to Run and Defend Mass Tort Claims’</w:t>
      </w:r>
      <w:r w:rsidR="00B44051" w:rsidRPr="00B44051">
        <w:rPr>
          <w:rFonts w:ascii="Arial" w:eastAsia="Times New Roman" w:hAnsi="Arial" w:cs="Arial"/>
          <w:color w:val="104860"/>
          <w:lang w:val="en-US" w:eastAsia="en-AU"/>
        </w:rPr>
        <w:t xml:space="preserve">   Conference on Manufacturing, Testing, Use and Sale of Drugs and Devices, The Gazebo Hotel, Sydney</w:t>
      </w:r>
      <w:r w:rsidR="000C326B">
        <w:rPr>
          <w:rFonts w:ascii="Arial" w:eastAsia="Times New Roman" w:hAnsi="Arial" w:cs="Arial"/>
          <w:color w:val="104860"/>
          <w:lang w:val="en-US" w:eastAsia="en-AU"/>
        </w:rPr>
        <w:t>.</w:t>
      </w:r>
    </w:p>
    <w:p w14:paraId="61C18131" w14:textId="1C4339B3" w:rsidR="00B44051" w:rsidRPr="00B44051" w:rsidRDefault="005F213E">
      <w:pPr>
        <w:numPr>
          <w:ilvl w:val="0"/>
          <w:numId w:val="22"/>
        </w:numPr>
        <w:spacing w:after="0" w:line="360" w:lineRule="atLeast"/>
        <w:outlineLvl w:val="1"/>
        <w:rPr>
          <w:rFonts w:ascii="Arial" w:eastAsia="Times New Roman" w:hAnsi="Arial" w:cs="Arial"/>
          <w:color w:val="104860"/>
          <w:lang w:val="en-US" w:eastAsia="en-AU"/>
        </w:rPr>
      </w:pPr>
      <w:r w:rsidRPr="005F213E">
        <w:rPr>
          <w:rFonts w:ascii="Arial" w:eastAsia="Times New Roman" w:hAnsi="Arial" w:cs="Arial"/>
          <w:iCs/>
          <w:color w:val="104860"/>
          <w:lang w:val="en-US" w:eastAsia="en-AU"/>
        </w:rPr>
        <w:t>Paper on</w:t>
      </w:r>
      <w:r>
        <w:rPr>
          <w:rFonts w:ascii="Arial" w:eastAsia="Times New Roman" w:hAnsi="Arial" w:cs="Arial"/>
          <w:i/>
          <w:color w:val="104860"/>
          <w:lang w:val="en-US" w:eastAsia="en-AU"/>
        </w:rPr>
        <w:t xml:space="preserve"> </w:t>
      </w:r>
      <w:r w:rsidR="00B44051" w:rsidRPr="00B44051">
        <w:rPr>
          <w:rFonts w:ascii="Arial" w:eastAsia="Times New Roman" w:hAnsi="Arial" w:cs="Arial"/>
          <w:i/>
          <w:color w:val="104860"/>
          <w:lang w:val="en-US" w:eastAsia="en-AU"/>
        </w:rPr>
        <w:t>‘Product Liability and Class Actions’</w:t>
      </w:r>
      <w:r w:rsidR="00B44051" w:rsidRPr="00B44051">
        <w:rPr>
          <w:rFonts w:ascii="Arial" w:eastAsia="Times New Roman" w:hAnsi="Arial" w:cs="Arial"/>
          <w:color w:val="104860"/>
          <w:lang w:val="en-US" w:eastAsia="en-AU"/>
        </w:rPr>
        <w:t xml:space="preserve"> Young Lawyers Seminar, Sydney</w:t>
      </w:r>
      <w:r w:rsidR="000C326B">
        <w:rPr>
          <w:rFonts w:ascii="Arial" w:eastAsia="Times New Roman" w:hAnsi="Arial" w:cs="Arial"/>
          <w:color w:val="104860"/>
          <w:lang w:val="en-US" w:eastAsia="en-AU"/>
        </w:rPr>
        <w:t>.</w:t>
      </w:r>
    </w:p>
    <w:p w14:paraId="57862E69" w14:textId="64712E87" w:rsidR="00B44051" w:rsidRPr="00B44051" w:rsidRDefault="005F213E">
      <w:pPr>
        <w:numPr>
          <w:ilvl w:val="0"/>
          <w:numId w:val="22"/>
        </w:numPr>
        <w:spacing w:after="0" w:line="360" w:lineRule="atLeast"/>
        <w:outlineLvl w:val="1"/>
        <w:rPr>
          <w:rFonts w:ascii="Arial" w:eastAsia="Times New Roman" w:hAnsi="Arial" w:cs="Arial"/>
          <w:color w:val="104860"/>
          <w:lang w:val="en-US" w:eastAsia="en-AU"/>
        </w:rPr>
      </w:pPr>
      <w:r>
        <w:rPr>
          <w:rFonts w:ascii="Arial" w:eastAsia="Times New Roman" w:hAnsi="Arial" w:cs="Arial"/>
          <w:color w:val="104860"/>
          <w:lang w:val="en-US" w:eastAsia="en-AU"/>
        </w:rPr>
        <w:t xml:space="preserve">Paper on </w:t>
      </w:r>
      <w:r w:rsidR="00B44051" w:rsidRPr="00B44051">
        <w:rPr>
          <w:rFonts w:ascii="Arial" w:eastAsia="Times New Roman" w:hAnsi="Arial" w:cs="Arial"/>
          <w:color w:val="104860"/>
          <w:lang w:val="en-US" w:eastAsia="en-AU"/>
        </w:rPr>
        <w:t>‘</w:t>
      </w:r>
      <w:r w:rsidR="00B44051" w:rsidRPr="00B44051">
        <w:rPr>
          <w:rFonts w:ascii="Arial" w:eastAsia="Times New Roman" w:hAnsi="Arial" w:cs="Arial"/>
          <w:i/>
          <w:color w:val="104860"/>
          <w:lang w:val="en-US" w:eastAsia="en-AU"/>
        </w:rPr>
        <w:t>Product Liability and Class Actions Legal Update’</w:t>
      </w:r>
      <w:r w:rsidR="00B44051" w:rsidRPr="00B44051">
        <w:rPr>
          <w:rFonts w:ascii="Arial" w:eastAsia="Times New Roman" w:hAnsi="Arial" w:cs="Arial"/>
          <w:color w:val="104860"/>
          <w:lang w:val="en-US" w:eastAsia="en-AU"/>
        </w:rPr>
        <w:t xml:space="preserve"> CLE Seminar, NSW Legal Convention, Hilton Hotel</w:t>
      </w:r>
      <w:r w:rsidR="000C326B">
        <w:rPr>
          <w:rFonts w:ascii="Arial" w:eastAsia="Times New Roman" w:hAnsi="Arial" w:cs="Arial"/>
          <w:color w:val="104860"/>
          <w:lang w:val="en-US" w:eastAsia="en-AU"/>
        </w:rPr>
        <w:t>.</w:t>
      </w:r>
    </w:p>
    <w:p w14:paraId="51AF446A" w14:textId="5AB27C9A" w:rsidR="00B44051" w:rsidRPr="00B44051" w:rsidRDefault="005F213E">
      <w:pPr>
        <w:numPr>
          <w:ilvl w:val="0"/>
          <w:numId w:val="22"/>
        </w:numPr>
        <w:spacing w:after="0" w:line="360" w:lineRule="atLeast"/>
        <w:outlineLvl w:val="1"/>
        <w:rPr>
          <w:rFonts w:ascii="Arial" w:eastAsia="Times New Roman" w:hAnsi="Arial" w:cs="Arial"/>
          <w:color w:val="104860"/>
          <w:lang w:val="en-US" w:eastAsia="en-AU"/>
        </w:rPr>
      </w:pPr>
      <w:r>
        <w:rPr>
          <w:rFonts w:ascii="Arial" w:eastAsia="Times New Roman" w:hAnsi="Arial" w:cs="Arial"/>
          <w:i/>
          <w:color w:val="104860"/>
          <w:lang w:val="en-US" w:eastAsia="en-AU"/>
        </w:rPr>
        <w:t xml:space="preserve">Paper on </w:t>
      </w:r>
      <w:r w:rsidR="00B44051" w:rsidRPr="00B44051">
        <w:rPr>
          <w:rFonts w:ascii="Arial" w:eastAsia="Times New Roman" w:hAnsi="Arial" w:cs="Arial"/>
          <w:i/>
          <w:color w:val="104860"/>
          <w:lang w:val="en-US" w:eastAsia="en-AU"/>
        </w:rPr>
        <w:t>‘Contemporary Issues for Allied Health Professionals: Negligence’</w:t>
      </w:r>
      <w:r w:rsidR="00B44051" w:rsidRPr="00B44051">
        <w:rPr>
          <w:rFonts w:ascii="Arial" w:eastAsia="Times New Roman" w:hAnsi="Arial" w:cs="Arial"/>
          <w:color w:val="104860"/>
          <w:lang w:val="en-US" w:eastAsia="en-AU"/>
        </w:rPr>
        <w:t xml:space="preserve"> Law &amp; Ethics Symposium, Sydney University</w:t>
      </w:r>
    </w:p>
    <w:p w14:paraId="4BE08148" w14:textId="5344CEBC" w:rsidR="00B44051" w:rsidRPr="00B44051" w:rsidRDefault="00B44051" w:rsidP="00B44051">
      <w:pPr>
        <w:spacing w:after="0" w:line="360" w:lineRule="atLeast"/>
        <w:outlineLvl w:val="1"/>
        <w:rPr>
          <w:rFonts w:ascii="Arial" w:eastAsia="Times New Roman" w:hAnsi="Arial" w:cs="Arial"/>
          <w:b/>
          <w:color w:val="104860"/>
          <w:lang w:val="en-US" w:eastAsia="en-AU"/>
        </w:rPr>
      </w:pPr>
      <w:r w:rsidRPr="00B44051">
        <w:rPr>
          <w:rFonts w:ascii="Arial" w:eastAsia="Times New Roman" w:hAnsi="Arial" w:cs="Arial"/>
          <w:b/>
          <w:color w:val="104860"/>
          <w:lang w:val="en-US" w:eastAsia="en-AU"/>
        </w:rPr>
        <w:t>1994:</w:t>
      </w:r>
    </w:p>
    <w:p w14:paraId="7ECC7AC6" w14:textId="69900606" w:rsidR="00B44051" w:rsidRPr="00B44051" w:rsidRDefault="005F213E">
      <w:pPr>
        <w:numPr>
          <w:ilvl w:val="0"/>
          <w:numId w:val="23"/>
        </w:numPr>
        <w:spacing w:after="0" w:line="360" w:lineRule="atLeast"/>
        <w:outlineLvl w:val="1"/>
        <w:rPr>
          <w:rFonts w:ascii="Arial" w:eastAsia="Times New Roman" w:hAnsi="Arial" w:cs="Arial"/>
          <w:color w:val="104860"/>
          <w:lang w:val="en-US" w:eastAsia="en-AU"/>
        </w:rPr>
      </w:pPr>
      <w:r>
        <w:rPr>
          <w:rFonts w:ascii="Arial" w:eastAsia="Times New Roman" w:hAnsi="Arial" w:cs="Arial"/>
          <w:color w:val="104860"/>
          <w:lang w:val="en-US" w:eastAsia="en-AU"/>
        </w:rPr>
        <w:t xml:space="preserve">Paper on </w:t>
      </w:r>
      <w:r w:rsidR="00B44051" w:rsidRPr="00B44051">
        <w:rPr>
          <w:rFonts w:ascii="Arial" w:eastAsia="Times New Roman" w:hAnsi="Arial" w:cs="Arial"/>
          <w:color w:val="104860"/>
          <w:lang w:val="en-US" w:eastAsia="en-AU"/>
        </w:rPr>
        <w:t>‘</w:t>
      </w:r>
      <w:r w:rsidR="00B44051" w:rsidRPr="00B44051">
        <w:rPr>
          <w:rFonts w:ascii="Arial" w:eastAsia="Times New Roman" w:hAnsi="Arial" w:cs="Arial"/>
          <w:i/>
          <w:color w:val="104860"/>
          <w:lang w:val="en-US" w:eastAsia="en-AU"/>
        </w:rPr>
        <w:t>Product Liability and Medical Experimentation - Lessons to be Learnt from Breast Implants’</w:t>
      </w:r>
      <w:r w:rsidR="00B44051" w:rsidRPr="00B44051">
        <w:rPr>
          <w:rFonts w:ascii="Arial" w:eastAsia="Times New Roman" w:hAnsi="Arial" w:cs="Arial"/>
          <w:color w:val="104860"/>
          <w:lang w:val="en-US" w:eastAsia="en-AU"/>
        </w:rPr>
        <w:t xml:space="preserve"> Australian Medico-Legal Conference, Hotel Nikko, Sydney</w:t>
      </w:r>
      <w:r w:rsidR="000C326B">
        <w:rPr>
          <w:rFonts w:ascii="Arial" w:eastAsia="Times New Roman" w:hAnsi="Arial" w:cs="Arial"/>
          <w:color w:val="104860"/>
          <w:lang w:val="en-US" w:eastAsia="en-AU"/>
        </w:rPr>
        <w:t>.</w:t>
      </w:r>
    </w:p>
    <w:p w14:paraId="058EF30C" w14:textId="4A950DF2" w:rsidR="00B44051" w:rsidRPr="00B44051" w:rsidRDefault="005F213E">
      <w:pPr>
        <w:numPr>
          <w:ilvl w:val="0"/>
          <w:numId w:val="23"/>
        </w:numPr>
        <w:spacing w:after="0" w:line="360" w:lineRule="atLeast"/>
        <w:outlineLvl w:val="1"/>
        <w:rPr>
          <w:rFonts w:ascii="Arial" w:eastAsia="Times New Roman" w:hAnsi="Arial" w:cs="Arial"/>
          <w:color w:val="104860"/>
          <w:lang w:val="en-US" w:eastAsia="en-AU"/>
        </w:rPr>
      </w:pPr>
      <w:r w:rsidRPr="005F213E">
        <w:rPr>
          <w:rFonts w:ascii="Arial" w:eastAsia="Times New Roman" w:hAnsi="Arial" w:cs="Arial"/>
          <w:iCs/>
          <w:color w:val="104860"/>
          <w:lang w:val="en-US" w:eastAsia="en-AU"/>
        </w:rPr>
        <w:t>Paper on</w:t>
      </w:r>
      <w:r>
        <w:rPr>
          <w:rFonts w:ascii="Arial" w:eastAsia="Times New Roman" w:hAnsi="Arial" w:cs="Arial"/>
          <w:i/>
          <w:color w:val="104860"/>
          <w:lang w:val="en-US" w:eastAsia="en-AU"/>
        </w:rPr>
        <w:t xml:space="preserve"> </w:t>
      </w:r>
      <w:r w:rsidR="00B44051" w:rsidRPr="00B44051">
        <w:rPr>
          <w:rFonts w:ascii="Arial" w:eastAsia="Times New Roman" w:hAnsi="Arial" w:cs="Arial"/>
          <w:i/>
          <w:color w:val="104860"/>
          <w:lang w:val="en-US" w:eastAsia="en-AU"/>
        </w:rPr>
        <w:t>‘Class Actions: Passive Smoking; Prostheses</w:t>
      </w:r>
      <w:r w:rsidR="00B44051" w:rsidRPr="00B44051">
        <w:rPr>
          <w:rFonts w:ascii="Arial" w:eastAsia="Times New Roman" w:hAnsi="Arial" w:cs="Arial"/>
          <w:color w:val="104860"/>
          <w:lang w:val="en-US" w:eastAsia="en-AU"/>
        </w:rPr>
        <w:t>’ Medico-Legal Seminar 1994, Whalers Inn, Victor Harbor</w:t>
      </w:r>
      <w:r w:rsidR="000C326B">
        <w:rPr>
          <w:rFonts w:ascii="Arial" w:eastAsia="Times New Roman" w:hAnsi="Arial" w:cs="Arial"/>
          <w:color w:val="104860"/>
          <w:lang w:val="en-US" w:eastAsia="en-AU"/>
        </w:rPr>
        <w:t>.</w:t>
      </w:r>
    </w:p>
    <w:p w14:paraId="580EC33D" w14:textId="7261C4CB" w:rsidR="00B44051" w:rsidRPr="00B44051" w:rsidRDefault="005F213E">
      <w:pPr>
        <w:numPr>
          <w:ilvl w:val="0"/>
          <w:numId w:val="23"/>
        </w:numPr>
        <w:spacing w:after="0" w:line="360" w:lineRule="atLeast"/>
        <w:outlineLvl w:val="1"/>
        <w:rPr>
          <w:rFonts w:ascii="Arial" w:eastAsia="Times New Roman" w:hAnsi="Arial" w:cs="Arial"/>
          <w:color w:val="104860"/>
          <w:lang w:val="en-US" w:eastAsia="en-AU"/>
        </w:rPr>
      </w:pPr>
      <w:r>
        <w:rPr>
          <w:rFonts w:ascii="Arial" w:eastAsia="Times New Roman" w:hAnsi="Arial" w:cs="Arial"/>
          <w:color w:val="104860"/>
          <w:lang w:val="en-US" w:eastAsia="en-AU"/>
        </w:rPr>
        <w:t xml:space="preserve">Paper on </w:t>
      </w:r>
      <w:r w:rsidR="00B44051" w:rsidRPr="00B44051">
        <w:rPr>
          <w:rFonts w:ascii="Arial" w:eastAsia="Times New Roman" w:hAnsi="Arial" w:cs="Arial"/>
          <w:color w:val="104860"/>
          <w:lang w:val="en-US" w:eastAsia="en-AU"/>
        </w:rPr>
        <w:t>‘</w:t>
      </w:r>
      <w:r w:rsidR="00B44051" w:rsidRPr="00B44051">
        <w:rPr>
          <w:rFonts w:ascii="Arial" w:eastAsia="Times New Roman" w:hAnsi="Arial" w:cs="Arial"/>
          <w:i/>
          <w:color w:val="104860"/>
          <w:lang w:val="en-US" w:eastAsia="en-AU"/>
        </w:rPr>
        <w:t>Breast Implants and Product Liability’</w:t>
      </w:r>
      <w:r w:rsidR="00B44051" w:rsidRPr="00B44051">
        <w:rPr>
          <w:rFonts w:ascii="Arial" w:eastAsia="Times New Roman" w:hAnsi="Arial" w:cs="Arial"/>
          <w:color w:val="104860"/>
          <w:lang w:val="en-US" w:eastAsia="en-AU"/>
        </w:rPr>
        <w:t xml:space="preserve"> UNSW Law Society Speakers' Forum, Sydney</w:t>
      </w:r>
      <w:r w:rsidR="000C326B">
        <w:rPr>
          <w:rFonts w:ascii="Arial" w:eastAsia="Times New Roman" w:hAnsi="Arial" w:cs="Arial"/>
          <w:color w:val="104860"/>
          <w:lang w:val="en-US" w:eastAsia="en-AU"/>
        </w:rPr>
        <w:t>.</w:t>
      </w:r>
    </w:p>
    <w:p w14:paraId="4964D79F" w14:textId="03FE87C9" w:rsidR="00B44051" w:rsidRPr="00B44051" w:rsidRDefault="005F213E">
      <w:pPr>
        <w:numPr>
          <w:ilvl w:val="0"/>
          <w:numId w:val="23"/>
        </w:numPr>
        <w:spacing w:after="0" w:line="360" w:lineRule="atLeast"/>
        <w:outlineLvl w:val="1"/>
        <w:rPr>
          <w:rFonts w:ascii="Arial" w:eastAsia="Times New Roman" w:hAnsi="Arial" w:cs="Arial"/>
          <w:color w:val="104860"/>
          <w:lang w:val="en-US" w:eastAsia="en-AU"/>
        </w:rPr>
      </w:pPr>
      <w:r>
        <w:rPr>
          <w:rFonts w:ascii="Arial" w:eastAsia="Times New Roman" w:hAnsi="Arial" w:cs="Arial"/>
          <w:color w:val="104860"/>
          <w:lang w:val="en-US" w:eastAsia="en-AU"/>
        </w:rPr>
        <w:t xml:space="preserve">Paper on </w:t>
      </w:r>
      <w:r w:rsidR="00B44051" w:rsidRPr="00B44051">
        <w:rPr>
          <w:rFonts w:ascii="Arial" w:eastAsia="Times New Roman" w:hAnsi="Arial" w:cs="Arial"/>
          <w:color w:val="104860"/>
          <w:lang w:val="en-US" w:eastAsia="en-AU"/>
        </w:rPr>
        <w:t>‘</w:t>
      </w:r>
      <w:r w:rsidR="00B44051" w:rsidRPr="00B44051">
        <w:rPr>
          <w:rFonts w:ascii="Arial" w:eastAsia="Times New Roman" w:hAnsi="Arial" w:cs="Arial"/>
          <w:i/>
          <w:color w:val="104860"/>
          <w:lang w:val="en-US" w:eastAsia="en-AU"/>
        </w:rPr>
        <w:t>Starting a Case in One Forum and Finishing in Another (International MDL)’</w:t>
      </w:r>
      <w:r w:rsidR="00B44051" w:rsidRPr="00B44051">
        <w:rPr>
          <w:rFonts w:ascii="Arial" w:eastAsia="Times New Roman" w:hAnsi="Arial" w:cs="Arial"/>
          <w:color w:val="104860"/>
          <w:lang w:val="en-US" w:eastAsia="en-AU"/>
        </w:rPr>
        <w:t xml:space="preserve"> ATLA Annual Convention, Chicago Illinois</w:t>
      </w:r>
      <w:r w:rsidR="000C326B">
        <w:rPr>
          <w:rFonts w:ascii="Arial" w:eastAsia="Times New Roman" w:hAnsi="Arial" w:cs="Arial"/>
          <w:color w:val="104860"/>
          <w:lang w:val="en-US" w:eastAsia="en-AU"/>
        </w:rPr>
        <w:t>.</w:t>
      </w:r>
    </w:p>
    <w:p w14:paraId="3CB0CE25" w14:textId="0373C71B" w:rsidR="00B44051" w:rsidRPr="00B44051" w:rsidRDefault="005F213E">
      <w:pPr>
        <w:numPr>
          <w:ilvl w:val="0"/>
          <w:numId w:val="23"/>
        </w:numPr>
        <w:spacing w:after="0" w:line="360" w:lineRule="atLeast"/>
        <w:outlineLvl w:val="1"/>
        <w:rPr>
          <w:rFonts w:ascii="Arial" w:eastAsia="Times New Roman" w:hAnsi="Arial" w:cs="Arial"/>
          <w:color w:val="104860"/>
          <w:lang w:val="en-US" w:eastAsia="en-AU"/>
        </w:rPr>
      </w:pPr>
      <w:r w:rsidRPr="005F213E">
        <w:rPr>
          <w:rFonts w:ascii="Arial" w:eastAsia="Times New Roman" w:hAnsi="Arial" w:cs="Arial"/>
          <w:iCs/>
          <w:color w:val="104860"/>
          <w:lang w:val="en-US" w:eastAsia="en-AU"/>
        </w:rPr>
        <w:t>Paper on</w:t>
      </w:r>
      <w:r>
        <w:rPr>
          <w:rFonts w:ascii="Arial" w:eastAsia="Times New Roman" w:hAnsi="Arial" w:cs="Arial"/>
          <w:i/>
          <w:color w:val="104860"/>
          <w:lang w:val="en-US" w:eastAsia="en-AU"/>
        </w:rPr>
        <w:t xml:space="preserve"> </w:t>
      </w:r>
      <w:r w:rsidR="00B44051" w:rsidRPr="00B44051">
        <w:rPr>
          <w:rFonts w:ascii="Arial" w:eastAsia="Times New Roman" w:hAnsi="Arial" w:cs="Arial"/>
          <w:i/>
          <w:color w:val="104860"/>
          <w:lang w:val="en-US" w:eastAsia="en-AU"/>
        </w:rPr>
        <w:t>‘Medical and Corporate Responsibility for Defective Products’</w:t>
      </w:r>
      <w:r w:rsidR="00B44051" w:rsidRPr="00B44051">
        <w:rPr>
          <w:rFonts w:ascii="Arial" w:eastAsia="Times New Roman" w:hAnsi="Arial" w:cs="Arial"/>
          <w:color w:val="104860"/>
          <w:lang w:val="en-US" w:eastAsia="en-AU"/>
        </w:rPr>
        <w:t xml:space="preserve"> Medico-Legal Conference, Novotel, Coffs Harbour</w:t>
      </w:r>
      <w:r w:rsidR="000C326B">
        <w:rPr>
          <w:rFonts w:ascii="Arial" w:eastAsia="Times New Roman" w:hAnsi="Arial" w:cs="Arial"/>
          <w:color w:val="104860"/>
          <w:lang w:val="en-US" w:eastAsia="en-AU"/>
        </w:rPr>
        <w:t>.</w:t>
      </w:r>
    </w:p>
    <w:p w14:paraId="65E1440C" w14:textId="727E9AB7" w:rsidR="00B44051" w:rsidRPr="00B44051" w:rsidRDefault="005F213E">
      <w:pPr>
        <w:numPr>
          <w:ilvl w:val="0"/>
          <w:numId w:val="23"/>
        </w:numPr>
        <w:spacing w:after="0" w:line="360" w:lineRule="atLeast"/>
        <w:outlineLvl w:val="1"/>
        <w:rPr>
          <w:rFonts w:ascii="Arial" w:eastAsia="Times New Roman" w:hAnsi="Arial" w:cs="Arial"/>
          <w:color w:val="104860"/>
          <w:lang w:val="en-US" w:eastAsia="en-AU"/>
        </w:rPr>
      </w:pPr>
      <w:r>
        <w:rPr>
          <w:rFonts w:ascii="Arial" w:eastAsia="Times New Roman" w:hAnsi="Arial" w:cs="Arial"/>
          <w:color w:val="104860"/>
          <w:lang w:val="en-US" w:eastAsia="en-AU"/>
        </w:rPr>
        <w:lastRenderedPageBreak/>
        <w:t xml:space="preserve">Paper on </w:t>
      </w:r>
      <w:r w:rsidR="00B44051" w:rsidRPr="00B44051">
        <w:rPr>
          <w:rFonts w:ascii="Arial" w:eastAsia="Times New Roman" w:hAnsi="Arial" w:cs="Arial"/>
          <w:color w:val="104860"/>
          <w:lang w:val="en-US" w:eastAsia="en-AU"/>
        </w:rPr>
        <w:t>‘</w:t>
      </w:r>
      <w:r w:rsidR="00B44051" w:rsidRPr="00B44051">
        <w:rPr>
          <w:rFonts w:ascii="Arial" w:eastAsia="Times New Roman" w:hAnsi="Arial" w:cs="Arial"/>
          <w:i/>
          <w:color w:val="104860"/>
          <w:lang w:val="en-US" w:eastAsia="en-AU"/>
        </w:rPr>
        <w:t>Health Rights’</w:t>
      </w:r>
      <w:r w:rsidR="00B44051" w:rsidRPr="00B44051">
        <w:rPr>
          <w:rFonts w:ascii="Arial" w:eastAsia="Times New Roman" w:hAnsi="Arial" w:cs="Arial"/>
          <w:color w:val="104860"/>
          <w:lang w:val="en-US" w:eastAsia="en-AU"/>
        </w:rPr>
        <w:t xml:space="preserve"> Law for </w:t>
      </w:r>
      <w:r w:rsidR="00F36BA7" w:rsidRPr="00B44051">
        <w:rPr>
          <w:rFonts w:ascii="Arial" w:eastAsia="Times New Roman" w:hAnsi="Arial" w:cs="Arial"/>
          <w:color w:val="104860"/>
          <w:lang w:val="en-US" w:eastAsia="en-AU"/>
        </w:rPr>
        <w:t>Non-Lawyers</w:t>
      </w:r>
      <w:r w:rsidR="00B44051" w:rsidRPr="00B44051">
        <w:rPr>
          <w:rFonts w:ascii="Arial" w:eastAsia="Times New Roman" w:hAnsi="Arial" w:cs="Arial"/>
          <w:color w:val="104860"/>
          <w:lang w:val="en-US" w:eastAsia="en-AU"/>
        </w:rPr>
        <w:t xml:space="preserve"> Course, NSW State Library, Sydney</w:t>
      </w:r>
      <w:r w:rsidR="000C326B">
        <w:rPr>
          <w:rFonts w:ascii="Arial" w:eastAsia="Times New Roman" w:hAnsi="Arial" w:cs="Arial"/>
          <w:color w:val="104860"/>
          <w:lang w:val="en-US" w:eastAsia="en-AU"/>
        </w:rPr>
        <w:t>.</w:t>
      </w:r>
    </w:p>
    <w:p w14:paraId="0DFC5BB3" w14:textId="1B096CF3" w:rsidR="00B44051" w:rsidRPr="00B44051" w:rsidRDefault="005F213E">
      <w:pPr>
        <w:numPr>
          <w:ilvl w:val="0"/>
          <w:numId w:val="24"/>
        </w:numPr>
        <w:spacing w:after="0" w:line="360" w:lineRule="atLeast"/>
        <w:outlineLvl w:val="1"/>
        <w:rPr>
          <w:rFonts w:ascii="Arial" w:eastAsia="Times New Roman" w:hAnsi="Arial" w:cs="Arial"/>
          <w:color w:val="104860"/>
          <w:lang w:val="en-US" w:eastAsia="en-AU"/>
        </w:rPr>
      </w:pPr>
      <w:r w:rsidRPr="005F213E">
        <w:rPr>
          <w:rFonts w:ascii="Arial" w:eastAsia="Times New Roman" w:hAnsi="Arial" w:cs="Arial"/>
          <w:iCs/>
          <w:color w:val="104860"/>
          <w:lang w:val="en-US" w:eastAsia="en-AU"/>
        </w:rPr>
        <w:t>Paper on</w:t>
      </w:r>
      <w:r>
        <w:rPr>
          <w:rFonts w:ascii="Arial" w:eastAsia="Times New Roman" w:hAnsi="Arial" w:cs="Arial"/>
          <w:i/>
          <w:color w:val="104860"/>
          <w:lang w:val="en-US" w:eastAsia="en-AU"/>
        </w:rPr>
        <w:t xml:space="preserve"> </w:t>
      </w:r>
      <w:r w:rsidR="00B44051" w:rsidRPr="00B44051">
        <w:rPr>
          <w:rFonts w:ascii="Arial" w:eastAsia="Times New Roman" w:hAnsi="Arial" w:cs="Arial"/>
          <w:i/>
          <w:color w:val="104860"/>
          <w:lang w:val="en-US" w:eastAsia="en-AU"/>
        </w:rPr>
        <w:t>‘Chemical Responsibilities’</w:t>
      </w:r>
      <w:r w:rsidR="00B44051" w:rsidRPr="00B44051">
        <w:rPr>
          <w:rFonts w:ascii="Arial" w:eastAsia="Times New Roman" w:hAnsi="Arial" w:cs="Arial"/>
          <w:color w:val="104860"/>
          <w:lang w:val="en-US" w:eastAsia="en-AU"/>
        </w:rPr>
        <w:t xml:space="preserve">   Toxic and Hazardous Chemicals Committee Conference on Chemical Responsibilities: Emerging Liabilities and Challenges for Industry and Government, Historical Society, Sydney</w:t>
      </w:r>
      <w:r w:rsidR="000C326B">
        <w:rPr>
          <w:rFonts w:ascii="Arial" w:eastAsia="Times New Roman" w:hAnsi="Arial" w:cs="Arial"/>
          <w:color w:val="104860"/>
          <w:lang w:val="en-US" w:eastAsia="en-AU"/>
        </w:rPr>
        <w:t>.</w:t>
      </w:r>
    </w:p>
    <w:p w14:paraId="2556A59D" w14:textId="2ADEA894" w:rsidR="00B44051" w:rsidRPr="00B44051" w:rsidRDefault="005F213E">
      <w:pPr>
        <w:numPr>
          <w:ilvl w:val="0"/>
          <w:numId w:val="24"/>
        </w:numPr>
        <w:spacing w:after="0" w:line="360" w:lineRule="atLeast"/>
        <w:outlineLvl w:val="1"/>
        <w:rPr>
          <w:rFonts w:ascii="Arial" w:eastAsia="Times New Roman" w:hAnsi="Arial" w:cs="Arial"/>
          <w:color w:val="104860"/>
          <w:lang w:val="en-US" w:eastAsia="en-AU"/>
        </w:rPr>
      </w:pPr>
      <w:r>
        <w:rPr>
          <w:rFonts w:ascii="Arial" w:eastAsia="Times New Roman" w:hAnsi="Arial" w:cs="Arial"/>
          <w:color w:val="104860"/>
          <w:lang w:val="en-US" w:eastAsia="en-AU"/>
        </w:rPr>
        <w:t xml:space="preserve">Paper on </w:t>
      </w:r>
      <w:r w:rsidR="00B44051" w:rsidRPr="00B44051">
        <w:rPr>
          <w:rFonts w:ascii="Arial" w:eastAsia="Times New Roman" w:hAnsi="Arial" w:cs="Arial"/>
          <w:color w:val="104860"/>
          <w:lang w:val="en-US" w:eastAsia="en-AU"/>
        </w:rPr>
        <w:t>‘</w:t>
      </w:r>
      <w:r w:rsidR="00B44051" w:rsidRPr="00B44051">
        <w:rPr>
          <w:rFonts w:ascii="Arial" w:eastAsia="Times New Roman" w:hAnsi="Arial" w:cs="Arial"/>
          <w:i/>
          <w:color w:val="104860"/>
          <w:lang w:val="en-US" w:eastAsia="en-AU"/>
        </w:rPr>
        <w:t>Product Liability’</w:t>
      </w:r>
      <w:r w:rsidR="00B44051" w:rsidRPr="00B44051">
        <w:rPr>
          <w:rFonts w:ascii="Arial" w:eastAsia="Times New Roman" w:hAnsi="Arial" w:cs="Arial"/>
          <w:color w:val="104860"/>
          <w:lang w:val="en-US" w:eastAsia="en-AU"/>
        </w:rPr>
        <w:t xml:space="preserve">   IBA 25th Biennial Conference, Melbourne</w:t>
      </w:r>
      <w:r w:rsidR="000C326B">
        <w:rPr>
          <w:rFonts w:ascii="Arial" w:eastAsia="Times New Roman" w:hAnsi="Arial" w:cs="Arial"/>
          <w:color w:val="104860"/>
          <w:lang w:val="en-US" w:eastAsia="en-AU"/>
        </w:rPr>
        <w:t>.</w:t>
      </w:r>
    </w:p>
    <w:p w14:paraId="081C4BBC" w14:textId="388A2FB6" w:rsidR="00B44051" w:rsidRPr="00B44051" w:rsidRDefault="005F213E">
      <w:pPr>
        <w:numPr>
          <w:ilvl w:val="0"/>
          <w:numId w:val="24"/>
        </w:numPr>
        <w:spacing w:after="0" w:line="360" w:lineRule="atLeast"/>
        <w:outlineLvl w:val="1"/>
        <w:rPr>
          <w:rFonts w:ascii="Arial" w:eastAsia="Times New Roman" w:hAnsi="Arial" w:cs="Arial"/>
          <w:color w:val="104860"/>
          <w:lang w:val="en-US" w:eastAsia="en-AU"/>
        </w:rPr>
      </w:pPr>
      <w:r>
        <w:rPr>
          <w:rFonts w:ascii="Arial" w:eastAsia="Times New Roman" w:hAnsi="Arial" w:cs="Arial"/>
          <w:color w:val="104860"/>
          <w:lang w:val="en-US" w:eastAsia="en-AU"/>
        </w:rPr>
        <w:t xml:space="preserve">Paper on </w:t>
      </w:r>
      <w:r w:rsidR="00B44051" w:rsidRPr="00B44051">
        <w:rPr>
          <w:rFonts w:ascii="Arial" w:eastAsia="Times New Roman" w:hAnsi="Arial" w:cs="Arial"/>
          <w:color w:val="104860"/>
          <w:lang w:val="en-US" w:eastAsia="en-AU"/>
        </w:rPr>
        <w:t>‘</w:t>
      </w:r>
      <w:r w:rsidR="00B44051" w:rsidRPr="00B44051">
        <w:rPr>
          <w:rFonts w:ascii="Arial" w:eastAsia="Times New Roman" w:hAnsi="Arial" w:cs="Arial"/>
          <w:i/>
          <w:color w:val="104860"/>
          <w:lang w:val="en-US" w:eastAsia="en-AU"/>
        </w:rPr>
        <w:t>Problems and Considerations for Plaintiffs in Multi-National Litigation’</w:t>
      </w:r>
      <w:r w:rsidR="00B44051" w:rsidRPr="00B44051">
        <w:rPr>
          <w:rFonts w:ascii="Arial" w:eastAsia="Times New Roman" w:hAnsi="Arial" w:cs="Arial"/>
          <w:color w:val="104860"/>
          <w:lang w:val="en-US" w:eastAsia="en-AU"/>
        </w:rPr>
        <w:t xml:space="preserve"> ALAANZ Conference, Hamilton Island</w:t>
      </w:r>
      <w:r w:rsidR="000C326B">
        <w:rPr>
          <w:rFonts w:ascii="Arial" w:eastAsia="Times New Roman" w:hAnsi="Arial" w:cs="Arial"/>
          <w:color w:val="104860"/>
          <w:lang w:val="en-US" w:eastAsia="en-AU"/>
        </w:rPr>
        <w:t>.</w:t>
      </w:r>
    </w:p>
    <w:p w14:paraId="40921AA7" w14:textId="39FD2A3E" w:rsidR="00B44051" w:rsidRPr="00B44051" w:rsidRDefault="00B44051">
      <w:pPr>
        <w:numPr>
          <w:ilvl w:val="0"/>
          <w:numId w:val="24"/>
        </w:numPr>
        <w:spacing w:after="0" w:line="360" w:lineRule="atLeast"/>
        <w:outlineLvl w:val="1"/>
        <w:rPr>
          <w:rFonts w:ascii="Arial" w:eastAsia="Times New Roman" w:hAnsi="Arial" w:cs="Arial"/>
          <w:color w:val="104860"/>
          <w:lang w:val="en-US" w:eastAsia="en-AU"/>
        </w:rPr>
      </w:pPr>
      <w:r w:rsidRPr="00B44051">
        <w:rPr>
          <w:rFonts w:ascii="Arial" w:eastAsia="Times New Roman" w:hAnsi="Arial" w:cs="Arial"/>
          <w:color w:val="104860"/>
          <w:lang w:val="en-US" w:eastAsia="en-AU"/>
        </w:rPr>
        <w:t>‘</w:t>
      </w:r>
      <w:r w:rsidRPr="00B44051">
        <w:rPr>
          <w:rFonts w:ascii="Arial" w:eastAsia="Times New Roman" w:hAnsi="Arial" w:cs="Arial"/>
          <w:i/>
          <w:color w:val="104860"/>
          <w:lang w:val="en-US" w:eastAsia="en-AU"/>
        </w:rPr>
        <w:t>Women coping with difficulties associated with Breast Implants’</w:t>
      </w:r>
      <w:r w:rsidRPr="00B44051">
        <w:rPr>
          <w:rFonts w:ascii="Arial" w:eastAsia="Times New Roman" w:hAnsi="Arial" w:cs="Arial"/>
          <w:color w:val="104860"/>
          <w:lang w:val="en-US" w:eastAsia="en-AU"/>
        </w:rPr>
        <w:t xml:space="preserve"> Address to Cancer Council, Woolloomooloo</w:t>
      </w:r>
      <w:r w:rsidR="000C326B">
        <w:rPr>
          <w:rFonts w:ascii="Arial" w:eastAsia="Times New Roman" w:hAnsi="Arial" w:cs="Arial"/>
          <w:color w:val="104860"/>
          <w:lang w:val="en-US" w:eastAsia="en-AU"/>
        </w:rPr>
        <w:t>.</w:t>
      </w:r>
    </w:p>
    <w:p w14:paraId="40154AB7" w14:textId="644681B2" w:rsidR="00B44051" w:rsidRPr="00B44051" w:rsidRDefault="005F213E">
      <w:pPr>
        <w:numPr>
          <w:ilvl w:val="0"/>
          <w:numId w:val="24"/>
        </w:numPr>
        <w:spacing w:after="0" w:line="360" w:lineRule="atLeast"/>
        <w:outlineLvl w:val="1"/>
        <w:rPr>
          <w:rFonts w:ascii="Arial" w:eastAsia="Times New Roman" w:hAnsi="Arial" w:cs="Arial"/>
          <w:color w:val="104860"/>
          <w:lang w:val="en-US" w:eastAsia="en-AU"/>
        </w:rPr>
      </w:pPr>
      <w:r w:rsidRPr="005F213E">
        <w:rPr>
          <w:rFonts w:ascii="Arial" w:eastAsia="Times New Roman" w:hAnsi="Arial" w:cs="Arial"/>
          <w:iCs/>
          <w:color w:val="104860"/>
          <w:lang w:val="en-US" w:eastAsia="en-AU"/>
        </w:rPr>
        <w:t>Paper on</w:t>
      </w:r>
      <w:r>
        <w:rPr>
          <w:rFonts w:ascii="Arial" w:eastAsia="Times New Roman" w:hAnsi="Arial" w:cs="Arial"/>
          <w:i/>
          <w:color w:val="104860"/>
          <w:lang w:val="en-US" w:eastAsia="en-AU"/>
        </w:rPr>
        <w:t xml:space="preserve"> </w:t>
      </w:r>
      <w:r w:rsidR="00B44051" w:rsidRPr="00B44051">
        <w:rPr>
          <w:rFonts w:ascii="Arial" w:eastAsia="Times New Roman" w:hAnsi="Arial" w:cs="Arial"/>
          <w:i/>
          <w:color w:val="104860"/>
          <w:lang w:val="en-US" w:eastAsia="en-AU"/>
        </w:rPr>
        <w:t>‘Breast Implants: Legal and Medical Issues’</w:t>
      </w:r>
      <w:r w:rsidR="00B44051" w:rsidRPr="00B44051">
        <w:rPr>
          <w:rFonts w:ascii="Arial" w:eastAsia="Times New Roman" w:hAnsi="Arial" w:cs="Arial"/>
          <w:color w:val="104860"/>
          <w:lang w:val="en-US" w:eastAsia="en-AU"/>
        </w:rPr>
        <w:t xml:space="preserve">   Breast Implant Resource Service Breast Implant Seminar, Parramatta</w:t>
      </w:r>
      <w:r w:rsidR="000C326B">
        <w:rPr>
          <w:rFonts w:ascii="Arial" w:eastAsia="Times New Roman" w:hAnsi="Arial" w:cs="Arial"/>
          <w:color w:val="104860"/>
          <w:lang w:val="en-US" w:eastAsia="en-AU"/>
        </w:rPr>
        <w:t>.</w:t>
      </w:r>
    </w:p>
    <w:p w14:paraId="0BE0245A" w14:textId="77777777" w:rsidR="00B44051" w:rsidRPr="00B44051" w:rsidRDefault="00B44051" w:rsidP="00B44051">
      <w:pPr>
        <w:spacing w:after="0" w:line="360" w:lineRule="atLeast"/>
        <w:outlineLvl w:val="1"/>
        <w:rPr>
          <w:rFonts w:ascii="Arial" w:eastAsia="Times New Roman" w:hAnsi="Arial" w:cs="Arial"/>
          <w:b/>
          <w:color w:val="104860"/>
          <w:lang w:val="en-US" w:eastAsia="en-AU"/>
        </w:rPr>
      </w:pPr>
      <w:r w:rsidRPr="00B44051">
        <w:rPr>
          <w:rFonts w:ascii="Arial" w:eastAsia="Times New Roman" w:hAnsi="Arial" w:cs="Arial"/>
          <w:b/>
          <w:color w:val="104860"/>
          <w:lang w:val="en-US" w:eastAsia="en-AU"/>
        </w:rPr>
        <w:t>1993:</w:t>
      </w:r>
    </w:p>
    <w:p w14:paraId="30DF4A51" w14:textId="732C1C2B" w:rsidR="00B44051" w:rsidRPr="00B44051" w:rsidRDefault="005F213E">
      <w:pPr>
        <w:numPr>
          <w:ilvl w:val="0"/>
          <w:numId w:val="25"/>
        </w:numPr>
        <w:spacing w:after="0" w:line="360" w:lineRule="atLeast"/>
        <w:outlineLvl w:val="1"/>
        <w:rPr>
          <w:rFonts w:ascii="Arial" w:eastAsia="Times New Roman" w:hAnsi="Arial" w:cs="Arial"/>
          <w:color w:val="104860"/>
          <w:lang w:val="en-US" w:eastAsia="en-AU"/>
        </w:rPr>
      </w:pPr>
      <w:r>
        <w:rPr>
          <w:rFonts w:ascii="Arial" w:eastAsia="Times New Roman" w:hAnsi="Arial" w:cs="Arial"/>
          <w:color w:val="104860"/>
          <w:lang w:val="en-US" w:eastAsia="en-AU"/>
        </w:rPr>
        <w:t xml:space="preserve">Paper on </w:t>
      </w:r>
      <w:r w:rsidR="00B44051" w:rsidRPr="00B44051">
        <w:rPr>
          <w:rFonts w:ascii="Arial" w:eastAsia="Times New Roman" w:hAnsi="Arial" w:cs="Arial"/>
          <w:color w:val="104860"/>
          <w:lang w:val="en-US" w:eastAsia="en-AU"/>
        </w:rPr>
        <w:t>‘</w:t>
      </w:r>
      <w:r w:rsidR="00B44051" w:rsidRPr="00B44051">
        <w:rPr>
          <w:rFonts w:ascii="Arial" w:eastAsia="Times New Roman" w:hAnsi="Arial" w:cs="Arial"/>
          <w:i/>
          <w:color w:val="104860"/>
          <w:lang w:val="en-US" w:eastAsia="en-AU"/>
        </w:rPr>
        <w:t>Changes to the Law Affecting Product Liability and Class Actions’</w:t>
      </w:r>
      <w:r w:rsidR="00B44051" w:rsidRPr="00B44051">
        <w:rPr>
          <w:rFonts w:ascii="Arial" w:eastAsia="Times New Roman" w:hAnsi="Arial" w:cs="Arial"/>
          <w:color w:val="104860"/>
          <w:lang w:val="en-US" w:eastAsia="en-AU"/>
        </w:rPr>
        <w:t xml:space="preserve"> CLE Seminar, Wollongong</w:t>
      </w:r>
      <w:r w:rsidR="000C326B">
        <w:rPr>
          <w:rFonts w:ascii="Arial" w:eastAsia="Times New Roman" w:hAnsi="Arial" w:cs="Arial"/>
          <w:color w:val="104860"/>
          <w:lang w:val="en-US" w:eastAsia="en-AU"/>
        </w:rPr>
        <w:t>.</w:t>
      </w:r>
    </w:p>
    <w:p w14:paraId="0132D30E" w14:textId="368AFFCF" w:rsidR="00B44051" w:rsidRPr="00B44051" w:rsidRDefault="005F213E">
      <w:pPr>
        <w:numPr>
          <w:ilvl w:val="0"/>
          <w:numId w:val="25"/>
        </w:numPr>
        <w:spacing w:after="0" w:line="360" w:lineRule="atLeast"/>
        <w:outlineLvl w:val="1"/>
        <w:rPr>
          <w:rFonts w:ascii="Arial" w:eastAsia="Times New Roman" w:hAnsi="Arial" w:cs="Arial"/>
          <w:color w:val="104860"/>
          <w:lang w:val="en-US" w:eastAsia="en-AU"/>
        </w:rPr>
      </w:pPr>
      <w:r>
        <w:rPr>
          <w:rFonts w:ascii="Arial" w:eastAsia="Times New Roman" w:hAnsi="Arial" w:cs="Arial"/>
          <w:color w:val="104860"/>
          <w:lang w:val="en-US" w:eastAsia="en-AU"/>
        </w:rPr>
        <w:t xml:space="preserve">Paper on </w:t>
      </w:r>
      <w:r w:rsidR="00B44051" w:rsidRPr="00B44051">
        <w:rPr>
          <w:rFonts w:ascii="Arial" w:eastAsia="Times New Roman" w:hAnsi="Arial" w:cs="Arial"/>
          <w:color w:val="104860"/>
          <w:lang w:val="en-US" w:eastAsia="en-AU"/>
        </w:rPr>
        <w:t>‘</w:t>
      </w:r>
      <w:r w:rsidR="00B44051" w:rsidRPr="00B44051">
        <w:rPr>
          <w:rFonts w:ascii="Arial" w:eastAsia="Times New Roman" w:hAnsi="Arial" w:cs="Arial"/>
          <w:i/>
          <w:color w:val="104860"/>
          <w:lang w:val="en-US" w:eastAsia="en-AU"/>
        </w:rPr>
        <w:t>Group Litigation and the New Class Action Laws’</w:t>
      </w:r>
      <w:r w:rsidR="00B44051" w:rsidRPr="00B44051">
        <w:rPr>
          <w:rFonts w:ascii="Arial" w:eastAsia="Times New Roman" w:hAnsi="Arial" w:cs="Arial"/>
          <w:color w:val="104860"/>
          <w:lang w:val="en-US" w:eastAsia="en-AU"/>
        </w:rPr>
        <w:t xml:space="preserve">   LEXPO '92, Sheraton Wentworth Hotel, Sydney</w:t>
      </w:r>
      <w:r w:rsidR="000C326B">
        <w:rPr>
          <w:rFonts w:ascii="Arial" w:eastAsia="Times New Roman" w:hAnsi="Arial" w:cs="Arial"/>
          <w:color w:val="104860"/>
          <w:lang w:val="en-US" w:eastAsia="en-AU"/>
        </w:rPr>
        <w:t>.</w:t>
      </w:r>
    </w:p>
    <w:p w14:paraId="15D77A75" w14:textId="7820A697" w:rsidR="00B44051" w:rsidRPr="00B44051" w:rsidRDefault="005F213E">
      <w:pPr>
        <w:numPr>
          <w:ilvl w:val="0"/>
          <w:numId w:val="25"/>
        </w:numPr>
        <w:spacing w:after="0" w:line="360" w:lineRule="atLeast"/>
        <w:outlineLvl w:val="1"/>
        <w:rPr>
          <w:rFonts w:ascii="Arial" w:eastAsia="Times New Roman" w:hAnsi="Arial" w:cs="Arial"/>
          <w:color w:val="104860"/>
          <w:lang w:val="en-US" w:eastAsia="en-AU"/>
        </w:rPr>
      </w:pPr>
      <w:r>
        <w:rPr>
          <w:rFonts w:ascii="Arial" w:eastAsia="Times New Roman" w:hAnsi="Arial" w:cs="Arial"/>
          <w:color w:val="104860"/>
          <w:lang w:val="en-US" w:eastAsia="en-AU"/>
        </w:rPr>
        <w:t xml:space="preserve">Paper on </w:t>
      </w:r>
      <w:r w:rsidR="00B44051" w:rsidRPr="00B44051">
        <w:rPr>
          <w:rFonts w:ascii="Arial" w:eastAsia="Times New Roman" w:hAnsi="Arial" w:cs="Arial"/>
          <w:color w:val="104860"/>
          <w:lang w:val="en-US" w:eastAsia="en-AU"/>
        </w:rPr>
        <w:t>‘</w:t>
      </w:r>
      <w:r w:rsidR="00B44051" w:rsidRPr="00B44051">
        <w:rPr>
          <w:rFonts w:ascii="Arial" w:eastAsia="Times New Roman" w:hAnsi="Arial" w:cs="Arial"/>
          <w:i/>
          <w:color w:val="104860"/>
          <w:lang w:val="en-US" w:eastAsia="en-AU"/>
        </w:rPr>
        <w:t>Product Liability’</w:t>
      </w:r>
      <w:r w:rsidR="00B44051" w:rsidRPr="00B44051">
        <w:rPr>
          <w:rFonts w:ascii="Arial" w:eastAsia="Times New Roman" w:hAnsi="Arial" w:cs="Arial"/>
          <w:color w:val="104860"/>
          <w:lang w:val="en-US" w:eastAsia="en-AU"/>
        </w:rPr>
        <w:t xml:space="preserve"> CLA Seminar on Product Liability, Martin Place, Sydney</w:t>
      </w:r>
      <w:r w:rsidR="000C326B">
        <w:rPr>
          <w:rFonts w:ascii="Arial" w:eastAsia="Times New Roman" w:hAnsi="Arial" w:cs="Arial"/>
          <w:color w:val="104860"/>
          <w:lang w:val="en-US" w:eastAsia="en-AU"/>
        </w:rPr>
        <w:t>.</w:t>
      </w:r>
    </w:p>
    <w:p w14:paraId="0681A117" w14:textId="79B7EADC" w:rsidR="00B44051" w:rsidRPr="00B44051" w:rsidRDefault="005F213E">
      <w:pPr>
        <w:numPr>
          <w:ilvl w:val="0"/>
          <w:numId w:val="25"/>
        </w:numPr>
        <w:spacing w:after="0" w:line="360" w:lineRule="atLeast"/>
        <w:outlineLvl w:val="1"/>
        <w:rPr>
          <w:rFonts w:ascii="Arial" w:eastAsia="Times New Roman" w:hAnsi="Arial" w:cs="Arial"/>
          <w:color w:val="104860"/>
          <w:lang w:val="en-US" w:eastAsia="en-AU"/>
        </w:rPr>
      </w:pPr>
      <w:r w:rsidRPr="005F213E">
        <w:rPr>
          <w:rFonts w:ascii="Arial" w:eastAsia="Times New Roman" w:hAnsi="Arial" w:cs="Arial"/>
          <w:iCs/>
          <w:color w:val="104860"/>
          <w:lang w:val="en-US" w:eastAsia="en-AU"/>
        </w:rPr>
        <w:t>Paper on</w:t>
      </w:r>
      <w:r>
        <w:rPr>
          <w:rFonts w:ascii="Arial" w:eastAsia="Times New Roman" w:hAnsi="Arial" w:cs="Arial"/>
          <w:i/>
          <w:color w:val="104860"/>
          <w:lang w:val="en-US" w:eastAsia="en-AU"/>
        </w:rPr>
        <w:t xml:space="preserve"> </w:t>
      </w:r>
      <w:r w:rsidR="00B44051" w:rsidRPr="00B44051">
        <w:rPr>
          <w:rFonts w:ascii="Arial" w:eastAsia="Times New Roman" w:hAnsi="Arial" w:cs="Arial"/>
          <w:i/>
          <w:color w:val="104860"/>
          <w:lang w:val="en-US" w:eastAsia="en-AU"/>
        </w:rPr>
        <w:t>‘Representative Actions: Product Liability Litigation’</w:t>
      </w:r>
      <w:r w:rsidR="00B44051" w:rsidRPr="00B44051">
        <w:rPr>
          <w:rFonts w:ascii="Arial" w:eastAsia="Times New Roman" w:hAnsi="Arial" w:cs="Arial"/>
          <w:color w:val="104860"/>
          <w:lang w:val="en-US" w:eastAsia="en-AU"/>
        </w:rPr>
        <w:t xml:space="preserve">   Legal and Accounting Management Seminar, Masonic Centre, Sydney</w:t>
      </w:r>
      <w:r w:rsidR="000C326B">
        <w:rPr>
          <w:rFonts w:ascii="Arial" w:eastAsia="Times New Roman" w:hAnsi="Arial" w:cs="Arial"/>
          <w:color w:val="104860"/>
          <w:lang w:val="en-US" w:eastAsia="en-AU"/>
        </w:rPr>
        <w:t>.</w:t>
      </w:r>
    </w:p>
    <w:p w14:paraId="360DB261" w14:textId="3F1BA2D6" w:rsidR="00B44051" w:rsidRPr="00B44051" w:rsidRDefault="005F213E">
      <w:pPr>
        <w:numPr>
          <w:ilvl w:val="0"/>
          <w:numId w:val="25"/>
        </w:numPr>
        <w:spacing w:after="0" w:line="360" w:lineRule="atLeast"/>
        <w:outlineLvl w:val="1"/>
        <w:rPr>
          <w:rFonts w:ascii="Arial" w:eastAsia="Times New Roman" w:hAnsi="Arial" w:cs="Arial"/>
          <w:color w:val="104860"/>
          <w:lang w:val="en-US" w:eastAsia="en-AU"/>
        </w:rPr>
      </w:pPr>
      <w:r>
        <w:rPr>
          <w:rFonts w:ascii="Arial" w:eastAsia="Times New Roman" w:hAnsi="Arial" w:cs="Arial"/>
          <w:color w:val="104860"/>
          <w:lang w:val="en-US" w:eastAsia="en-AU"/>
        </w:rPr>
        <w:t xml:space="preserve">Paper on </w:t>
      </w:r>
      <w:r w:rsidR="00B44051" w:rsidRPr="00B44051">
        <w:rPr>
          <w:rFonts w:ascii="Arial" w:eastAsia="Times New Roman" w:hAnsi="Arial" w:cs="Arial"/>
          <w:color w:val="104860"/>
          <w:lang w:val="en-US" w:eastAsia="en-AU"/>
        </w:rPr>
        <w:t>‘</w:t>
      </w:r>
      <w:r w:rsidR="00B44051" w:rsidRPr="00B44051">
        <w:rPr>
          <w:rFonts w:ascii="Arial" w:eastAsia="Times New Roman" w:hAnsi="Arial" w:cs="Arial"/>
          <w:i/>
          <w:color w:val="104860"/>
          <w:lang w:val="en-US" w:eastAsia="en-AU"/>
        </w:rPr>
        <w:t>Changes to the Law Affecting Product Liability and Class Actions’</w:t>
      </w:r>
      <w:r w:rsidR="00B44051" w:rsidRPr="00B44051">
        <w:rPr>
          <w:rFonts w:ascii="Arial" w:eastAsia="Times New Roman" w:hAnsi="Arial" w:cs="Arial"/>
          <w:color w:val="104860"/>
          <w:lang w:val="en-US" w:eastAsia="en-AU"/>
        </w:rPr>
        <w:t xml:space="preserve"> 3rd Legal Symposium, Royal Pines Resort, Gold Coast</w:t>
      </w:r>
      <w:r w:rsidR="000C326B">
        <w:rPr>
          <w:rFonts w:ascii="Arial" w:eastAsia="Times New Roman" w:hAnsi="Arial" w:cs="Arial"/>
          <w:color w:val="104860"/>
          <w:lang w:val="en-US" w:eastAsia="en-AU"/>
        </w:rPr>
        <w:t>.</w:t>
      </w:r>
    </w:p>
    <w:p w14:paraId="46810C37" w14:textId="4F65FC8B" w:rsidR="00B44051" w:rsidRPr="00B44051" w:rsidRDefault="005F213E">
      <w:pPr>
        <w:numPr>
          <w:ilvl w:val="0"/>
          <w:numId w:val="25"/>
        </w:numPr>
        <w:spacing w:after="0" w:line="360" w:lineRule="atLeast"/>
        <w:outlineLvl w:val="1"/>
        <w:rPr>
          <w:rFonts w:ascii="Arial" w:eastAsia="Times New Roman" w:hAnsi="Arial" w:cs="Arial"/>
          <w:color w:val="104860"/>
          <w:lang w:val="en-US" w:eastAsia="en-AU"/>
        </w:rPr>
      </w:pPr>
      <w:r w:rsidRPr="005F213E">
        <w:rPr>
          <w:rFonts w:ascii="Arial" w:eastAsia="Times New Roman" w:hAnsi="Arial" w:cs="Arial"/>
          <w:iCs/>
          <w:color w:val="104860"/>
          <w:lang w:val="en-US" w:eastAsia="en-AU"/>
        </w:rPr>
        <w:t>Paper on</w:t>
      </w:r>
      <w:r>
        <w:rPr>
          <w:rFonts w:ascii="Arial" w:eastAsia="Times New Roman" w:hAnsi="Arial" w:cs="Arial"/>
          <w:i/>
          <w:color w:val="104860"/>
          <w:lang w:val="en-US" w:eastAsia="en-AU"/>
        </w:rPr>
        <w:t xml:space="preserve"> </w:t>
      </w:r>
      <w:r w:rsidR="00B44051" w:rsidRPr="00B44051">
        <w:rPr>
          <w:rFonts w:ascii="Arial" w:eastAsia="Times New Roman" w:hAnsi="Arial" w:cs="Arial"/>
          <w:i/>
          <w:color w:val="104860"/>
          <w:lang w:val="en-US" w:eastAsia="en-AU"/>
        </w:rPr>
        <w:t>‘Avoiding and Defending Class Actions - A Plaintiffs Viewpoint’</w:t>
      </w:r>
      <w:r w:rsidR="00B44051" w:rsidRPr="00B44051">
        <w:rPr>
          <w:rFonts w:ascii="Arial" w:eastAsia="Times New Roman" w:hAnsi="Arial" w:cs="Arial"/>
          <w:color w:val="104860"/>
          <w:lang w:val="en-US" w:eastAsia="en-AU"/>
        </w:rPr>
        <w:t xml:space="preserve"> IIR Product Liability Law Conference, Savoy Melbourne</w:t>
      </w:r>
      <w:r w:rsidR="000C326B">
        <w:rPr>
          <w:rFonts w:ascii="Arial" w:eastAsia="Times New Roman" w:hAnsi="Arial" w:cs="Arial"/>
          <w:color w:val="104860"/>
          <w:lang w:val="en-US" w:eastAsia="en-AU"/>
        </w:rPr>
        <w:t>.</w:t>
      </w:r>
    </w:p>
    <w:p w14:paraId="5FBE7B63" w14:textId="667449F5" w:rsidR="00B44051" w:rsidRPr="00B44051" w:rsidRDefault="005F213E">
      <w:pPr>
        <w:numPr>
          <w:ilvl w:val="0"/>
          <w:numId w:val="25"/>
        </w:numPr>
        <w:spacing w:after="0" w:line="360" w:lineRule="atLeast"/>
        <w:outlineLvl w:val="1"/>
        <w:rPr>
          <w:rFonts w:ascii="Arial" w:eastAsia="Times New Roman" w:hAnsi="Arial" w:cs="Arial"/>
          <w:color w:val="104860"/>
          <w:lang w:val="en-US" w:eastAsia="en-AU"/>
        </w:rPr>
      </w:pPr>
      <w:r>
        <w:rPr>
          <w:rFonts w:ascii="Arial" w:eastAsia="Times New Roman" w:hAnsi="Arial" w:cs="Arial"/>
          <w:color w:val="104860"/>
          <w:lang w:val="en-US" w:eastAsia="en-AU"/>
        </w:rPr>
        <w:t xml:space="preserve">Paper on </w:t>
      </w:r>
      <w:r w:rsidR="00B44051" w:rsidRPr="00B44051">
        <w:rPr>
          <w:rFonts w:ascii="Arial" w:eastAsia="Times New Roman" w:hAnsi="Arial" w:cs="Arial"/>
          <w:color w:val="104860"/>
          <w:lang w:val="en-US" w:eastAsia="en-AU"/>
        </w:rPr>
        <w:t>‘</w:t>
      </w:r>
      <w:r w:rsidR="00B44051" w:rsidRPr="00B44051">
        <w:rPr>
          <w:rFonts w:ascii="Arial" w:eastAsia="Times New Roman" w:hAnsi="Arial" w:cs="Arial"/>
          <w:i/>
          <w:color w:val="104860"/>
          <w:lang w:val="en-US" w:eastAsia="en-AU"/>
        </w:rPr>
        <w:t>Body Implants’</w:t>
      </w:r>
      <w:r w:rsidR="00B44051" w:rsidRPr="00B44051">
        <w:rPr>
          <w:rFonts w:ascii="Arial" w:eastAsia="Times New Roman" w:hAnsi="Arial" w:cs="Arial"/>
          <w:color w:val="104860"/>
          <w:lang w:val="en-US" w:eastAsia="en-AU"/>
        </w:rPr>
        <w:t xml:space="preserve">   Representative Actions Workshop, Sheraton, Sydney</w:t>
      </w:r>
      <w:r w:rsidR="000C326B">
        <w:rPr>
          <w:rFonts w:ascii="Arial" w:eastAsia="Times New Roman" w:hAnsi="Arial" w:cs="Arial"/>
          <w:color w:val="104860"/>
          <w:lang w:val="en-US" w:eastAsia="en-AU"/>
        </w:rPr>
        <w:t>.</w:t>
      </w:r>
    </w:p>
    <w:p w14:paraId="299063E7" w14:textId="0F18657B" w:rsidR="00B44051" w:rsidRPr="00B44051" w:rsidRDefault="005F213E">
      <w:pPr>
        <w:numPr>
          <w:ilvl w:val="0"/>
          <w:numId w:val="25"/>
        </w:numPr>
        <w:spacing w:after="0" w:line="360" w:lineRule="atLeast"/>
        <w:outlineLvl w:val="1"/>
        <w:rPr>
          <w:rFonts w:ascii="Arial" w:eastAsia="Times New Roman" w:hAnsi="Arial" w:cs="Arial"/>
          <w:color w:val="104860"/>
          <w:lang w:val="en-US" w:eastAsia="en-AU"/>
        </w:rPr>
      </w:pPr>
      <w:r>
        <w:rPr>
          <w:rFonts w:ascii="Arial" w:eastAsia="Times New Roman" w:hAnsi="Arial" w:cs="Arial"/>
          <w:color w:val="104860"/>
          <w:lang w:val="en-US" w:eastAsia="en-AU"/>
        </w:rPr>
        <w:t xml:space="preserve">Paper on </w:t>
      </w:r>
      <w:r w:rsidR="00B44051" w:rsidRPr="00B44051">
        <w:rPr>
          <w:rFonts w:ascii="Arial" w:eastAsia="Times New Roman" w:hAnsi="Arial" w:cs="Arial"/>
          <w:color w:val="104860"/>
          <w:lang w:val="en-US" w:eastAsia="en-AU"/>
        </w:rPr>
        <w:t>‘Breast Implant Litigation’ Medico-Legal Society, Law School, Sydney</w:t>
      </w:r>
      <w:r w:rsidR="000C326B">
        <w:rPr>
          <w:rFonts w:ascii="Arial" w:eastAsia="Times New Roman" w:hAnsi="Arial" w:cs="Arial"/>
          <w:color w:val="104860"/>
          <w:lang w:val="en-US" w:eastAsia="en-AU"/>
        </w:rPr>
        <w:t>.</w:t>
      </w:r>
      <w:r w:rsidR="00B44051" w:rsidRPr="00B44051">
        <w:rPr>
          <w:rFonts w:ascii="Arial" w:eastAsia="Times New Roman" w:hAnsi="Arial" w:cs="Arial"/>
          <w:color w:val="104860"/>
          <w:lang w:val="en-US" w:eastAsia="en-AU"/>
        </w:rPr>
        <w:t xml:space="preserve"> </w:t>
      </w:r>
    </w:p>
    <w:p w14:paraId="23554DB7" w14:textId="37C67D84" w:rsidR="00B44051" w:rsidRPr="00B44051" w:rsidRDefault="005F213E">
      <w:pPr>
        <w:numPr>
          <w:ilvl w:val="0"/>
          <w:numId w:val="25"/>
        </w:numPr>
        <w:spacing w:after="0" w:line="360" w:lineRule="atLeast"/>
        <w:outlineLvl w:val="1"/>
        <w:rPr>
          <w:rFonts w:ascii="Arial" w:eastAsia="Times New Roman" w:hAnsi="Arial" w:cs="Arial"/>
          <w:color w:val="104860"/>
          <w:lang w:val="en-US" w:eastAsia="en-AU"/>
        </w:rPr>
      </w:pPr>
      <w:r w:rsidRPr="005F213E">
        <w:rPr>
          <w:rFonts w:ascii="Arial" w:eastAsia="Times New Roman" w:hAnsi="Arial" w:cs="Arial"/>
          <w:iCs/>
          <w:color w:val="104860"/>
          <w:lang w:val="en-US" w:eastAsia="en-AU"/>
        </w:rPr>
        <w:t>Paper on</w:t>
      </w:r>
      <w:r>
        <w:rPr>
          <w:rFonts w:ascii="Arial" w:eastAsia="Times New Roman" w:hAnsi="Arial" w:cs="Arial"/>
          <w:i/>
          <w:color w:val="104860"/>
          <w:lang w:val="en-US" w:eastAsia="en-AU"/>
        </w:rPr>
        <w:t xml:space="preserve"> </w:t>
      </w:r>
      <w:r w:rsidR="00B44051" w:rsidRPr="00B44051">
        <w:rPr>
          <w:rFonts w:ascii="Arial" w:eastAsia="Times New Roman" w:hAnsi="Arial" w:cs="Arial"/>
          <w:i/>
          <w:color w:val="104860"/>
          <w:lang w:val="en-US" w:eastAsia="en-AU"/>
        </w:rPr>
        <w:t>‘Representative Actions for Personal Injuries’</w:t>
      </w:r>
      <w:r w:rsidR="00B44051" w:rsidRPr="00B44051">
        <w:rPr>
          <w:rFonts w:ascii="Arial" w:eastAsia="Times New Roman" w:hAnsi="Arial" w:cs="Arial"/>
          <w:color w:val="104860"/>
          <w:lang w:val="en-US" w:eastAsia="en-AU"/>
        </w:rPr>
        <w:t xml:space="preserve"> LAAMS Seminar on Trends in Personal Injury Compensation, The Masonic Centre, Sydney</w:t>
      </w:r>
      <w:r w:rsidR="000C326B">
        <w:rPr>
          <w:rFonts w:ascii="Arial" w:eastAsia="Times New Roman" w:hAnsi="Arial" w:cs="Arial"/>
          <w:color w:val="104860"/>
          <w:lang w:val="en-US" w:eastAsia="en-AU"/>
        </w:rPr>
        <w:t>.</w:t>
      </w:r>
    </w:p>
    <w:p w14:paraId="1A93332F" w14:textId="03D4241A" w:rsidR="00B44051" w:rsidRPr="00B44051" w:rsidRDefault="005F213E">
      <w:pPr>
        <w:numPr>
          <w:ilvl w:val="0"/>
          <w:numId w:val="25"/>
        </w:numPr>
        <w:spacing w:after="0" w:line="360" w:lineRule="atLeast"/>
        <w:outlineLvl w:val="1"/>
        <w:rPr>
          <w:rFonts w:ascii="Arial" w:eastAsia="Times New Roman" w:hAnsi="Arial" w:cs="Arial"/>
          <w:color w:val="104860"/>
          <w:lang w:val="en-US" w:eastAsia="en-AU"/>
        </w:rPr>
      </w:pPr>
      <w:r w:rsidRPr="005F213E">
        <w:rPr>
          <w:rFonts w:ascii="Arial" w:eastAsia="Times New Roman" w:hAnsi="Arial" w:cs="Arial"/>
          <w:iCs/>
          <w:color w:val="104860"/>
          <w:lang w:val="en-US" w:eastAsia="en-AU"/>
        </w:rPr>
        <w:t>Paper on</w:t>
      </w:r>
      <w:r>
        <w:rPr>
          <w:rFonts w:ascii="Arial" w:eastAsia="Times New Roman" w:hAnsi="Arial" w:cs="Arial"/>
          <w:i/>
          <w:color w:val="104860"/>
          <w:lang w:val="en-US" w:eastAsia="en-AU"/>
        </w:rPr>
        <w:t xml:space="preserve"> </w:t>
      </w:r>
      <w:r w:rsidR="00B44051" w:rsidRPr="00B44051">
        <w:rPr>
          <w:rFonts w:ascii="Arial" w:eastAsia="Times New Roman" w:hAnsi="Arial" w:cs="Arial"/>
          <w:i/>
          <w:color w:val="104860"/>
          <w:lang w:val="en-US" w:eastAsia="en-AU"/>
        </w:rPr>
        <w:t>‘Asbestos and Inhaled Diseases’</w:t>
      </w:r>
      <w:r w:rsidR="00B44051" w:rsidRPr="00B44051">
        <w:rPr>
          <w:rFonts w:ascii="Arial" w:eastAsia="Times New Roman" w:hAnsi="Arial" w:cs="Arial"/>
          <w:color w:val="104860"/>
          <w:lang w:val="en-US" w:eastAsia="en-AU"/>
        </w:rPr>
        <w:t xml:space="preserve">   LAAMS Asbestos Seminar, Masonic Centre, Sydney</w:t>
      </w:r>
      <w:r w:rsidR="000C326B">
        <w:rPr>
          <w:rFonts w:ascii="Arial" w:eastAsia="Times New Roman" w:hAnsi="Arial" w:cs="Arial"/>
          <w:color w:val="104860"/>
          <w:lang w:val="en-US" w:eastAsia="en-AU"/>
        </w:rPr>
        <w:t>.</w:t>
      </w:r>
    </w:p>
    <w:p w14:paraId="1C1F536A" w14:textId="713E03E4" w:rsidR="00B44051" w:rsidRPr="00B44051" w:rsidRDefault="005F213E">
      <w:pPr>
        <w:numPr>
          <w:ilvl w:val="0"/>
          <w:numId w:val="25"/>
        </w:numPr>
        <w:spacing w:after="0" w:line="360" w:lineRule="atLeast"/>
        <w:outlineLvl w:val="1"/>
        <w:rPr>
          <w:rFonts w:ascii="Arial" w:eastAsia="Times New Roman" w:hAnsi="Arial" w:cs="Arial"/>
          <w:color w:val="104860"/>
          <w:lang w:val="en-US" w:eastAsia="en-AU"/>
        </w:rPr>
      </w:pPr>
      <w:r>
        <w:rPr>
          <w:rFonts w:ascii="Arial" w:eastAsia="Times New Roman" w:hAnsi="Arial" w:cs="Arial"/>
          <w:color w:val="104860"/>
          <w:lang w:val="en-US" w:eastAsia="en-AU"/>
        </w:rPr>
        <w:t xml:space="preserve">Paper on </w:t>
      </w:r>
      <w:r w:rsidR="00B44051" w:rsidRPr="00B44051">
        <w:rPr>
          <w:rFonts w:ascii="Arial" w:eastAsia="Times New Roman" w:hAnsi="Arial" w:cs="Arial"/>
          <w:color w:val="104860"/>
          <w:lang w:val="en-US" w:eastAsia="en-AU"/>
        </w:rPr>
        <w:t>‘</w:t>
      </w:r>
      <w:r w:rsidR="00B44051" w:rsidRPr="00B44051">
        <w:rPr>
          <w:rFonts w:ascii="Arial" w:eastAsia="Times New Roman" w:hAnsi="Arial" w:cs="Arial"/>
          <w:i/>
          <w:color w:val="104860"/>
          <w:lang w:val="en-US" w:eastAsia="en-AU"/>
        </w:rPr>
        <w:t>Product Liability in the Context of Healthcare</w:t>
      </w:r>
      <w:r w:rsidRPr="00B44051">
        <w:rPr>
          <w:rFonts w:ascii="Arial" w:eastAsia="Times New Roman" w:hAnsi="Arial" w:cs="Arial"/>
          <w:i/>
          <w:color w:val="104860"/>
          <w:lang w:val="en-US" w:eastAsia="en-AU"/>
        </w:rPr>
        <w:t>’</w:t>
      </w:r>
      <w:r w:rsidRPr="00B44051">
        <w:rPr>
          <w:rFonts w:ascii="Arial" w:eastAsia="Times New Roman" w:hAnsi="Arial" w:cs="Arial"/>
          <w:color w:val="104860"/>
          <w:lang w:val="en-US" w:eastAsia="en-AU"/>
        </w:rPr>
        <w:t xml:space="preserve"> 1993</w:t>
      </w:r>
      <w:r w:rsidR="00B44051" w:rsidRPr="00B44051">
        <w:rPr>
          <w:rFonts w:ascii="Arial" w:eastAsia="Times New Roman" w:hAnsi="Arial" w:cs="Arial"/>
          <w:color w:val="104860"/>
          <w:lang w:val="en-US" w:eastAsia="en-AU"/>
        </w:rPr>
        <w:t xml:space="preserve"> National Medico-Legal Congress, Sheraton Wentworth, Sydney</w:t>
      </w:r>
      <w:r w:rsidR="000C326B">
        <w:rPr>
          <w:rFonts w:ascii="Arial" w:eastAsia="Times New Roman" w:hAnsi="Arial" w:cs="Arial"/>
          <w:color w:val="104860"/>
          <w:lang w:val="en-US" w:eastAsia="en-AU"/>
        </w:rPr>
        <w:t>.</w:t>
      </w:r>
    </w:p>
    <w:p w14:paraId="78CFCBF7" w14:textId="6B09A1D0" w:rsidR="00B44051" w:rsidRPr="00B44051" w:rsidRDefault="005F213E">
      <w:pPr>
        <w:numPr>
          <w:ilvl w:val="0"/>
          <w:numId w:val="25"/>
        </w:numPr>
        <w:spacing w:after="0" w:line="360" w:lineRule="atLeast"/>
        <w:outlineLvl w:val="1"/>
        <w:rPr>
          <w:rFonts w:ascii="Arial" w:eastAsia="Times New Roman" w:hAnsi="Arial" w:cs="Arial"/>
          <w:color w:val="104860"/>
          <w:lang w:val="en-US" w:eastAsia="en-AU"/>
        </w:rPr>
      </w:pPr>
      <w:r>
        <w:rPr>
          <w:rFonts w:ascii="Arial" w:eastAsia="Times New Roman" w:hAnsi="Arial" w:cs="Arial"/>
          <w:color w:val="104860"/>
          <w:lang w:val="en-US" w:eastAsia="en-AU"/>
        </w:rPr>
        <w:t xml:space="preserve">Paper on </w:t>
      </w:r>
      <w:r w:rsidR="00B44051" w:rsidRPr="00B44051">
        <w:rPr>
          <w:rFonts w:ascii="Arial" w:eastAsia="Times New Roman" w:hAnsi="Arial" w:cs="Arial"/>
          <w:color w:val="104860"/>
          <w:lang w:val="en-US" w:eastAsia="en-AU"/>
        </w:rPr>
        <w:t>‘</w:t>
      </w:r>
      <w:r w:rsidR="00B44051" w:rsidRPr="00F36BA7">
        <w:rPr>
          <w:rFonts w:ascii="Arial" w:eastAsia="Times New Roman" w:hAnsi="Arial" w:cs="Arial"/>
          <w:i/>
          <w:iCs/>
          <w:color w:val="104860"/>
          <w:lang w:val="en-US" w:eastAsia="en-AU"/>
        </w:rPr>
        <w:t>Class Actions</w:t>
      </w:r>
      <w:r w:rsidRPr="00B44051">
        <w:rPr>
          <w:rFonts w:ascii="Arial" w:eastAsia="Times New Roman" w:hAnsi="Arial" w:cs="Arial"/>
          <w:color w:val="104860"/>
          <w:lang w:val="en-US" w:eastAsia="en-AU"/>
        </w:rPr>
        <w:t>’ NSW</w:t>
      </w:r>
      <w:r w:rsidR="00B44051" w:rsidRPr="00B44051">
        <w:rPr>
          <w:rFonts w:ascii="Arial" w:eastAsia="Times New Roman" w:hAnsi="Arial" w:cs="Arial"/>
          <w:color w:val="104860"/>
          <w:lang w:val="en-US" w:eastAsia="en-AU"/>
        </w:rPr>
        <w:t xml:space="preserve"> Young Lawyers CLE Seminar on Representative Actions &amp; Federal Court Amendments, The Law Society of NSW, Sydney</w:t>
      </w:r>
      <w:r w:rsidR="000C326B">
        <w:rPr>
          <w:rFonts w:ascii="Arial" w:eastAsia="Times New Roman" w:hAnsi="Arial" w:cs="Arial"/>
          <w:color w:val="104860"/>
          <w:lang w:val="en-US" w:eastAsia="en-AU"/>
        </w:rPr>
        <w:t>.</w:t>
      </w:r>
    </w:p>
    <w:p w14:paraId="56D0C75A" w14:textId="6E5ADD3F" w:rsidR="00B44051" w:rsidRPr="00B44051" w:rsidRDefault="005F213E">
      <w:pPr>
        <w:numPr>
          <w:ilvl w:val="0"/>
          <w:numId w:val="25"/>
        </w:numPr>
        <w:spacing w:after="0" w:line="360" w:lineRule="atLeast"/>
        <w:outlineLvl w:val="1"/>
        <w:rPr>
          <w:rFonts w:ascii="Arial" w:eastAsia="Times New Roman" w:hAnsi="Arial" w:cs="Arial"/>
          <w:color w:val="104860"/>
          <w:lang w:val="en-US" w:eastAsia="en-AU"/>
        </w:rPr>
      </w:pPr>
      <w:r>
        <w:rPr>
          <w:rFonts w:ascii="Arial" w:eastAsia="Times New Roman" w:hAnsi="Arial" w:cs="Arial"/>
          <w:color w:val="104860"/>
          <w:lang w:val="en-US" w:eastAsia="en-AU"/>
        </w:rPr>
        <w:t xml:space="preserve">Paper on </w:t>
      </w:r>
      <w:r w:rsidR="00B44051" w:rsidRPr="00B44051">
        <w:rPr>
          <w:rFonts w:ascii="Arial" w:eastAsia="Times New Roman" w:hAnsi="Arial" w:cs="Arial"/>
          <w:color w:val="104860"/>
          <w:lang w:val="en-US" w:eastAsia="en-AU"/>
        </w:rPr>
        <w:t>‘</w:t>
      </w:r>
      <w:r w:rsidR="00B44051" w:rsidRPr="00B44051">
        <w:rPr>
          <w:rFonts w:ascii="Arial" w:eastAsia="Times New Roman" w:hAnsi="Arial" w:cs="Arial"/>
          <w:i/>
          <w:color w:val="104860"/>
          <w:lang w:val="en-US" w:eastAsia="en-AU"/>
        </w:rPr>
        <w:t>Public Interest Litigation and the Legal Profession: New Directions and Strategies’</w:t>
      </w:r>
      <w:r w:rsidR="00B44051" w:rsidRPr="00B44051">
        <w:rPr>
          <w:rFonts w:ascii="Arial" w:eastAsia="Times New Roman" w:hAnsi="Arial" w:cs="Arial"/>
          <w:color w:val="104860"/>
          <w:lang w:val="en-US" w:eastAsia="en-AU"/>
        </w:rPr>
        <w:t xml:space="preserve"> </w:t>
      </w:r>
      <w:r w:rsidR="007A0CF8">
        <w:rPr>
          <w:rFonts w:ascii="Arial" w:eastAsia="Times New Roman" w:hAnsi="Arial" w:cs="Arial"/>
          <w:color w:val="104860"/>
          <w:lang w:val="en-US" w:eastAsia="en-AU"/>
        </w:rPr>
        <w:t>P</w:t>
      </w:r>
      <w:r w:rsidR="00B44051" w:rsidRPr="00B44051">
        <w:rPr>
          <w:rFonts w:ascii="Arial" w:eastAsia="Times New Roman" w:hAnsi="Arial" w:cs="Arial"/>
          <w:color w:val="104860"/>
          <w:lang w:val="en-US" w:eastAsia="en-AU"/>
        </w:rPr>
        <w:t>ublic Interest Advocacy Centre 10th Anniversary Summit, Sydney University</w:t>
      </w:r>
      <w:r w:rsidR="003F25F1">
        <w:rPr>
          <w:rFonts w:ascii="Arial" w:eastAsia="Times New Roman" w:hAnsi="Arial" w:cs="Arial"/>
          <w:color w:val="104860"/>
          <w:lang w:val="en-US" w:eastAsia="en-AU"/>
        </w:rPr>
        <w:t>.</w:t>
      </w:r>
    </w:p>
    <w:p w14:paraId="227CB505" w14:textId="67129EA8" w:rsidR="00B44051" w:rsidRPr="00B44051" w:rsidRDefault="005F213E">
      <w:pPr>
        <w:numPr>
          <w:ilvl w:val="0"/>
          <w:numId w:val="25"/>
        </w:numPr>
        <w:spacing w:after="0" w:line="360" w:lineRule="atLeast"/>
        <w:outlineLvl w:val="1"/>
        <w:rPr>
          <w:rFonts w:ascii="Arial" w:eastAsia="Times New Roman" w:hAnsi="Arial" w:cs="Arial"/>
          <w:color w:val="104860"/>
          <w:lang w:val="en-US" w:eastAsia="en-AU"/>
        </w:rPr>
      </w:pPr>
      <w:r>
        <w:rPr>
          <w:rFonts w:ascii="Arial" w:eastAsia="Times New Roman" w:hAnsi="Arial" w:cs="Arial"/>
          <w:color w:val="104860"/>
          <w:lang w:val="en-US" w:eastAsia="en-AU"/>
        </w:rPr>
        <w:t xml:space="preserve">Paper on </w:t>
      </w:r>
      <w:r w:rsidR="00B44051" w:rsidRPr="00B44051">
        <w:rPr>
          <w:rFonts w:ascii="Arial" w:eastAsia="Times New Roman" w:hAnsi="Arial" w:cs="Arial"/>
          <w:color w:val="104860"/>
          <w:lang w:val="en-US" w:eastAsia="en-AU"/>
        </w:rPr>
        <w:t>‘</w:t>
      </w:r>
      <w:r w:rsidR="00B44051" w:rsidRPr="00B44051">
        <w:rPr>
          <w:rFonts w:ascii="Arial" w:eastAsia="Times New Roman" w:hAnsi="Arial" w:cs="Arial"/>
          <w:i/>
          <w:color w:val="104860"/>
          <w:lang w:val="en-US" w:eastAsia="en-AU"/>
        </w:rPr>
        <w:t>Product Liability and Class Actions’</w:t>
      </w:r>
      <w:r w:rsidR="00B44051" w:rsidRPr="00B44051">
        <w:rPr>
          <w:rFonts w:ascii="Arial" w:eastAsia="Times New Roman" w:hAnsi="Arial" w:cs="Arial"/>
          <w:color w:val="104860"/>
          <w:lang w:val="en-US" w:eastAsia="en-AU"/>
        </w:rPr>
        <w:t xml:space="preserve"> Trade Practices Act Seminar, Sheraton Wentworth Hotel, Sydney</w:t>
      </w:r>
      <w:r w:rsidR="003F25F1">
        <w:rPr>
          <w:rFonts w:ascii="Arial" w:eastAsia="Times New Roman" w:hAnsi="Arial" w:cs="Arial"/>
          <w:color w:val="104860"/>
          <w:lang w:val="en-US" w:eastAsia="en-AU"/>
        </w:rPr>
        <w:t>.</w:t>
      </w:r>
    </w:p>
    <w:p w14:paraId="253934D2" w14:textId="0BF1EE72" w:rsidR="00B44051" w:rsidRPr="00B44051" w:rsidRDefault="00D909D8">
      <w:pPr>
        <w:numPr>
          <w:ilvl w:val="0"/>
          <w:numId w:val="25"/>
        </w:numPr>
        <w:spacing w:after="0" w:line="360" w:lineRule="atLeast"/>
        <w:outlineLvl w:val="1"/>
        <w:rPr>
          <w:rFonts w:ascii="Arial" w:eastAsia="Times New Roman" w:hAnsi="Arial" w:cs="Arial"/>
          <w:color w:val="104860"/>
          <w:lang w:val="en-US" w:eastAsia="en-AU"/>
        </w:rPr>
      </w:pPr>
      <w:r w:rsidRPr="00D909D8">
        <w:rPr>
          <w:rFonts w:ascii="Arial" w:eastAsia="Times New Roman" w:hAnsi="Arial" w:cs="Arial"/>
          <w:iCs/>
          <w:color w:val="104860"/>
          <w:lang w:val="en-US" w:eastAsia="en-AU"/>
        </w:rPr>
        <w:lastRenderedPageBreak/>
        <w:t>Paper on</w:t>
      </w:r>
      <w:r>
        <w:rPr>
          <w:rFonts w:ascii="Arial" w:eastAsia="Times New Roman" w:hAnsi="Arial" w:cs="Arial"/>
          <w:i/>
          <w:color w:val="104860"/>
          <w:lang w:val="en-US" w:eastAsia="en-AU"/>
        </w:rPr>
        <w:t xml:space="preserve"> </w:t>
      </w:r>
      <w:r w:rsidR="00B44051" w:rsidRPr="00B44051">
        <w:rPr>
          <w:rFonts w:ascii="Arial" w:eastAsia="Times New Roman" w:hAnsi="Arial" w:cs="Arial"/>
          <w:i/>
          <w:color w:val="104860"/>
          <w:lang w:val="en-US" w:eastAsia="en-AU"/>
        </w:rPr>
        <w:t xml:space="preserve">‘Scientific and Medical Fraud in the Testing, Manufacture and Promotion of Drugs and Devices’ </w:t>
      </w:r>
      <w:r w:rsidR="00B44051" w:rsidRPr="00B44051">
        <w:rPr>
          <w:rFonts w:ascii="Arial" w:eastAsia="Times New Roman" w:hAnsi="Arial" w:cs="Arial"/>
          <w:color w:val="104860"/>
          <w:lang w:val="en-US" w:eastAsia="en-AU"/>
        </w:rPr>
        <w:t>AIC Conference on Law Medicine and Criminal Justice, Queensland</w:t>
      </w:r>
      <w:r w:rsidR="003F25F1">
        <w:rPr>
          <w:rFonts w:ascii="Arial" w:eastAsia="Times New Roman" w:hAnsi="Arial" w:cs="Arial"/>
          <w:color w:val="104860"/>
          <w:lang w:val="en-US" w:eastAsia="en-AU"/>
        </w:rPr>
        <w:t>.</w:t>
      </w:r>
    </w:p>
    <w:p w14:paraId="1EAC1204" w14:textId="560D9903" w:rsidR="00B44051" w:rsidRPr="00B44051" w:rsidRDefault="00D909D8">
      <w:pPr>
        <w:numPr>
          <w:ilvl w:val="0"/>
          <w:numId w:val="25"/>
        </w:numPr>
        <w:spacing w:after="0" w:line="360" w:lineRule="atLeast"/>
        <w:outlineLvl w:val="1"/>
        <w:rPr>
          <w:rFonts w:ascii="Arial" w:eastAsia="Times New Roman" w:hAnsi="Arial" w:cs="Arial"/>
          <w:color w:val="104860"/>
          <w:lang w:val="en-US" w:eastAsia="en-AU"/>
        </w:rPr>
      </w:pPr>
      <w:r w:rsidRPr="00D909D8">
        <w:rPr>
          <w:rFonts w:ascii="Arial" w:eastAsia="Times New Roman" w:hAnsi="Arial" w:cs="Arial"/>
          <w:iCs/>
          <w:color w:val="104860"/>
          <w:lang w:val="en-US" w:eastAsia="en-AU"/>
        </w:rPr>
        <w:t>Paper on</w:t>
      </w:r>
      <w:r>
        <w:rPr>
          <w:rFonts w:ascii="Arial" w:eastAsia="Times New Roman" w:hAnsi="Arial" w:cs="Arial"/>
          <w:i/>
          <w:color w:val="104860"/>
          <w:lang w:val="en-US" w:eastAsia="en-AU"/>
        </w:rPr>
        <w:t xml:space="preserve"> </w:t>
      </w:r>
      <w:r w:rsidR="00B44051" w:rsidRPr="00B44051">
        <w:rPr>
          <w:rFonts w:ascii="Arial" w:eastAsia="Times New Roman" w:hAnsi="Arial" w:cs="Arial"/>
          <w:i/>
          <w:color w:val="104860"/>
          <w:lang w:val="en-US" w:eastAsia="en-AU"/>
        </w:rPr>
        <w:t xml:space="preserve">‘Silicone: </w:t>
      </w:r>
      <w:proofErr w:type="gramStart"/>
      <w:r w:rsidR="00B44051" w:rsidRPr="00B44051">
        <w:rPr>
          <w:rFonts w:ascii="Arial" w:eastAsia="Times New Roman" w:hAnsi="Arial" w:cs="Arial"/>
          <w:i/>
          <w:color w:val="104860"/>
          <w:lang w:val="en-US" w:eastAsia="en-AU"/>
        </w:rPr>
        <w:t>the</w:t>
      </w:r>
      <w:proofErr w:type="gramEnd"/>
      <w:r w:rsidR="00B44051" w:rsidRPr="00B44051">
        <w:rPr>
          <w:rFonts w:ascii="Arial" w:eastAsia="Times New Roman" w:hAnsi="Arial" w:cs="Arial"/>
          <w:i/>
          <w:color w:val="104860"/>
          <w:lang w:val="en-US" w:eastAsia="en-AU"/>
        </w:rPr>
        <w:t xml:space="preserve"> Current Legal Situation’</w:t>
      </w:r>
      <w:r w:rsidR="00B44051" w:rsidRPr="00B44051">
        <w:rPr>
          <w:rFonts w:ascii="Arial" w:eastAsia="Times New Roman" w:hAnsi="Arial" w:cs="Arial"/>
          <w:color w:val="104860"/>
          <w:lang w:val="en-US" w:eastAsia="en-AU"/>
        </w:rPr>
        <w:t xml:space="preserve">   Silicone 1993 Seminar, Boulevard Hotel </w:t>
      </w:r>
      <w:r w:rsidR="007A0CF8">
        <w:rPr>
          <w:rFonts w:ascii="Arial" w:eastAsia="Times New Roman" w:hAnsi="Arial" w:cs="Arial"/>
          <w:color w:val="104860"/>
          <w:lang w:val="en-US" w:eastAsia="en-AU"/>
        </w:rPr>
        <w:t>S</w:t>
      </w:r>
      <w:r w:rsidR="00B44051" w:rsidRPr="00B44051">
        <w:rPr>
          <w:rFonts w:ascii="Arial" w:eastAsia="Times New Roman" w:hAnsi="Arial" w:cs="Arial"/>
          <w:color w:val="104860"/>
          <w:lang w:val="en-US" w:eastAsia="en-AU"/>
        </w:rPr>
        <w:t>ydney</w:t>
      </w:r>
      <w:r w:rsidR="003F25F1">
        <w:rPr>
          <w:rFonts w:ascii="Arial" w:eastAsia="Times New Roman" w:hAnsi="Arial" w:cs="Arial"/>
          <w:color w:val="104860"/>
          <w:lang w:val="en-US" w:eastAsia="en-AU"/>
        </w:rPr>
        <w:t>.</w:t>
      </w:r>
    </w:p>
    <w:p w14:paraId="4A3BDFFF" w14:textId="2A8D21E8" w:rsidR="00B44051" w:rsidRPr="00B44051" w:rsidRDefault="00D909D8">
      <w:pPr>
        <w:numPr>
          <w:ilvl w:val="0"/>
          <w:numId w:val="25"/>
        </w:numPr>
        <w:spacing w:after="0" w:line="360" w:lineRule="atLeast"/>
        <w:outlineLvl w:val="1"/>
        <w:rPr>
          <w:rFonts w:ascii="Arial" w:eastAsia="Times New Roman" w:hAnsi="Arial" w:cs="Arial"/>
          <w:color w:val="104860"/>
          <w:lang w:val="en-US" w:eastAsia="en-AU"/>
        </w:rPr>
      </w:pPr>
      <w:r w:rsidRPr="00D909D8">
        <w:rPr>
          <w:rFonts w:ascii="Arial" w:eastAsia="Times New Roman" w:hAnsi="Arial" w:cs="Arial"/>
          <w:iCs/>
          <w:color w:val="104860"/>
          <w:lang w:val="en-US" w:eastAsia="en-AU"/>
        </w:rPr>
        <w:t>Paper on</w:t>
      </w:r>
      <w:r>
        <w:rPr>
          <w:rFonts w:ascii="Arial" w:eastAsia="Times New Roman" w:hAnsi="Arial" w:cs="Arial"/>
          <w:i/>
          <w:color w:val="104860"/>
          <w:lang w:val="en-US" w:eastAsia="en-AU"/>
        </w:rPr>
        <w:t xml:space="preserve"> </w:t>
      </w:r>
      <w:r w:rsidR="00B44051" w:rsidRPr="00B44051">
        <w:rPr>
          <w:rFonts w:ascii="Arial" w:eastAsia="Times New Roman" w:hAnsi="Arial" w:cs="Arial"/>
          <w:i/>
          <w:color w:val="104860"/>
          <w:lang w:val="en-US" w:eastAsia="en-AU"/>
        </w:rPr>
        <w:t xml:space="preserve">‘Personal Access to Medical Records </w:t>
      </w:r>
      <w:r w:rsidR="0099662D" w:rsidRPr="00B44051">
        <w:rPr>
          <w:rFonts w:ascii="Arial" w:eastAsia="Times New Roman" w:hAnsi="Arial" w:cs="Arial"/>
          <w:i/>
          <w:color w:val="104860"/>
          <w:lang w:val="en-US" w:eastAsia="en-AU"/>
        </w:rPr>
        <w:t>Patients’ Rights</w:t>
      </w:r>
      <w:r w:rsidR="00B44051" w:rsidRPr="00B44051">
        <w:rPr>
          <w:rFonts w:ascii="Arial" w:eastAsia="Times New Roman" w:hAnsi="Arial" w:cs="Arial"/>
          <w:i/>
          <w:color w:val="104860"/>
          <w:lang w:val="en-US" w:eastAsia="en-AU"/>
        </w:rPr>
        <w:t xml:space="preserve"> and Doctors Rites’</w:t>
      </w:r>
      <w:r w:rsidR="00B44051" w:rsidRPr="00B44051">
        <w:rPr>
          <w:rFonts w:ascii="Arial" w:eastAsia="Times New Roman" w:hAnsi="Arial" w:cs="Arial"/>
          <w:color w:val="104860"/>
          <w:lang w:val="en-US" w:eastAsia="en-AU"/>
        </w:rPr>
        <w:t xml:space="preserve"> IBC C</w:t>
      </w:r>
      <w:r w:rsidR="007A0CF8">
        <w:rPr>
          <w:rFonts w:ascii="Arial" w:eastAsia="Times New Roman" w:hAnsi="Arial" w:cs="Arial"/>
          <w:color w:val="104860"/>
          <w:lang w:val="en-US" w:eastAsia="en-AU"/>
        </w:rPr>
        <w:t>o</w:t>
      </w:r>
      <w:r w:rsidR="00B44051" w:rsidRPr="00B44051">
        <w:rPr>
          <w:rFonts w:ascii="Arial" w:eastAsia="Times New Roman" w:hAnsi="Arial" w:cs="Arial"/>
          <w:color w:val="104860"/>
          <w:lang w:val="en-US" w:eastAsia="en-AU"/>
        </w:rPr>
        <w:t xml:space="preserve">nference on Medical Negligence, The </w:t>
      </w:r>
      <w:proofErr w:type="spellStart"/>
      <w:r w:rsidR="00B44051" w:rsidRPr="00B44051">
        <w:rPr>
          <w:rFonts w:ascii="Arial" w:eastAsia="Times New Roman" w:hAnsi="Arial" w:cs="Arial"/>
          <w:color w:val="104860"/>
          <w:lang w:val="en-US" w:eastAsia="en-AU"/>
        </w:rPr>
        <w:t>Sebel</w:t>
      </w:r>
      <w:proofErr w:type="spellEnd"/>
      <w:r w:rsidR="00B44051" w:rsidRPr="00B44051">
        <w:rPr>
          <w:rFonts w:ascii="Arial" w:eastAsia="Times New Roman" w:hAnsi="Arial" w:cs="Arial"/>
          <w:color w:val="104860"/>
          <w:lang w:val="en-US" w:eastAsia="en-AU"/>
        </w:rPr>
        <w:t xml:space="preserve"> Town House</w:t>
      </w:r>
      <w:r w:rsidR="003F25F1">
        <w:rPr>
          <w:rFonts w:ascii="Arial" w:eastAsia="Times New Roman" w:hAnsi="Arial" w:cs="Arial"/>
          <w:color w:val="104860"/>
          <w:lang w:val="en-US" w:eastAsia="en-AU"/>
        </w:rPr>
        <w:t>.</w:t>
      </w:r>
    </w:p>
    <w:p w14:paraId="760D0A7B" w14:textId="77777777" w:rsidR="00B44051" w:rsidRPr="00B44051" w:rsidRDefault="00B44051" w:rsidP="00B44051">
      <w:pPr>
        <w:spacing w:after="0" w:line="360" w:lineRule="atLeast"/>
        <w:outlineLvl w:val="1"/>
        <w:rPr>
          <w:rFonts w:ascii="Arial" w:eastAsia="Times New Roman" w:hAnsi="Arial" w:cs="Arial"/>
          <w:color w:val="104860"/>
          <w:lang w:val="en-US" w:eastAsia="en-AU"/>
        </w:rPr>
      </w:pPr>
      <w:r w:rsidRPr="00B44051">
        <w:rPr>
          <w:rFonts w:ascii="Arial" w:eastAsia="Times New Roman" w:hAnsi="Arial" w:cs="Arial"/>
          <w:b/>
          <w:color w:val="104860"/>
          <w:lang w:val="en-US" w:eastAsia="en-AU"/>
        </w:rPr>
        <w:t>1992</w:t>
      </w:r>
      <w:r w:rsidRPr="00B44051">
        <w:rPr>
          <w:rFonts w:ascii="Arial" w:eastAsia="Times New Roman" w:hAnsi="Arial" w:cs="Arial"/>
          <w:color w:val="104860"/>
          <w:lang w:val="en-US" w:eastAsia="en-AU"/>
        </w:rPr>
        <w:t>:</w:t>
      </w:r>
    </w:p>
    <w:p w14:paraId="6D581082" w14:textId="69C71D31" w:rsidR="00B44051" w:rsidRPr="00B44051" w:rsidRDefault="00D909D8">
      <w:pPr>
        <w:numPr>
          <w:ilvl w:val="0"/>
          <w:numId w:val="22"/>
        </w:numPr>
        <w:spacing w:after="0" w:line="360" w:lineRule="atLeast"/>
        <w:outlineLvl w:val="1"/>
        <w:rPr>
          <w:rFonts w:ascii="Arial" w:eastAsia="Times New Roman" w:hAnsi="Arial" w:cs="Arial"/>
          <w:color w:val="104860"/>
          <w:lang w:val="en-US" w:eastAsia="en-AU"/>
        </w:rPr>
      </w:pPr>
      <w:r>
        <w:rPr>
          <w:rFonts w:ascii="Arial" w:eastAsia="Times New Roman" w:hAnsi="Arial" w:cs="Arial"/>
          <w:color w:val="104860"/>
          <w:lang w:val="en-US" w:eastAsia="en-AU"/>
        </w:rPr>
        <w:t xml:space="preserve">Paper on </w:t>
      </w:r>
      <w:r w:rsidR="00B44051" w:rsidRPr="00B44051">
        <w:rPr>
          <w:rFonts w:ascii="Arial" w:eastAsia="Times New Roman" w:hAnsi="Arial" w:cs="Arial"/>
          <w:color w:val="104860"/>
          <w:lang w:val="en-US" w:eastAsia="en-AU"/>
        </w:rPr>
        <w:t>‘</w:t>
      </w:r>
      <w:r w:rsidR="00B44051" w:rsidRPr="00B44051">
        <w:rPr>
          <w:rFonts w:ascii="Arial" w:eastAsia="Times New Roman" w:hAnsi="Arial" w:cs="Arial"/>
          <w:i/>
          <w:color w:val="104860"/>
          <w:lang w:val="en-US" w:eastAsia="en-AU"/>
        </w:rPr>
        <w:t xml:space="preserve">New Product Liability Laws: Plaintiff's Perspective - Will </w:t>
      </w:r>
      <w:r w:rsidRPr="00B44051">
        <w:rPr>
          <w:rFonts w:ascii="Arial" w:eastAsia="Times New Roman" w:hAnsi="Arial" w:cs="Arial"/>
          <w:i/>
          <w:color w:val="104860"/>
          <w:lang w:val="en-US" w:eastAsia="en-AU"/>
        </w:rPr>
        <w:t>the</w:t>
      </w:r>
      <w:r w:rsidR="00B44051" w:rsidRPr="00B44051">
        <w:rPr>
          <w:rFonts w:ascii="Arial" w:eastAsia="Times New Roman" w:hAnsi="Arial" w:cs="Arial"/>
          <w:i/>
          <w:color w:val="104860"/>
          <w:lang w:val="en-US" w:eastAsia="en-AU"/>
        </w:rPr>
        <w:t xml:space="preserve"> Product Consumer be the Winner or Loser Under the New Legislation’</w:t>
      </w:r>
      <w:r w:rsidR="00B44051" w:rsidRPr="00B44051">
        <w:rPr>
          <w:rFonts w:ascii="Arial" w:eastAsia="Times New Roman" w:hAnsi="Arial" w:cs="Arial"/>
          <w:color w:val="104860"/>
          <w:lang w:val="en-US" w:eastAsia="en-AU"/>
        </w:rPr>
        <w:t xml:space="preserve"> IIR Conference New Product Liability Laws, Hilton Hotel, Sydney and Sheraton Hotel, Melbourne</w:t>
      </w:r>
      <w:r w:rsidR="003F25F1">
        <w:rPr>
          <w:rFonts w:ascii="Arial" w:eastAsia="Times New Roman" w:hAnsi="Arial" w:cs="Arial"/>
          <w:color w:val="104860"/>
          <w:lang w:val="en-US" w:eastAsia="en-AU"/>
        </w:rPr>
        <w:t>.</w:t>
      </w:r>
    </w:p>
    <w:p w14:paraId="667E46EE" w14:textId="5CFE0994" w:rsidR="00B44051" w:rsidRPr="00B44051" w:rsidRDefault="00D909D8">
      <w:pPr>
        <w:numPr>
          <w:ilvl w:val="0"/>
          <w:numId w:val="22"/>
        </w:numPr>
        <w:spacing w:after="0" w:line="360" w:lineRule="atLeast"/>
        <w:outlineLvl w:val="1"/>
        <w:rPr>
          <w:rFonts w:ascii="Arial" w:eastAsia="Times New Roman" w:hAnsi="Arial" w:cs="Arial"/>
          <w:color w:val="104860"/>
          <w:lang w:val="en-US" w:eastAsia="en-AU"/>
        </w:rPr>
      </w:pPr>
      <w:r>
        <w:rPr>
          <w:rFonts w:ascii="Arial" w:eastAsia="Times New Roman" w:hAnsi="Arial" w:cs="Arial"/>
          <w:color w:val="104860"/>
          <w:lang w:val="en-US" w:eastAsia="en-AU"/>
        </w:rPr>
        <w:t xml:space="preserve">Paper on </w:t>
      </w:r>
      <w:r w:rsidR="00B44051" w:rsidRPr="00B44051">
        <w:rPr>
          <w:rFonts w:ascii="Arial" w:eastAsia="Times New Roman" w:hAnsi="Arial" w:cs="Arial"/>
          <w:color w:val="104860"/>
          <w:lang w:val="en-US" w:eastAsia="en-AU"/>
        </w:rPr>
        <w:t>‘</w:t>
      </w:r>
      <w:r w:rsidR="00B44051" w:rsidRPr="00B44051">
        <w:rPr>
          <w:rFonts w:ascii="Arial" w:eastAsia="Times New Roman" w:hAnsi="Arial" w:cs="Arial"/>
          <w:i/>
          <w:color w:val="104860"/>
          <w:lang w:val="en-US" w:eastAsia="en-AU"/>
        </w:rPr>
        <w:t>Changes to the Law Affecting Product Liability and Class Actions’</w:t>
      </w:r>
      <w:r w:rsidR="00B44051" w:rsidRPr="00B44051">
        <w:rPr>
          <w:rFonts w:ascii="Arial" w:eastAsia="Times New Roman" w:hAnsi="Arial" w:cs="Arial"/>
          <w:color w:val="104860"/>
          <w:lang w:val="en-US" w:eastAsia="en-AU"/>
        </w:rPr>
        <w:t xml:space="preserve"> Continuing Legal Education Seminars, College of Law, Parramatta, St </w:t>
      </w:r>
      <w:proofErr w:type="spellStart"/>
      <w:r w:rsidR="00B44051" w:rsidRPr="00B44051">
        <w:rPr>
          <w:rFonts w:ascii="Arial" w:eastAsia="Times New Roman" w:hAnsi="Arial" w:cs="Arial"/>
          <w:color w:val="104860"/>
          <w:lang w:val="en-US" w:eastAsia="en-AU"/>
        </w:rPr>
        <w:t>Leonards</w:t>
      </w:r>
      <w:proofErr w:type="spellEnd"/>
      <w:r w:rsidR="00B44051" w:rsidRPr="00B44051">
        <w:rPr>
          <w:rFonts w:ascii="Arial" w:eastAsia="Times New Roman" w:hAnsi="Arial" w:cs="Arial"/>
          <w:color w:val="104860"/>
          <w:lang w:val="en-US" w:eastAsia="en-AU"/>
        </w:rPr>
        <w:t xml:space="preserve"> and Hurstville</w:t>
      </w:r>
      <w:r w:rsidR="003F25F1">
        <w:rPr>
          <w:rFonts w:ascii="Arial" w:eastAsia="Times New Roman" w:hAnsi="Arial" w:cs="Arial"/>
          <w:color w:val="104860"/>
          <w:lang w:val="en-US" w:eastAsia="en-AU"/>
        </w:rPr>
        <w:t>.</w:t>
      </w:r>
    </w:p>
    <w:p w14:paraId="15741478" w14:textId="6EA2FDDE" w:rsidR="00B44051" w:rsidRPr="00B44051" w:rsidRDefault="00D909D8">
      <w:pPr>
        <w:numPr>
          <w:ilvl w:val="0"/>
          <w:numId w:val="22"/>
        </w:numPr>
        <w:spacing w:after="0" w:line="360" w:lineRule="atLeast"/>
        <w:outlineLvl w:val="1"/>
        <w:rPr>
          <w:rFonts w:ascii="Arial" w:eastAsia="Times New Roman" w:hAnsi="Arial" w:cs="Arial"/>
          <w:color w:val="104860"/>
          <w:lang w:val="en-US" w:eastAsia="en-AU"/>
        </w:rPr>
      </w:pPr>
      <w:r w:rsidRPr="00D909D8">
        <w:rPr>
          <w:rFonts w:ascii="Arial" w:eastAsia="Times New Roman" w:hAnsi="Arial" w:cs="Arial"/>
          <w:iCs/>
          <w:color w:val="104860"/>
          <w:lang w:val="en-US" w:eastAsia="en-AU"/>
        </w:rPr>
        <w:t>Paper on</w:t>
      </w:r>
      <w:r>
        <w:rPr>
          <w:rFonts w:ascii="Arial" w:eastAsia="Times New Roman" w:hAnsi="Arial" w:cs="Arial"/>
          <w:i/>
          <w:color w:val="104860"/>
          <w:lang w:val="en-US" w:eastAsia="en-AU"/>
        </w:rPr>
        <w:t xml:space="preserve"> </w:t>
      </w:r>
      <w:r w:rsidR="00B44051" w:rsidRPr="00B44051">
        <w:rPr>
          <w:rFonts w:ascii="Arial" w:eastAsia="Times New Roman" w:hAnsi="Arial" w:cs="Arial"/>
          <w:i/>
          <w:color w:val="104860"/>
          <w:lang w:val="en-US" w:eastAsia="en-AU"/>
        </w:rPr>
        <w:t>‘Product Liability: How are Plaintiffs Going to be Using the New Legislation’</w:t>
      </w:r>
      <w:r w:rsidR="00B44051" w:rsidRPr="00B44051">
        <w:rPr>
          <w:rFonts w:ascii="Arial" w:eastAsia="Times New Roman" w:hAnsi="Arial" w:cs="Arial"/>
          <w:color w:val="104860"/>
          <w:lang w:val="en-US" w:eastAsia="en-AU"/>
        </w:rPr>
        <w:t xml:space="preserve"> AIC Product Liability Conference, Southern Cross Hotel Melbourne</w:t>
      </w:r>
      <w:r w:rsidR="003F25F1">
        <w:rPr>
          <w:rFonts w:ascii="Arial" w:eastAsia="Times New Roman" w:hAnsi="Arial" w:cs="Arial"/>
          <w:color w:val="104860"/>
          <w:lang w:val="en-US" w:eastAsia="en-AU"/>
        </w:rPr>
        <w:t>.</w:t>
      </w:r>
    </w:p>
    <w:p w14:paraId="21420AAD" w14:textId="754F9840" w:rsidR="00B44051" w:rsidRPr="00B44051" w:rsidRDefault="00D909D8">
      <w:pPr>
        <w:numPr>
          <w:ilvl w:val="0"/>
          <w:numId w:val="22"/>
        </w:numPr>
        <w:spacing w:after="0" w:line="360" w:lineRule="atLeast"/>
        <w:outlineLvl w:val="1"/>
        <w:rPr>
          <w:rFonts w:ascii="Arial" w:eastAsia="Times New Roman" w:hAnsi="Arial" w:cs="Arial"/>
          <w:color w:val="104860"/>
          <w:lang w:val="en-US" w:eastAsia="en-AU"/>
        </w:rPr>
      </w:pPr>
      <w:r w:rsidRPr="00D909D8">
        <w:rPr>
          <w:rFonts w:ascii="Arial" w:eastAsia="Times New Roman" w:hAnsi="Arial" w:cs="Arial"/>
          <w:iCs/>
          <w:color w:val="104860"/>
          <w:lang w:val="en-US" w:eastAsia="en-AU"/>
        </w:rPr>
        <w:t>Paper on</w:t>
      </w:r>
      <w:r>
        <w:rPr>
          <w:rFonts w:ascii="Arial" w:eastAsia="Times New Roman" w:hAnsi="Arial" w:cs="Arial"/>
          <w:i/>
          <w:color w:val="104860"/>
          <w:lang w:val="en-US" w:eastAsia="en-AU"/>
        </w:rPr>
        <w:t xml:space="preserve"> </w:t>
      </w:r>
      <w:r w:rsidR="00B44051" w:rsidRPr="00B44051">
        <w:rPr>
          <w:rFonts w:ascii="Arial" w:eastAsia="Times New Roman" w:hAnsi="Arial" w:cs="Arial"/>
          <w:i/>
          <w:color w:val="104860"/>
          <w:lang w:val="en-US" w:eastAsia="en-AU"/>
        </w:rPr>
        <w:t>‘Product Liability and Class Actions’</w:t>
      </w:r>
      <w:r w:rsidR="00B44051" w:rsidRPr="00B44051">
        <w:rPr>
          <w:rFonts w:ascii="Arial" w:eastAsia="Times New Roman" w:hAnsi="Arial" w:cs="Arial"/>
          <w:color w:val="104860"/>
          <w:lang w:val="en-US" w:eastAsia="en-AU"/>
        </w:rPr>
        <w:t xml:space="preserve"> Trade Practices Act Seminar, Sheraton Wentworth Hotel, Sydney</w:t>
      </w:r>
      <w:r w:rsidR="003F25F1">
        <w:rPr>
          <w:rFonts w:ascii="Arial" w:eastAsia="Times New Roman" w:hAnsi="Arial" w:cs="Arial"/>
          <w:color w:val="104860"/>
          <w:lang w:val="en-US" w:eastAsia="en-AU"/>
        </w:rPr>
        <w:t>.</w:t>
      </w:r>
    </w:p>
    <w:p w14:paraId="7DA04278" w14:textId="39206413" w:rsidR="00B44051" w:rsidRPr="00B44051" w:rsidRDefault="00D909D8">
      <w:pPr>
        <w:numPr>
          <w:ilvl w:val="0"/>
          <w:numId w:val="22"/>
        </w:numPr>
        <w:spacing w:after="0" w:line="360" w:lineRule="atLeast"/>
        <w:outlineLvl w:val="1"/>
        <w:rPr>
          <w:rFonts w:ascii="Arial" w:eastAsia="Times New Roman" w:hAnsi="Arial" w:cs="Arial"/>
          <w:color w:val="104860"/>
          <w:lang w:val="en-US" w:eastAsia="en-AU"/>
        </w:rPr>
      </w:pPr>
      <w:r>
        <w:rPr>
          <w:rFonts w:ascii="Arial" w:eastAsia="Times New Roman" w:hAnsi="Arial" w:cs="Arial"/>
          <w:color w:val="104860"/>
          <w:lang w:val="en-US" w:eastAsia="en-AU"/>
        </w:rPr>
        <w:t xml:space="preserve">Paper on </w:t>
      </w:r>
      <w:r w:rsidR="00B44051" w:rsidRPr="00B44051">
        <w:rPr>
          <w:rFonts w:ascii="Arial" w:eastAsia="Times New Roman" w:hAnsi="Arial" w:cs="Arial"/>
          <w:color w:val="104860"/>
          <w:lang w:val="en-US" w:eastAsia="en-AU"/>
        </w:rPr>
        <w:t>‘</w:t>
      </w:r>
      <w:r w:rsidR="00B44051" w:rsidRPr="00B44051">
        <w:rPr>
          <w:rFonts w:ascii="Arial" w:eastAsia="Times New Roman" w:hAnsi="Arial" w:cs="Arial"/>
          <w:i/>
          <w:color w:val="104860"/>
          <w:lang w:val="en-US" w:eastAsia="en-AU"/>
        </w:rPr>
        <w:t>Establishing the Plaintiff's Case’</w:t>
      </w:r>
      <w:r w:rsidR="00B44051" w:rsidRPr="00B44051">
        <w:rPr>
          <w:rFonts w:ascii="Arial" w:eastAsia="Times New Roman" w:hAnsi="Arial" w:cs="Arial"/>
          <w:color w:val="104860"/>
          <w:lang w:val="en-US" w:eastAsia="en-AU"/>
        </w:rPr>
        <w:t xml:space="preserve"> Product Liability Imperative June '92, North Beach </w:t>
      </w:r>
      <w:proofErr w:type="spellStart"/>
      <w:r w:rsidR="00B44051" w:rsidRPr="00B44051">
        <w:rPr>
          <w:rFonts w:ascii="Arial" w:eastAsia="Times New Roman" w:hAnsi="Arial" w:cs="Arial"/>
          <w:color w:val="104860"/>
          <w:lang w:val="en-US" w:eastAsia="en-AU"/>
        </w:rPr>
        <w:t>Parkroyal</w:t>
      </w:r>
      <w:proofErr w:type="spellEnd"/>
      <w:r w:rsidR="00B44051" w:rsidRPr="00B44051">
        <w:rPr>
          <w:rFonts w:ascii="Arial" w:eastAsia="Times New Roman" w:hAnsi="Arial" w:cs="Arial"/>
          <w:color w:val="104860"/>
          <w:lang w:val="en-US" w:eastAsia="en-AU"/>
        </w:rPr>
        <w:t xml:space="preserve"> Hotel, Wollongong</w:t>
      </w:r>
      <w:r w:rsidR="003F25F1">
        <w:rPr>
          <w:rFonts w:ascii="Arial" w:eastAsia="Times New Roman" w:hAnsi="Arial" w:cs="Arial"/>
          <w:color w:val="104860"/>
          <w:lang w:val="en-US" w:eastAsia="en-AU"/>
        </w:rPr>
        <w:t>.</w:t>
      </w:r>
    </w:p>
    <w:p w14:paraId="0822FB92" w14:textId="385F7842" w:rsidR="00B44051" w:rsidRPr="00B44051" w:rsidRDefault="00D909D8">
      <w:pPr>
        <w:numPr>
          <w:ilvl w:val="0"/>
          <w:numId w:val="22"/>
        </w:numPr>
        <w:spacing w:after="0" w:line="360" w:lineRule="atLeast"/>
        <w:outlineLvl w:val="1"/>
        <w:rPr>
          <w:rFonts w:ascii="Arial" w:eastAsia="Times New Roman" w:hAnsi="Arial" w:cs="Arial"/>
          <w:color w:val="104860"/>
          <w:lang w:val="en-US" w:eastAsia="en-AU"/>
        </w:rPr>
      </w:pPr>
      <w:r w:rsidRPr="00D909D8">
        <w:rPr>
          <w:rFonts w:ascii="Arial" w:eastAsia="Times New Roman" w:hAnsi="Arial" w:cs="Arial"/>
          <w:iCs/>
          <w:color w:val="104860"/>
          <w:lang w:val="en-US" w:eastAsia="en-AU"/>
        </w:rPr>
        <w:t>Paper on</w:t>
      </w:r>
      <w:r>
        <w:rPr>
          <w:rFonts w:ascii="Arial" w:eastAsia="Times New Roman" w:hAnsi="Arial" w:cs="Arial"/>
          <w:i/>
          <w:color w:val="104860"/>
          <w:lang w:val="en-US" w:eastAsia="en-AU"/>
        </w:rPr>
        <w:t xml:space="preserve"> </w:t>
      </w:r>
      <w:r w:rsidR="00B44051" w:rsidRPr="00B44051">
        <w:rPr>
          <w:rFonts w:ascii="Arial" w:eastAsia="Times New Roman" w:hAnsi="Arial" w:cs="Arial"/>
          <w:i/>
          <w:color w:val="104860"/>
          <w:lang w:val="en-US" w:eastAsia="en-AU"/>
        </w:rPr>
        <w:t>‘Class Actions - Will it be a Threat to Business?</w:t>
      </w:r>
      <w:r w:rsidR="00B44051" w:rsidRPr="00B44051">
        <w:rPr>
          <w:rFonts w:ascii="Arial" w:eastAsia="Times New Roman" w:hAnsi="Arial" w:cs="Arial"/>
          <w:color w:val="104860"/>
          <w:lang w:val="en-US" w:eastAsia="en-AU"/>
        </w:rPr>
        <w:t>’  IIR Conferences New Product Liability Law, Savoy Park Plaza, Melbourne and The Regent Hotel, Sydney</w:t>
      </w:r>
      <w:r w:rsidR="003F25F1">
        <w:rPr>
          <w:rFonts w:ascii="Arial" w:eastAsia="Times New Roman" w:hAnsi="Arial" w:cs="Arial"/>
          <w:color w:val="104860"/>
          <w:lang w:val="en-US" w:eastAsia="en-AU"/>
        </w:rPr>
        <w:t>.</w:t>
      </w:r>
    </w:p>
    <w:p w14:paraId="4119BAD3" w14:textId="086B3237" w:rsidR="00B44051" w:rsidRPr="00B44051" w:rsidRDefault="00D909D8">
      <w:pPr>
        <w:numPr>
          <w:ilvl w:val="0"/>
          <w:numId w:val="22"/>
        </w:numPr>
        <w:spacing w:after="0" w:line="360" w:lineRule="atLeast"/>
        <w:outlineLvl w:val="1"/>
        <w:rPr>
          <w:rFonts w:ascii="Arial" w:eastAsia="Times New Roman" w:hAnsi="Arial" w:cs="Arial"/>
          <w:color w:val="104860"/>
          <w:lang w:val="en-US" w:eastAsia="en-AU"/>
        </w:rPr>
      </w:pPr>
      <w:r w:rsidRPr="00D909D8">
        <w:rPr>
          <w:rFonts w:ascii="Arial" w:eastAsia="Times New Roman" w:hAnsi="Arial" w:cs="Arial"/>
          <w:iCs/>
          <w:color w:val="104860"/>
          <w:lang w:val="en-US" w:eastAsia="en-AU"/>
        </w:rPr>
        <w:t>Paper on</w:t>
      </w:r>
      <w:r>
        <w:rPr>
          <w:rFonts w:ascii="Arial" w:eastAsia="Times New Roman" w:hAnsi="Arial" w:cs="Arial"/>
          <w:i/>
          <w:color w:val="104860"/>
          <w:lang w:val="en-US" w:eastAsia="en-AU"/>
        </w:rPr>
        <w:t xml:space="preserve"> </w:t>
      </w:r>
      <w:r w:rsidR="00B44051" w:rsidRPr="00B44051">
        <w:rPr>
          <w:rFonts w:ascii="Arial" w:eastAsia="Times New Roman" w:hAnsi="Arial" w:cs="Arial"/>
          <w:i/>
          <w:color w:val="104860"/>
          <w:lang w:val="en-US" w:eastAsia="en-AU"/>
        </w:rPr>
        <w:t>‘Unique Sources of Information’</w:t>
      </w:r>
      <w:r w:rsidR="00B44051" w:rsidRPr="00B44051">
        <w:rPr>
          <w:rFonts w:ascii="Arial" w:eastAsia="Times New Roman" w:hAnsi="Arial" w:cs="Arial"/>
          <w:color w:val="104860"/>
          <w:lang w:val="en-US" w:eastAsia="en-AU"/>
        </w:rPr>
        <w:t xml:space="preserve"> ATLA Annual Convention, Washington DC</w:t>
      </w:r>
      <w:r w:rsidR="003F25F1">
        <w:rPr>
          <w:rFonts w:ascii="Arial" w:eastAsia="Times New Roman" w:hAnsi="Arial" w:cs="Arial"/>
          <w:color w:val="104860"/>
          <w:lang w:val="en-US" w:eastAsia="en-AU"/>
        </w:rPr>
        <w:t>.</w:t>
      </w:r>
    </w:p>
    <w:p w14:paraId="1320FFA1" w14:textId="13D89BFE" w:rsidR="00B44051" w:rsidRPr="00B44051" w:rsidRDefault="00D909D8">
      <w:pPr>
        <w:numPr>
          <w:ilvl w:val="0"/>
          <w:numId w:val="22"/>
        </w:numPr>
        <w:spacing w:after="0" w:line="360" w:lineRule="atLeast"/>
        <w:outlineLvl w:val="1"/>
        <w:rPr>
          <w:rFonts w:ascii="Arial" w:eastAsia="Times New Roman" w:hAnsi="Arial" w:cs="Arial"/>
          <w:color w:val="104860"/>
          <w:lang w:val="en-US" w:eastAsia="en-AU"/>
        </w:rPr>
      </w:pPr>
      <w:r>
        <w:rPr>
          <w:rFonts w:ascii="Arial" w:eastAsia="Times New Roman" w:hAnsi="Arial" w:cs="Arial"/>
          <w:color w:val="104860"/>
          <w:lang w:val="en-US" w:eastAsia="en-AU"/>
        </w:rPr>
        <w:t xml:space="preserve">Paper on </w:t>
      </w:r>
      <w:r w:rsidR="00B44051" w:rsidRPr="00B44051">
        <w:rPr>
          <w:rFonts w:ascii="Arial" w:eastAsia="Times New Roman" w:hAnsi="Arial" w:cs="Arial"/>
          <w:color w:val="104860"/>
          <w:lang w:val="en-US" w:eastAsia="en-AU"/>
        </w:rPr>
        <w:t>‘</w:t>
      </w:r>
      <w:r w:rsidR="00B44051" w:rsidRPr="00B44051">
        <w:rPr>
          <w:rFonts w:ascii="Arial" w:eastAsia="Times New Roman" w:hAnsi="Arial" w:cs="Arial"/>
          <w:i/>
          <w:color w:val="104860"/>
          <w:lang w:val="en-US" w:eastAsia="en-AU"/>
        </w:rPr>
        <w:t>Product Liability and Class Actions: What is the Outlook for the Pharmaceutical Industry in Australia Under the New Regime?</w:t>
      </w:r>
      <w:r w:rsidR="00B44051" w:rsidRPr="00B44051">
        <w:rPr>
          <w:rFonts w:ascii="Arial" w:eastAsia="Times New Roman" w:hAnsi="Arial" w:cs="Arial"/>
          <w:color w:val="104860"/>
          <w:lang w:val="en-US" w:eastAsia="en-AU"/>
        </w:rPr>
        <w:t>’  AIC Conference, Sheraton Wentworth Hotel, Sydney</w:t>
      </w:r>
      <w:r w:rsidR="003F25F1">
        <w:rPr>
          <w:rFonts w:ascii="Arial" w:eastAsia="Times New Roman" w:hAnsi="Arial" w:cs="Arial"/>
          <w:color w:val="104860"/>
          <w:lang w:val="en-US" w:eastAsia="en-AU"/>
        </w:rPr>
        <w:t>.</w:t>
      </w:r>
    </w:p>
    <w:p w14:paraId="73FB8832" w14:textId="3C535AFE" w:rsidR="00B44051" w:rsidRPr="00B44051" w:rsidRDefault="00D909D8">
      <w:pPr>
        <w:numPr>
          <w:ilvl w:val="0"/>
          <w:numId w:val="22"/>
        </w:numPr>
        <w:spacing w:after="0" w:line="360" w:lineRule="atLeast"/>
        <w:outlineLvl w:val="1"/>
        <w:rPr>
          <w:rFonts w:ascii="Arial" w:eastAsia="Times New Roman" w:hAnsi="Arial" w:cs="Arial"/>
          <w:color w:val="104860"/>
          <w:lang w:val="en-US" w:eastAsia="en-AU"/>
        </w:rPr>
      </w:pPr>
      <w:r>
        <w:rPr>
          <w:rFonts w:ascii="Arial" w:eastAsia="Times New Roman" w:hAnsi="Arial" w:cs="Arial"/>
          <w:color w:val="104860"/>
          <w:lang w:val="en-US" w:eastAsia="en-AU"/>
        </w:rPr>
        <w:t xml:space="preserve">Paper on </w:t>
      </w:r>
      <w:r w:rsidR="00B44051" w:rsidRPr="00B44051">
        <w:rPr>
          <w:rFonts w:ascii="Arial" w:eastAsia="Times New Roman" w:hAnsi="Arial" w:cs="Arial"/>
          <w:color w:val="104860"/>
          <w:lang w:val="en-US" w:eastAsia="en-AU"/>
        </w:rPr>
        <w:t>‘</w:t>
      </w:r>
      <w:r w:rsidR="00B44051" w:rsidRPr="00B44051">
        <w:rPr>
          <w:rFonts w:ascii="Arial" w:eastAsia="Times New Roman" w:hAnsi="Arial" w:cs="Arial"/>
          <w:i/>
          <w:color w:val="104860"/>
          <w:lang w:val="en-US" w:eastAsia="en-AU"/>
        </w:rPr>
        <w:t>Product Liability and Class Actions’</w:t>
      </w:r>
      <w:r w:rsidR="00B44051" w:rsidRPr="00B44051">
        <w:rPr>
          <w:rFonts w:ascii="Arial" w:eastAsia="Times New Roman" w:hAnsi="Arial" w:cs="Arial"/>
          <w:color w:val="104860"/>
          <w:lang w:val="en-US" w:eastAsia="en-AU"/>
        </w:rPr>
        <w:t xml:space="preserve"> Young Lawyers Seminar, Sydney</w:t>
      </w:r>
      <w:r w:rsidR="003F25F1">
        <w:rPr>
          <w:rFonts w:ascii="Arial" w:eastAsia="Times New Roman" w:hAnsi="Arial" w:cs="Arial"/>
          <w:color w:val="104860"/>
          <w:lang w:val="en-US" w:eastAsia="en-AU"/>
        </w:rPr>
        <w:t>.</w:t>
      </w:r>
    </w:p>
    <w:p w14:paraId="13A4D5A9" w14:textId="1CBAA53A" w:rsidR="00B44051" w:rsidRPr="00B44051" w:rsidRDefault="00D909D8">
      <w:pPr>
        <w:numPr>
          <w:ilvl w:val="0"/>
          <w:numId w:val="22"/>
        </w:numPr>
        <w:spacing w:after="0" w:line="360" w:lineRule="atLeast"/>
        <w:outlineLvl w:val="1"/>
        <w:rPr>
          <w:rFonts w:ascii="Arial" w:eastAsia="Times New Roman" w:hAnsi="Arial" w:cs="Arial"/>
          <w:color w:val="104860"/>
          <w:lang w:val="en-US" w:eastAsia="en-AU"/>
        </w:rPr>
      </w:pPr>
      <w:r>
        <w:rPr>
          <w:rFonts w:ascii="Arial" w:eastAsia="Times New Roman" w:hAnsi="Arial" w:cs="Arial"/>
          <w:color w:val="104860"/>
          <w:lang w:val="en-US" w:eastAsia="en-AU"/>
        </w:rPr>
        <w:t xml:space="preserve">Paper on </w:t>
      </w:r>
      <w:r w:rsidR="00B44051" w:rsidRPr="00B44051">
        <w:rPr>
          <w:rFonts w:ascii="Arial" w:eastAsia="Times New Roman" w:hAnsi="Arial" w:cs="Arial"/>
          <w:color w:val="104860"/>
          <w:lang w:val="en-US" w:eastAsia="en-AU"/>
        </w:rPr>
        <w:t>‘</w:t>
      </w:r>
      <w:r w:rsidR="00B44051" w:rsidRPr="00B44051">
        <w:rPr>
          <w:rFonts w:ascii="Arial" w:eastAsia="Times New Roman" w:hAnsi="Arial" w:cs="Arial"/>
          <w:i/>
          <w:color w:val="104860"/>
          <w:lang w:val="en-US" w:eastAsia="en-AU"/>
        </w:rPr>
        <w:t>The Ethics of Plaintiffs Lawyers’</w:t>
      </w:r>
      <w:r w:rsidR="00B44051" w:rsidRPr="00B44051">
        <w:rPr>
          <w:rFonts w:ascii="Arial" w:eastAsia="Times New Roman" w:hAnsi="Arial" w:cs="Arial"/>
          <w:color w:val="104860"/>
          <w:lang w:val="en-US" w:eastAsia="en-AU"/>
        </w:rPr>
        <w:t xml:space="preserve"> Law Society Seminar</w:t>
      </w:r>
      <w:r w:rsidR="003F25F1">
        <w:rPr>
          <w:rFonts w:ascii="Arial" w:eastAsia="Times New Roman" w:hAnsi="Arial" w:cs="Arial"/>
          <w:color w:val="104860"/>
          <w:lang w:val="en-US" w:eastAsia="en-AU"/>
        </w:rPr>
        <w:t>.</w:t>
      </w:r>
    </w:p>
    <w:p w14:paraId="35A572A9" w14:textId="57D752C7" w:rsidR="00B44051" w:rsidRPr="00B44051" w:rsidRDefault="00D909D8">
      <w:pPr>
        <w:numPr>
          <w:ilvl w:val="0"/>
          <w:numId w:val="22"/>
        </w:numPr>
        <w:spacing w:after="0" w:line="360" w:lineRule="atLeast"/>
        <w:outlineLvl w:val="1"/>
        <w:rPr>
          <w:rFonts w:ascii="Arial" w:eastAsia="Times New Roman" w:hAnsi="Arial" w:cs="Arial"/>
          <w:color w:val="104860"/>
          <w:lang w:val="en-US" w:eastAsia="en-AU"/>
        </w:rPr>
      </w:pPr>
      <w:r>
        <w:rPr>
          <w:rFonts w:ascii="Arial" w:eastAsia="Times New Roman" w:hAnsi="Arial" w:cs="Arial"/>
          <w:color w:val="104860"/>
          <w:lang w:val="en-US" w:eastAsia="en-AU"/>
        </w:rPr>
        <w:t xml:space="preserve">Paper on </w:t>
      </w:r>
      <w:r w:rsidR="00B44051" w:rsidRPr="00B44051">
        <w:rPr>
          <w:rFonts w:ascii="Arial" w:eastAsia="Times New Roman" w:hAnsi="Arial" w:cs="Arial"/>
          <w:color w:val="104860"/>
          <w:lang w:val="en-US" w:eastAsia="en-AU"/>
        </w:rPr>
        <w:t>‘</w:t>
      </w:r>
      <w:r w:rsidR="00B44051" w:rsidRPr="00B44051">
        <w:rPr>
          <w:rFonts w:ascii="Arial" w:eastAsia="Times New Roman" w:hAnsi="Arial" w:cs="Arial"/>
          <w:i/>
          <w:color w:val="104860"/>
          <w:lang w:val="en-US" w:eastAsia="en-AU"/>
        </w:rPr>
        <w:t>Commandments for Corporations and Corporate Counsel with a Conscience</w:t>
      </w:r>
      <w:proofErr w:type="gramStart"/>
      <w:r w:rsidR="00B44051" w:rsidRPr="00B44051">
        <w:rPr>
          <w:rFonts w:ascii="Arial" w:eastAsia="Times New Roman" w:hAnsi="Arial" w:cs="Arial"/>
          <w:i/>
          <w:color w:val="104860"/>
          <w:lang w:val="en-US" w:eastAsia="en-AU"/>
        </w:rPr>
        <w:t>’</w:t>
      </w:r>
      <w:r w:rsidR="00B44051" w:rsidRPr="00B44051">
        <w:rPr>
          <w:rFonts w:ascii="Arial" w:eastAsia="Times New Roman" w:hAnsi="Arial" w:cs="Arial"/>
          <w:color w:val="104860"/>
          <w:lang w:val="en-US" w:eastAsia="en-AU"/>
        </w:rPr>
        <w:t xml:space="preserve">  Working</w:t>
      </w:r>
      <w:proofErr w:type="gramEnd"/>
      <w:r w:rsidR="00B44051" w:rsidRPr="00B44051">
        <w:rPr>
          <w:rFonts w:ascii="Arial" w:eastAsia="Times New Roman" w:hAnsi="Arial" w:cs="Arial"/>
          <w:color w:val="104860"/>
          <w:lang w:val="en-US" w:eastAsia="en-AU"/>
        </w:rPr>
        <w:t xml:space="preserve"> Group on Lawyers’ Ethics</w:t>
      </w:r>
      <w:r w:rsidR="0099662D">
        <w:rPr>
          <w:rFonts w:ascii="Arial" w:eastAsia="Times New Roman" w:hAnsi="Arial" w:cs="Arial"/>
          <w:color w:val="104860"/>
          <w:lang w:val="en-US" w:eastAsia="en-AU"/>
        </w:rPr>
        <w:t>, Issues &amp; Initiatives</w:t>
      </w:r>
      <w:r w:rsidR="00B44051" w:rsidRPr="00B44051">
        <w:rPr>
          <w:rFonts w:ascii="Arial" w:eastAsia="Times New Roman" w:hAnsi="Arial" w:cs="Arial"/>
          <w:color w:val="104860"/>
          <w:lang w:val="en-US" w:eastAsia="en-AU"/>
        </w:rPr>
        <w:t xml:space="preserve">, </w:t>
      </w:r>
      <w:r w:rsidR="0099662D">
        <w:rPr>
          <w:rFonts w:ascii="Arial" w:eastAsia="Times New Roman" w:hAnsi="Arial" w:cs="Arial"/>
          <w:color w:val="104860"/>
          <w:lang w:val="en-US" w:eastAsia="en-AU"/>
        </w:rPr>
        <w:t xml:space="preserve">National Institute for Law, Ethics and Public Affairs, </w:t>
      </w:r>
      <w:r w:rsidR="00B44051" w:rsidRPr="00B44051">
        <w:rPr>
          <w:rFonts w:ascii="Arial" w:eastAsia="Times New Roman" w:hAnsi="Arial" w:cs="Arial"/>
          <w:color w:val="104860"/>
          <w:lang w:val="en-US" w:eastAsia="en-AU"/>
        </w:rPr>
        <w:t>Griffith University</w:t>
      </w:r>
      <w:r w:rsidR="003F25F1">
        <w:rPr>
          <w:rFonts w:ascii="Arial" w:eastAsia="Times New Roman" w:hAnsi="Arial" w:cs="Arial"/>
          <w:color w:val="104860"/>
          <w:lang w:val="en-US" w:eastAsia="en-AU"/>
        </w:rPr>
        <w:t>.</w:t>
      </w:r>
    </w:p>
    <w:p w14:paraId="272C9510" w14:textId="32B1EE83" w:rsidR="00B44051" w:rsidRPr="00B44051" w:rsidRDefault="00D909D8">
      <w:pPr>
        <w:numPr>
          <w:ilvl w:val="0"/>
          <w:numId w:val="22"/>
        </w:numPr>
        <w:spacing w:after="0" w:line="360" w:lineRule="atLeast"/>
        <w:outlineLvl w:val="1"/>
        <w:rPr>
          <w:rFonts w:ascii="Arial" w:eastAsia="Times New Roman" w:hAnsi="Arial" w:cs="Arial"/>
          <w:color w:val="104860"/>
          <w:lang w:val="en-US" w:eastAsia="en-AU"/>
        </w:rPr>
      </w:pPr>
      <w:r>
        <w:rPr>
          <w:rFonts w:ascii="Arial" w:eastAsia="Times New Roman" w:hAnsi="Arial" w:cs="Arial"/>
          <w:color w:val="104860"/>
          <w:lang w:val="en-US" w:eastAsia="en-AU"/>
        </w:rPr>
        <w:t xml:space="preserve">Paper on </w:t>
      </w:r>
      <w:r w:rsidR="00B44051" w:rsidRPr="00B44051">
        <w:rPr>
          <w:rFonts w:ascii="Arial" w:eastAsia="Times New Roman" w:hAnsi="Arial" w:cs="Arial"/>
          <w:color w:val="104860"/>
          <w:lang w:val="en-US" w:eastAsia="en-AU"/>
        </w:rPr>
        <w:t>‘</w:t>
      </w:r>
      <w:r w:rsidR="00B44051" w:rsidRPr="00B44051">
        <w:rPr>
          <w:rFonts w:ascii="Arial" w:eastAsia="Times New Roman" w:hAnsi="Arial" w:cs="Arial"/>
          <w:i/>
          <w:color w:val="104860"/>
          <w:lang w:val="en-US" w:eastAsia="en-AU"/>
        </w:rPr>
        <w:t>Changes to the Law Affecting Product Liability and Class Actions’</w:t>
      </w:r>
      <w:r w:rsidR="00B44051" w:rsidRPr="00B44051">
        <w:rPr>
          <w:rFonts w:ascii="Arial" w:eastAsia="Times New Roman" w:hAnsi="Arial" w:cs="Arial"/>
          <w:color w:val="104860"/>
          <w:lang w:val="en-US" w:eastAsia="en-AU"/>
        </w:rPr>
        <w:t xml:space="preserve"> CLE Seminar, Law Society House, Adelaide</w:t>
      </w:r>
      <w:r w:rsidR="003F25F1">
        <w:rPr>
          <w:rFonts w:ascii="Arial" w:eastAsia="Times New Roman" w:hAnsi="Arial" w:cs="Arial"/>
          <w:color w:val="104860"/>
          <w:lang w:val="en-US" w:eastAsia="en-AU"/>
        </w:rPr>
        <w:t>.</w:t>
      </w:r>
    </w:p>
    <w:p w14:paraId="745F4E37" w14:textId="4DEF57A6" w:rsidR="00B44051" w:rsidRPr="00B44051" w:rsidRDefault="00D909D8">
      <w:pPr>
        <w:numPr>
          <w:ilvl w:val="0"/>
          <w:numId w:val="22"/>
        </w:numPr>
        <w:spacing w:after="0" w:line="360" w:lineRule="atLeast"/>
        <w:outlineLvl w:val="1"/>
        <w:rPr>
          <w:rFonts w:ascii="Arial" w:eastAsia="Times New Roman" w:hAnsi="Arial" w:cs="Arial"/>
          <w:color w:val="104860"/>
          <w:lang w:val="en-US" w:eastAsia="en-AU"/>
        </w:rPr>
      </w:pPr>
      <w:r>
        <w:rPr>
          <w:rFonts w:ascii="Arial" w:eastAsia="Times New Roman" w:hAnsi="Arial" w:cs="Arial"/>
          <w:color w:val="104860"/>
          <w:lang w:val="en-US" w:eastAsia="en-AU"/>
        </w:rPr>
        <w:t xml:space="preserve">Paper on </w:t>
      </w:r>
      <w:r w:rsidR="00B44051" w:rsidRPr="00B44051">
        <w:rPr>
          <w:rFonts w:ascii="Arial" w:eastAsia="Times New Roman" w:hAnsi="Arial" w:cs="Arial"/>
          <w:color w:val="104860"/>
          <w:lang w:val="en-US" w:eastAsia="en-AU"/>
        </w:rPr>
        <w:t>‘</w:t>
      </w:r>
      <w:r w:rsidR="00B44051" w:rsidRPr="00B44051">
        <w:rPr>
          <w:rFonts w:ascii="Arial" w:eastAsia="Times New Roman" w:hAnsi="Arial" w:cs="Arial"/>
          <w:i/>
          <w:color w:val="104860"/>
          <w:lang w:val="en-US" w:eastAsia="en-AU"/>
        </w:rPr>
        <w:t>Changes to the Law Affecting Product Liability and Class Actions’</w:t>
      </w:r>
      <w:r w:rsidR="00B44051" w:rsidRPr="00B44051">
        <w:rPr>
          <w:rFonts w:ascii="Arial" w:eastAsia="Times New Roman" w:hAnsi="Arial" w:cs="Arial"/>
          <w:color w:val="104860"/>
          <w:lang w:val="en-US" w:eastAsia="en-AU"/>
        </w:rPr>
        <w:t xml:space="preserve"> CLE Seminar, </w:t>
      </w:r>
      <w:proofErr w:type="spellStart"/>
      <w:r w:rsidR="00B44051" w:rsidRPr="00B44051">
        <w:rPr>
          <w:rFonts w:ascii="Arial" w:eastAsia="Times New Roman" w:hAnsi="Arial" w:cs="Arial"/>
          <w:color w:val="104860"/>
          <w:lang w:val="en-US" w:eastAsia="en-AU"/>
        </w:rPr>
        <w:t>Queanbeyan</w:t>
      </w:r>
      <w:proofErr w:type="spellEnd"/>
      <w:r w:rsidR="003F25F1">
        <w:rPr>
          <w:rFonts w:ascii="Arial" w:eastAsia="Times New Roman" w:hAnsi="Arial" w:cs="Arial"/>
          <w:color w:val="104860"/>
          <w:lang w:val="en-US" w:eastAsia="en-AU"/>
        </w:rPr>
        <w:t>.</w:t>
      </w:r>
    </w:p>
    <w:p w14:paraId="07489828" w14:textId="6B93DB09" w:rsidR="00B44051" w:rsidRPr="00B44051" w:rsidRDefault="00D909D8">
      <w:pPr>
        <w:numPr>
          <w:ilvl w:val="0"/>
          <w:numId w:val="22"/>
        </w:numPr>
        <w:spacing w:after="0" w:line="360" w:lineRule="atLeast"/>
        <w:outlineLvl w:val="1"/>
        <w:rPr>
          <w:rFonts w:ascii="Arial" w:eastAsia="Times New Roman" w:hAnsi="Arial" w:cs="Arial"/>
          <w:color w:val="104860"/>
          <w:lang w:val="en-US" w:eastAsia="en-AU"/>
        </w:rPr>
      </w:pPr>
      <w:r>
        <w:rPr>
          <w:rFonts w:ascii="Arial" w:eastAsia="Times New Roman" w:hAnsi="Arial" w:cs="Arial"/>
          <w:color w:val="104860"/>
          <w:lang w:val="en-US" w:eastAsia="en-AU"/>
        </w:rPr>
        <w:t xml:space="preserve">Paper on </w:t>
      </w:r>
      <w:r w:rsidR="00B44051" w:rsidRPr="00B44051">
        <w:rPr>
          <w:rFonts w:ascii="Arial" w:eastAsia="Times New Roman" w:hAnsi="Arial" w:cs="Arial"/>
          <w:color w:val="104860"/>
          <w:lang w:val="en-US" w:eastAsia="en-AU"/>
        </w:rPr>
        <w:t>‘</w:t>
      </w:r>
      <w:r w:rsidR="00B44051" w:rsidRPr="00B44051">
        <w:rPr>
          <w:rFonts w:ascii="Arial" w:eastAsia="Times New Roman" w:hAnsi="Arial" w:cs="Arial"/>
          <w:i/>
          <w:color w:val="104860"/>
          <w:lang w:val="en-US" w:eastAsia="en-AU"/>
        </w:rPr>
        <w:t>Future Directions in Public Interest Advocacy’</w:t>
      </w:r>
      <w:r w:rsidR="00B44051" w:rsidRPr="00B44051">
        <w:rPr>
          <w:rFonts w:ascii="Arial" w:eastAsia="Times New Roman" w:hAnsi="Arial" w:cs="Arial"/>
          <w:color w:val="104860"/>
          <w:lang w:val="en-US" w:eastAsia="en-AU"/>
        </w:rPr>
        <w:t xml:space="preserve"> 1992 Public Interest Law Conference, UNSW</w:t>
      </w:r>
      <w:r w:rsidR="003F25F1">
        <w:rPr>
          <w:rFonts w:ascii="Arial" w:eastAsia="Times New Roman" w:hAnsi="Arial" w:cs="Arial"/>
          <w:color w:val="104860"/>
          <w:lang w:val="en-US" w:eastAsia="en-AU"/>
        </w:rPr>
        <w:t>.</w:t>
      </w:r>
    </w:p>
    <w:p w14:paraId="0701F9E5" w14:textId="01C265F7" w:rsidR="00B44051" w:rsidRPr="00B44051" w:rsidRDefault="00D909D8">
      <w:pPr>
        <w:numPr>
          <w:ilvl w:val="0"/>
          <w:numId w:val="22"/>
        </w:numPr>
        <w:spacing w:after="0" w:line="360" w:lineRule="atLeast"/>
        <w:outlineLvl w:val="1"/>
        <w:rPr>
          <w:rFonts w:ascii="Arial" w:eastAsia="Times New Roman" w:hAnsi="Arial" w:cs="Arial"/>
          <w:color w:val="104860"/>
          <w:lang w:val="en-US" w:eastAsia="en-AU"/>
        </w:rPr>
      </w:pPr>
      <w:r>
        <w:rPr>
          <w:rFonts w:ascii="Arial" w:eastAsia="Times New Roman" w:hAnsi="Arial" w:cs="Arial"/>
          <w:color w:val="104860"/>
          <w:lang w:val="en-US" w:eastAsia="en-AU"/>
        </w:rPr>
        <w:t xml:space="preserve">Paper on </w:t>
      </w:r>
      <w:r w:rsidR="00B44051" w:rsidRPr="00B44051">
        <w:rPr>
          <w:rFonts w:ascii="Arial" w:eastAsia="Times New Roman" w:hAnsi="Arial" w:cs="Arial"/>
          <w:color w:val="104860"/>
          <w:lang w:val="en-US" w:eastAsia="en-AU"/>
        </w:rPr>
        <w:t>‘</w:t>
      </w:r>
      <w:r w:rsidR="00B44051" w:rsidRPr="00B44051">
        <w:rPr>
          <w:rFonts w:ascii="Arial" w:eastAsia="Times New Roman" w:hAnsi="Arial" w:cs="Arial"/>
          <w:i/>
          <w:color w:val="104860"/>
          <w:lang w:val="en-US" w:eastAsia="en-AU"/>
        </w:rPr>
        <w:t>Changes to the law affecting product liability and class actions’</w:t>
      </w:r>
      <w:r w:rsidR="00B44051" w:rsidRPr="00B44051">
        <w:rPr>
          <w:rFonts w:ascii="Arial" w:eastAsia="Times New Roman" w:hAnsi="Arial" w:cs="Arial"/>
          <w:color w:val="104860"/>
          <w:lang w:val="en-US" w:eastAsia="en-AU"/>
        </w:rPr>
        <w:t xml:space="preserve"> CLE Seminar, Wollongong</w:t>
      </w:r>
      <w:r w:rsidR="003F25F1">
        <w:rPr>
          <w:rFonts w:ascii="Arial" w:eastAsia="Times New Roman" w:hAnsi="Arial" w:cs="Arial"/>
          <w:color w:val="104860"/>
          <w:lang w:val="en-US" w:eastAsia="en-AU"/>
        </w:rPr>
        <w:t>.</w:t>
      </w:r>
    </w:p>
    <w:p w14:paraId="71DC84FB" w14:textId="24299731" w:rsidR="00B44051" w:rsidRPr="00B44051" w:rsidRDefault="00D909D8">
      <w:pPr>
        <w:numPr>
          <w:ilvl w:val="0"/>
          <w:numId w:val="22"/>
        </w:numPr>
        <w:spacing w:after="0" w:line="360" w:lineRule="atLeast"/>
        <w:outlineLvl w:val="1"/>
        <w:rPr>
          <w:rFonts w:ascii="Arial" w:eastAsia="Times New Roman" w:hAnsi="Arial" w:cs="Arial"/>
          <w:color w:val="104860"/>
          <w:lang w:val="en-US" w:eastAsia="en-AU"/>
        </w:rPr>
      </w:pPr>
      <w:r w:rsidRPr="00D909D8">
        <w:rPr>
          <w:rFonts w:ascii="Arial" w:eastAsia="Times New Roman" w:hAnsi="Arial" w:cs="Arial"/>
          <w:iCs/>
          <w:color w:val="104860"/>
          <w:lang w:val="en-US" w:eastAsia="en-AU"/>
        </w:rPr>
        <w:lastRenderedPageBreak/>
        <w:t>Paper on</w:t>
      </w:r>
      <w:r>
        <w:rPr>
          <w:rFonts w:ascii="Arial" w:eastAsia="Times New Roman" w:hAnsi="Arial" w:cs="Arial"/>
          <w:i/>
          <w:color w:val="104860"/>
          <w:lang w:val="en-US" w:eastAsia="en-AU"/>
        </w:rPr>
        <w:t xml:space="preserve"> </w:t>
      </w:r>
      <w:r w:rsidR="00B44051" w:rsidRPr="00B44051">
        <w:rPr>
          <w:rFonts w:ascii="Arial" w:eastAsia="Times New Roman" w:hAnsi="Arial" w:cs="Arial"/>
          <w:i/>
          <w:color w:val="104860"/>
          <w:lang w:val="en-US" w:eastAsia="en-AU"/>
        </w:rPr>
        <w:t>‘Group Litigation and the new class action laws’</w:t>
      </w:r>
      <w:r w:rsidR="00B44051" w:rsidRPr="00B44051">
        <w:rPr>
          <w:rFonts w:ascii="Arial" w:eastAsia="Times New Roman" w:hAnsi="Arial" w:cs="Arial"/>
          <w:color w:val="104860"/>
          <w:lang w:val="en-US" w:eastAsia="en-AU"/>
        </w:rPr>
        <w:t xml:space="preserve"> LEXPO 92, Sheraton Wentworth, Sydney</w:t>
      </w:r>
      <w:r w:rsidR="003F25F1">
        <w:rPr>
          <w:rFonts w:ascii="Arial" w:eastAsia="Times New Roman" w:hAnsi="Arial" w:cs="Arial"/>
          <w:color w:val="104860"/>
          <w:lang w:val="en-US" w:eastAsia="en-AU"/>
        </w:rPr>
        <w:t>.</w:t>
      </w:r>
    </w:p>
    <w:p w14:paraId="33E67344" w14:textId="269A597B" w:rsidR="00B44051" w:rsidRPr="00B44051" w:rsidRDefault="00D909D8">
      <w:pPr>
        <w:numPr>
          <w:ilvl w:val="0"/>
          <w:numId w:val="22"/>
        </w:numPr>
        <w:spacing w:after="0" w:line="360" w:lineRule="atLeast"/>
        <w:outlineLvl w:val="1"/>
        <w:rPr>
          <w:rFonts w:ascii="Arial" w:eastAsia="Times New Roman" w:hAnsi="Arial" w:cs="Arial"/>
          <w:color w:val="104860"/>
          <w:lang w:val="en-US" w:eastAsia="en-AU"/>
        </w:rPr>
      </w:pPr>
      <w:r w:rsidRPr="00D909D8">
        <w:rPr>
          <w:rFonts w:ascii="Arial" w:eastAsia="Times New Roman" w:hAnsi="Arial" w:cs="Arial"/>
          <w:iCs/>
          <w:color w:val="104860"/>
          <w:lang w:val="en-US" w:eastAsia="en-AU"/>
        </w:rPr>
        <w:t>Paper on</w:t>
      </w:r>
      <w:r>
        <w:rPr>
          <w:rFonts w:ascii="Arial" w:eastAsia="Times New Roman" w:hAnsi="Arial" w:cs="Arial"/>
          <w:i/>
          <w:color w:val="104860"/>
          <w:lang w:val="en-US" w:eastAsia="en-AU"/>
        </w:rPr>
        <w:t xml:space="preserve"> </w:t>
      </w:r>
      <w:r w:rsidR="00B44051" w:rsidRPr="00B44051">
        <w:rPr>
          <w:rFonts w:ascii="Arial" w:eastAsia="Times New Roman" w:hAnsi="Arial" w:cs="Arial"/>
          <w:i/>
          <w:color w:val="104860"/>
          <w:lang w:val="en-US" w:eastAsia="en-AU"/>
        </w:rPr>
        <w:t>‘Product liability’</w:t>
      </w:r>
      <w:r w:rsidR="00B44051" w:rsidRPr="00B44051">
        <w:rPr>
          <w:rFonts w:ascii="Arial" w:eastAsia="Times New Roman" w:hAnsi="Arial" w:cs="Arial"/>
          <w:color w:val="104860"/>
          <w:lang w:val="en-US" w:eastAsia="en-AU"/>
        </w:rPr>
        <w:t xml:space="preserve"> CLA Seminar on Product Liability, Sydney</w:t>
      </w:r>
      <w:r w:rsidR="003F25F1">
        <w:rPr>
          <w:rFonts w:ascii="Arial" w:eastAsia="Times New Roman" w:hAnsi="Arial" w:cs="Arial"/>
          <w:color w:val="104860"/>
          <w:lang w:val="en-US" w:eastAsia="en-AU"/>
        </w:rPr>
        <w:t>.</w:t>
      </w:r>
    </w:p>
    <w:p w14:paraId="2AE0C8B4" w14:textId="56FFFB64" w:rsidR="00B44051" w:rsidRPr="00B44051" w:rsidRDefault="00B44051">
      <w:pPr>
        <w:numPr>
          <w:ilvl w:val="0"/>
          <w:numId w:val="22"/>
        </w:numPr>
        <w:spacing w:after="0" w:line="360" w:lineRule="atLeast"/>
        <w:outlineLvl w:val="1"/>
        <w:rPr>
          <w:rFonts w:ascii="Arial" w:eastAsia="Times New Roman" w:hAnsi="Arial" w:cs="Arial"/>
          <w:color w:val="104860"/>
          <w:lang w:val="en-US" w:eastAsia="en-AU"/>
        </w:rPr>
      </w:pPr>
      <w:r w:rsidRPr="00B44051">
        <w:rPr>
          <w:rFonts w:ascii="Arial" w:eastAsia="Times New Roman" w:hAnsi="Arial" w:cs="Arial"/>
          <w:i/>
          <w:color w:val="104860"/>
          <w:lang w:val="en-US" w:eastAsia="en-AU"/>
        </w:rPr>
        <w:t>‘Representative actions: product liability litigation’</w:t>
      </w:r>
      <w:r w:rsidRPr="00B44051">
        <w:rPr>
          <w:rFonts w:ascii="Arial" w:eastAsia="Times New Roman" w:hAnsi="Arial" w:cs="Arial"/>
          <w:color w:val="104860"/>
          <w:lang w:val="en-US" w:eastAsia="en-AU"/>
        </w:rPr>
        <w:t xml:space="preserve"> Legal and Accounting Management Seminar, Sydney</w:t>
      </w:r>
      <w:r w:rsidR="003F25F1">
        <w:rPr>
          <w:rFonts w:ascii="Arial" w:eastAsia="Times New Roman" w:hAnsi="Arial" w:cs="Arial"/>
          <w:color w:val="104860"/>
          <w:lang w:val="en-US" w:eastAsia="en-AU"/>
        </w:rPr>
        <w:t>.</w:t>
      </w:r>
    </w:p>
    <w:p w14:paraId="0C80626F" w14:textId="77777777" w:rsidR="00B44051" w:rsidRPr="00B44051" w:rsidRDefault="00B44051" w:rsidP="007A0CF8">
      <w:pPr>
        <w:spacing w:after="0" w:line="360" w:lineRule="atLeast"/>
        <w:outlineLvl w:val="1"/>
        <w:rPr>
          <w:rFonts w:ascii="Arial" w:eastAsia="Times New Roman" w:hAnsi="Arial" w:cs="Arial"/>
          <w:b/>
          <w:color w:val="104860"/>
          <w:lang w:val="en-US" w:eastAsia="en-AU"/>
        </w:rPr>
      </w:pPr>
      <w:r w:rsidRPr="00B44051">
        <w:rPr>
          <w:rFonts w:ascii="Arial" w:eastAsia="Times New Roman" w:hAnsi="Arial" w:cs="Arial"/>
          <w:b/>
          <w:color w:val="104860"/>
          <w:lang w:val="en-US" w:eastAsia="en-AU"/>
        </w:rPr>
        <w:t>1991:</w:t>
      </w:r>
    </w:p>
    <w:p w14:paraId="344CE2EA" w14:textId="69471B5F" w:rsidR="00B44051" w:rsidRPr="00B44051" w:rsidRDefault="00D909D8">
      <w:pPr>
        <w:numPr>
          <w:ilvl w:val="0"/>
          <w:numId w:val="26"/>
        </w:numPr>
        <w:spacing w:after="0" w:line="360" w:lineRule="atLeast"/>
        <w:ind w:left="360"/>
        <w:outlineLvl w:val="1"/>
        <w:rPr>
          <w:rFonts w:ascii="Arial" w:eastAsia="Times New Roman" w:hAnsi="Arial" w:cs="Arial"/>
          <w:color w:val="104860"/>
          <w:lang w:val="en-US" w:eastAsia="en-AU"/>
        </w:rPr>
      </w:pPr>
      <w:r>
        <w:rPr>
          <w:rFonts w:ascii="Arial" w:eastAsia="Times New Roman" w:hAnsi="Arial" w:cs="Arial"/>
          <w:color w:val="104860"/>
          <w:lang w:val="en-US" w:eastAsia="en-AU"/>
        </w:rPr>
        <w:t xml:space="preserve">Paper on </w:t>
      </w:r>
      <w:r w:rsidR="00B44051" w:rsidRPr="00B44051">
        <w:rPr>
          <w:rFonts w:ascii="Arial" w:eastAsia="Times New Roman" w:hAnsi="Arial" w:cs="Arial"/>
          <w:color w:val="104860"/>
          <w:lang w:val="en-US" w:eastAsia="en-AU"/>
        </w:rPr>
        <w:t>‘</w:t>
      </w:r>
      <w:r w:rsidR="00B44051" w:rsidRPr="00B44051">
        <w:rPr>
          <w:rFonts w:ascii="Arial" w:eastAsia="Times New Roman" w:hAnsi="Arial" w:cs="Arial"/>
          <w:i/>
          <w:color w:val="104860"/>
          <w:lang w:val="en-US" w:eastAsia="en-AU"/>
        </w:rPr>
        <w:t>Issues in Professional Responsibility’</w:t>
      </w:r>
      <w:r w:rsidR="00B44051" w:rsidRPr="00B44051">
        <w:rPr>
          <w:rFonts w:ascii="Arial" w:eastAsia="Times New Roman" w:hAnsi="Arial" w:cs="Arial"/>
          <w:color w:val="104860"/>
          <w:lang w:val="en-US" w:eastAsia="en-AU"/>
        </w:rPr>
        <w:t xml:space="preserve"> CSIRO 1991 Legal Seminar, NBTC Centre, North Ryde</w:t>
      </w:r>
      <w:r w:rsidR="003F25F1">
        <w:rPr>
          <w:rFonts w:ascii="Arial" w:eastAsia="Times New Roman" w:hAnsi="Arial" w:cs="Arial"/>
          <w:color w:val="104860"/>
          <w:lang w:val="en-US" w:eastAsia="en-AU"/>
        </w:rPr>
        <w:t>.</w:t>
      </w:r>
    </w:p>
    <w:p w14:paraId="04A9F364" w14:textId="2680072E" w:rsidR="00B44051" w:rsidRPr="00B44051" w:rsidRDefault="00D909D8">
      <w:pPr>
        <w:numPr>
          <w:ilvl w:val="0"/>
          <w:numId w:val="26"/>
        </w:numPr>
        <w:spacing w:after="0" w:line="360" w:lineRule="atLeast"/>
        <w:ind w:left="360"/>
        <w:outlineLvl w:val="1"/>
        <w:rPr>
          <w:rFonts w:ascii="Arial" w:eastAsia="Times New Roman" w:hAnsi="Arial" w:cs="Arial"/>
          <w:color w:val="104860"/>
          <w:lang w:val="en-US" w:eastAsia="en-AU"/>
        </w:rPr>
      </w:pPr>
      <w:r>
        <w:rPr>
          <w:rFonts w:ascii="Arial" w:eastAsia="Times New Roman" w:hAnsi="Arial" w:cs="Arial"/>
          <w:color w:val="104860"/>
          <w:lang w:val="en-US" w:eastAsia="en-AU"/>
        </w:rPr>
        <w:t xml:space="preserve">Paper on </w:t>
      </w:r>
      <w:r w:rsidR="00B44051" w:rsidRPr="00B44051">
        <w:rPr>
          <w:rFonts w:ascii="Arial" w:eastAsia="Times New Roman" w:hAnsi="Arial" w:cs="Arial"/>
          <w:color w:val="104860"/>
          <w:lang w:val="en-US" w:eastAsia="en-AU"/>
        </w:rPr>
        <w:t>‘</w:t>
      </w:r>
      <w:r w:rsidR="00B44051" w:rsidRPr="00B44051">
        <w:rPr>
          <w:rFonts w:ascii="Arial" w:eastAsia="Times New Roman" w:hAnsi="Arial" w:cs="Arial"/>
          <w:i/>
          <w:color w:val="104860"/>
          <w:lang w:val="en-US" w:eastAsia="en-AU"/>
        </w:rPr>
        <w:t>Torts</w:t>
      </w:r>
      <w:r w:rsidR="00B44051" w:rsidRPr="00B44051">
        <w:rPr>
          <w:rFonts w:ascii="Arial" w:eastAsia="Times New Roman" w:hAnsi="Arial" w:cs="Arial"/>
          <w:color w:val="104860"/>
          <w:lang w:val="en-US" w:eastAsia="en-AU"/>
        </w:rPr>
        <w:t>’ Environment and the Law Seminar, University House, The Australian National University, Canberra</w:t>
      </w:r>
      <w:r w:rsidR="003F25F1">
        <w:rPr>
          <w:rFonts w:ascii="Arial" w:eastAsia="Times New Roman" w:hAnsi="Arial" w:cs="Arial"/>
          <w:color w:val="104860"/>
          <w:lang w:val="en-US" w:eastAsia="en-AU"/>
        </w:rPr>
        <w:t>.</w:t>
      </w:r>
    </w:p>
    <w:p w14:paraId="06EB08A4" w14:textId="1EB7CB7D" w:rsidR="00B44051" w:rsidRPr="00B44051" w:rsidRDefault="00D909D8">
      <w:pPr>
        <w:numPr>
          <w:ilvl w:val="0"/>
          <w:numId w:val="26"/>
        </w:numPr>
        <w:spacing w:after="0" w:line="360" w:lineRule="atLeast"/>
        <w:ind w:left="360"/>
        <w:outlineLvl w:val="1"/>
        <w:rPr>
          <w:rFonts w:ascii="Arial" w:eastAsia="Times New Roman" w:hAnsi="Arial" w:cs="Arial"/>
          <w:color w:val="104860"/>
          <w:lang w:val="en-US" w:eastAsia="en-AU"/>
        </w:rPr>
      </w:pPr>
      <w:r>
        <w:rPr>
          <w:rFonts w:ascii="Arial" w:eastAsia="Times New Roman" w:hAnsi="Arial" w:cs="Arial"/>
          <w:color w:val="104860"/>
          <w:lang w:val="en-US" w:eastAsia="en-AU"/>
        </w:rPr>
        <w:t xml:space="preserve">Paper on </w:t>
      </w:r>
      <w:r w:rsidR="00B44051" w:rsidRPr="00B44051">
        <w:rPr>
          <w:rFonts w:ascii="Arial" w:eastAsia="Times New Roman" w:hAnsi="Arial" w:cs="Arial"/>
          <w:color w:val="104860"/>
          <w:lang w:val="en-US" w:eastAsia="en-AU"/>
        </w:rPr>
        <w:t>‘</w:t>
      </w:r>
      <w:r w:rsidR="00B44051" w:rsidRPr="00B44051">
        <w:rPr>
          <w:rFonts w:ascii="Arial" w:eastAsia="Times New Roman" w:hAnsi="Arial" w:cs="Arial"/>
          <w:i/>
          <w:color w:val="104860"/>
          <w:lang w:val="en-US" w:eastAsia="en-AU"/>
        </w:rPr>
        <w:t>Consumer Law Developments: The New Product Liability Law and Public Interest Litigation and the Matter of Costs</w:t>
      </w:r>
      <w:r w:rsidR="00B44051" w:rsidRPr="00B44051">
        <w:rPr>
          <w:rFonts w:ascii="Arial" w:eastAsia="Times New Roman" w:hAnsi="Arial" w:cs="Arial"/>
          <w:color w:val="104860"/>
          <w:lang w:val="en-US" w:eastAsia="en-AU"/>
        </w:rPr>
        <w:t xml:space="preserve">’ The College of Law, St </w:t>
      </w:r>
      <w:proofErr w:type="spellStart"/>
      <w:r w:rsidR="00B44051" w:rsidRPr="00B44051">
        <w:rPr>
          <w:rFonts w:ascii="Arial" w:eastAsia="Times New Roman" w:hAnsi="Arial" w:cs="Arial"/>
          <w:color w:val="104860"/>
          <w:lang w:val="en-US" w:eastAsia="en-AU"/>
        </w:rPr>
        <w:t>Leonards</w:t>
      </w:r>
      <w:proofErr w:type="spellEnd"/>
      <w:r w:rsidR="003F25F1">
        <w:rPr>
          <w:rFonts w:ascii="Arial" w:eastAsia="Times New Roman" w:hAnsi="Arial" w:cs="Arial"/>
          <w:color w:val="104860"/>
          <w:lang w:val="en-US" w:eastAsia="en-AU"/>
        </w:rPr>
        <w:t>.</w:t>
      </w:r>
    </w:p>
    <w:p w14:paraId="01B72FBB" w14:textId="79839AD5" w:rsidR="00B44051" w:rsidRPr="00B44051" w:rsidRDefault="00D909D8">
      <w:pPr>
        <w:numPr>
          <w:ilvl w:val="0"/>
          <w:numId w:val="26"/>
        </w:numPr>
        <w:spacing w:after="0" w:line="360" w:lineRule="atLeast"/>
        <w:ind w:left="360"/>
        <w:outlineLvl w:val="1"/>
        <w:rPr>
          <w:rFonts w:ascii="Arial" w:eastAsia="Times New Roman" w:hAnsi="Arial" w:cs="Arial"/>
          <w:color w:val="104860"/>
          <w:lang w:val="en-US" w:eastAsia="en-AU"/>
        </w:rPr>
      </w:pPr>
      <w:r>
        <w:rPr>
          <w:rFonts w:ascii="Arial" w:eastAsia="Times New Roman" w:hAnsi="Arial" w:cs="Arial"/>
          <w:color w:val="104860"/>
          <w:lang w:val="en-US" w:eastAsia="en-AU"/>
        </w:rPr>
        <w:t xml:space="preserve">Paper on </w:t>
      </w:r>
      <w:r w:rsidR="00B44051" w:rsidRPr="00B44051">
        <w:rPr>
          <w:rFonts w:ascii="Arial" w:eastAsia="Times New Roman" w:hAnsi="Arial" w:cs="Arial"/>
          <w:color w:val="104860"/>
          <w:lang w:val="en-US" w:eastAsia="en-AU"/>
        </w:rPr>
        <w:t>‘</w:t>
      </w:r>
      <w:r w:rsidR="00B44051" w:rsidRPr="00B44051">
        <w:rPr>
          <w:rFonts w:ascii="Arial" w:eastAsia="Times New Roman" w:hAnsi="Arial" w:cs="Arial"/>
          <w:i/>
          <w:color w:val="104860"/>
          <w:lang w:val="en-US" w:eastAsia="en-AU"/>
        </w:rPr>
        <w:t>The Law and Practice in Different International Jurisdictions</w:t>
      </w:r>
      <w:r w:rsidR="00B44051" w:rsidRPr="00B44051">
        <w:rPr>
          <w:rFonts w:ascii="Arial" w:eastAsia="Times New Roman" w:hAnsi="Arial" w:cs="Arial"/>
          <w:i/>
          <w:color w:val="104860"/>
          <w:lang w:val="en-US" w:eastAsia="en-AU"/>
        </w:rPr>
        <w:tab/>
        <w:t>Liability, Damages, Strategy and Collection of Judgments’</w:t>
      </w:r>
      <w:r w:rsidR="00B44051" w:rsidRPr="00B44051">
        <w:rPr>
          <w:rFonts w:ascii="Arial" w:eastAsia="Times New Roman" w:hAnsi="Arial" w:cs="Arial"/>
          <w:color w:val="104860"/>
          <w:lang w:val="en-US" w:eastAsia="en-AU"/>
        </w:rPr>
        <w:t xml:space="preserve"> ATLA Convention, Toronto</w:t>
      </w:r>
      <w:r w:rsidR="003F25F1">
        <w:rPr>
          <w:rFonts w:ascii="Arial" w:eastAsia="Times New Roman" w:hAnsi="Arial" w:cs="Arial"/>
          <w:color w:val="104860"/>
          <w:lang w:val="en-US" w:eastAsia="en-AU"/>
        </w:rPr>
        <w:t>.</w:t>
      </w:r>
    </w:p>
    <w:p w14:paraId="6BAEDC97" w14:textId="06F1FE89" w:rsidR="00B44051" w:rsidRPr="00B44051" w:rsidRDefault="00D909D8">
      <w:pPr>
        <w:numPr>
          <w:ilvl w:val="0"/>
          <w:numId w:val="26"/>
        </w:numPr>
        <w:spacing w:after="0" w:line="360" w:lineRule="atLeast"/>
        <w:ind w:left="360"/>
        <w:outlineLvl w:val="1"/>
        <w:rPr>
          <w:rFonts w:ascii="Arial" w:eastAsia="Times New Roman" w:hAnsi="Arial" w:cs="Arial"/>
          <w:color w:val="104860"/>
          <w:lang w:val="en-US" w:eastAsia="en-AU"/>
        </w:rPr>
      </w:pPr>
      <w:r>
        <w:rPr>
          <w:rFonts w:ascii="Arial" w:eastAsia="Times New Roman" w:hAnsi="Arial" w:cs="Arial"/>
          <w:color w:val="104860"/>
          <w:lang w:val="en-US" w:eastAsia="en-AU"/>
        </w:rPr>
        <w:t xml:space="preserve">Paper on </w:t>
      </w:r>
      <w:r w:rsidR="00B44051" w:rsidRPr="00B44051">
        <w:rPr>
          <w:rFonts w:ascii="Arial" w:eastAsia="Times New Roman" w:hAnsi="Arial" w:cs="Arial"/>
          <w:color w:val="104860"/>
          <w:lang w:val="en-US" w:eastAsia="en-AU"/>
        </w:rPr>
        <w:t>‘</w:t>
      </w:r>
      <w:r w:rsidR="00B44051" w:rsidRPr="00B44051">
        <w:rPr>
          <w:rFonts w:ascii="Arial" w:eastAsia="Times New Roman" w:hAnsi="Arial" w:cs="Arial"/>
          <w:i/>
          <w:color w:val="104860"/>
          <w:lang w:val="en-US" w:eastAsia="en-AU"/>
        </w:rPr>
        <w:t>Class Actions’</w:t>
      </w:r>
      <w:r w:rsidR="00B44051" w:rsidRPr="00B44051">
        <w:rPr>
          <w:rFonts w:ascii="Arial" w:eastAsia="Times New Roman" w:hAnsi="Arial" w:cs="Arial"/>
          <w:color w:val="104860"/>
          <w:lang w:val="en-US" w:eastAsia="en-AU"/>
        </w:rPr>
        <w:t xml:space="preserve"> Law Society Seminar, Canberra</w:t>
      </w:r>
      <w:r w:rsidR="003F25F1">
        <w:rPr>
          <w:rFonts w:ascii="Arial" w:eastAsia="Times New Roman" w:hAnsi="Arial" w:cs="Arial"/>
          <w:color w:val="104860"/>
          <w:lang w:val="en-US" w:eastAsia="en-AU"/>
        </w:rPr>
        <w:t>.</w:t>
      </w:r>
    </w:p>
    <w:p w14:paraId="2E518DE3" w14:textId="1391CE16" w:rsidR="00B44051" w:rsidRPr="00B44051" w:rsidRDefault="00D909D8">
      <w:pPr>
        <w:numPr>
          <w:ilvl w:val="0"/>
          <w:numId w:val="26"/>
        </w:numPr>
        <w:spacing w:after="0" w:line="360" w:lineRule="atLeast"/>
        <w:ind w:left="360"/>
        <w:outlineLvl w:val="1"/>
        <w:rPr>
          <w:rFonts w:ascii="Arial" w:eastAsia="Times New Roman" w:hAnsi="Arial" w:cs="Arial"/>
          <w:color w:val="104860"/>
          <w:lang w:val="en-US" w:eastAsia="en-AU"/>
        </w:rPr>
      </w:pPr>
      <w:r>
        <w:rPr>
          <w:rFonts w:ascii="Arial" w:eastAsia="Times New Roman" w:hAnsi="Arial" w:cs="Arial"/>
          <w:i/>
          <w:color w:val="104860"/>
          <w:lang w:val="en-US" w:eastAsia="en-AU"/>
        </w:rPr>
        <w:t xml:space="preserve">Paper on </w:t>
      </w:r>
      <w:r w:rsidR="00B44051" w:rsidRPr="00B44051">
        <w:rPr>
          <w:rFonts w:ascii="Arial" w:eastAsia="Times New Roman" w:hAnsi="Arial" w:cs="Arial"/>
          <w:i/>
          <w:color w:val="104860"/>
          <w:lang w:val="en-US" w:eastAsia="en-AU"/>
        </w:rPr>
        <w:t>‘Class Actions and Contingency Fees - Putting Bite into Consumer Legislation’</w:t>
      </w:r>
      <w:r w:rsidR="00B44051" w:rsidRPr="00B44051">
        <w:rPr>
          <w:rFonts w:ascii="Arial" w:eastAsia="Times New Roman" w:hAnsi="Arial" w:cs="Arial"/>
          <w:color w:val="104860"/>
          <w:lang w:val="en-US" w:eastAsia="en-AU"/>
        </w:rPr>
        <w:t xml:space="preserve"> Public Interest Law Conference, Macquarie University</w:t>
      </w:r>
      <w:r w:rsidR="003F25F1">
        <w:rPr>
          <w:rFonts w:ascii="Arial" w:eastAsia="Times New Roman" w:hAnsi="Arial" w:cs="Arial"/>
          <w:color w:val="104860"/>
          <w:lang w:val="en-US" w:eastAsia="en-AU"/>
        </w:rPr>
        <w:t>.</w:t>
      </w:r>
    </w:p>
    <w:p w14:paraId="09BCFFC8" w14:textId="3B50697F" w:rsidR="00B44051" w:rsidRPr="00B44051" w:rsidRDefault="00D909D8">
      <w:pPr>
        <w:numPr>
          <w:ilvl w:val="0"/>
          <w:numId w:val="26"/>
        </w:numPr>
        <w:spacing w:after="0" w:line="360" w:lineRule="atLeast"/>
        <w:ind w:left="360"/>
        <w:outlineLvl w:val="1"/>
        <w:rPr>
          <w:rFonts w:ascii="Arial" w:eastAsia="Times New Roman" w:hAnsi="Arial" w:cs="Arial"/>
          <w:color w:val="104860"/>
          <w:lang w:val="en-US" w:eastAsia="en-AU"/>
        </w:rPr>
      </w:pPr>
      <w:r w:rsidRPr="00D909D8">
        <w:rPr>
          <w:rFonts w:ascii="Arial" w:eastAsia="Times New Roman" w:hAnsi="Arial" w:cs="Arial"/>
          <w:iCs/>
          <w:color w:val="104860"/>
          <w:lang w:val="en-US" w:eastAsia="en-AU"/>
        </w:rPr>
        <w:t>Paper on</w:t>
      </w:r>
      <w:r>
        <w:rPr>
          <w:rFonts w:ascii="Arial" w:eastAsia="Times New Roman" w:hAnsi="Arial" w:cs="Arial"/>
          <w:i/>
          <w:color w:val="104860"/>
          <w:lang w:val="en-US" w:eastAsia="en-AU"/>
        </w:rPr>
        <w:t xml:space="preserve"> </w:t>
      </w:r>
      <w:r w:rsidR="00B44051" w:rsidRPr="00B44051">
        <w:rPr>
          <w:rFonts w:ascii="Arial" w:eastAsia="Times New Roman" w:hAnsi="Arial" w:cs="Arial"/>
          <w:i/>
          <w:color w:val="104860"/>
          <w:lang w:val="en-US" w:eastAsia="en-AU"/>
        </w:rPr>
        <w:t>‘Product Liability - Bonus or Onus</w:t>
      </w:r>
      <w:r w:rsidR="00B44051" w:rsidRPr="00B44051">
        <w:rPr>
          <w:rFonts w:ascii="Arial" w:eastAsia="Times New Roman" w:hAnsi="Arial" w:cs="Arial"/>
          <w:color w:val="104860"/>
          <w:lang w:val="en-US" w:eastAsia="en-AU"/>
        </w:rPr>
        <w:t>?’  Business Law Practice Group Meeting, Sydney.</w:t>
      </w:r>
    </w:p>
    <w:p w14:paraId="32AD459E" w14:textId="4D3E52BE" w:rsidR="00B44051" w:rsidRPr="00B44051" w:rsidRDefault="00D909D8">
      <w:pPr>
        <w:numPr>
          <w:ilvl w:val="0"/>
          <w:numId w:val="26"/>
        </w:numPr>
        <w:spacing w:after="0" w:line="360" w:lineRule="atLeast"/>
        <w:ind w:left="360"/>
        <w:outlineLvl w:val="1"/>
        <w:rPr>
          <w:rFonts w:ascii="Arial" w:eastAsia="Times New Roman" w:hAnsi="Arial" w:cs="Arial"/>
          <w:color w:val="104860"/>
          <w:lang w:val="en-US" w:eastAsia="en-AU"/>
        </w:rPr>
      </w:pPr>
      <w:r>
        <w:rPr>
          <w:rFonts w:ascii="Arial" w:eastAsia="Times New Roman" w:hAnsi="Arial" w:cs="Arial"/>
          <w:color w:val="104860"/>
          <w:lang w:val="en-US" w:eastAsia="en-AU"/>
        </w:rPr>
        <w:t xml:space="preserve">Paper on </w:t>
      </w:r>
      <w:r w:rsidR="00B44051" w:rsidRPr="00B44051">
        <w:rPr>
          <w:rFonts w:ascii="Arial" w:eastAsia="Times New Roman" w:hAnsi="Arial" w:cs="Arial"/>
          <w:color w:val="104860"/>
          <w:lang w:val="en-US" w:eastAsia="en-AU"/>
        </w:rPr>
        <w:t>‘</w:t>
      </w:r>
      <w:r w:rsidR="00B44051" w:rsidRPr="00B44051">
        <w:rPr>
          <w:rFonts w:ascii="Arial" w:eastAsia="Times New Roman" w:hAnsi="Arial" w:cs="Arial"/>
          <w:i/>
          <w:color w:val="104860"/>
          <w:lang w:val="en-US" w:eastAsia="en-AU"/>
        </w:rPr>
        <w:t>Product Liability</w:t>
      </w:r>
      <w:r w:rsidR="00B44051" w:rsidRPr="00B44051">
        <w:rPr>
          <w:rFonts w:ascii="Arial" w:eastAsia="Times New Roman" w:hAnsi="Arial" w:cs="Arial"/>
          <w:color w:val="104860"/>
          <w:lang w:val="en-US" w:eastAsia="en-AU"/>
        </w:rPr>
        <w:t>’ Labor Lawyers 13th Annual National Conference, Adelaide</w:t>
      </w:r>
      <w:r w:rsidR="003F25F1">
        <w:rPr>
          <w:rFonts w:ascii="Arial" w:eastAsia="Times New Roman" w:hAnsi="Arial" w:cs="Arial"/>
          <w:color w:val="104860"/>
          <w:lang w:val="en-US" w:eastAsia="en-AU"/>
        </w:rPr>
        <w:t>.</w:t>
      </w:r>
      <w:r w:rsidR="00B44051" w:rsidRPr="00B44051">
        <w:rPr>
          <w:rFonts w:ascii="Arial" w:eastAsia="Times New Roman" w:hAnsi="Arial" w:cs="Arial"/>
          <w:color w:val="104860"/>
          <w:lang w:val="en-US" w:eastAsia="en-AU"/>
        </w:rPr>
        <w:t xml:space="preserve"> </w:t>
      </w:r>
    </w:p>
    <w:p w14:paraId="3C548D73" w14:textId="679A1029" w:rsidR="00B44051" w:rsidRPr="00B44051" w:rsidRDefault="00B44051">
      <w:pPr>
        <w:numPr>
          <w:ilvl w:val="0"/>
          <w:numId w:val="26"/>
        </w:numPr>
        <w:spacing w:after="0" w:line="360" w:lineRule="atLeast"/>
        <w:ind w:left="360"/>
        <w:outlineLvl w:val="1"/>
        <w:rPr>
          <w:rFonts w:ascii="Arial" w:eastAsia="Times New Roman" w:hAnsi="Arial" w:cs="Arial"/>
          <w:color w:val="104860"/>
          <w:lang w:val="en-US" w:eastAsia="en-AU"/>
        </w:rPr>
      </w:pPr>
      <w:r w:rsidRPr="00B44051">
        <w:rPr>
          <w:rFonts w:ascii="Arial" w:eastAsia="Times New Roman" w:hAnsi="Arial" w:cs="Arial"/>
          <w:color w:val="104860"/>
          <w:lang w:val="en-US" w:eastAsia="en-AU"/>
        </w:rPr>
        <w:t>‘</w:t>
      </w:r>
      <w:r w:rsidRPr="00B44051">
        <w:rPr>
          <w:rFonts w:ascii="Arial" w:eastAsia="Times New Roman" w:hAnsi="Arial" w:cs="Arial"/>
          <w:i/>
          <w:color w:val="104860"/>
          <w:lang w:val="en-US" w:eastAsia="en-AU"/>
        </w:rPr>
        <w:t>She Who Pays the Piper Call the Tune’</w:t>
      </w:r>
      <w:r w:rsidRPr="00B44051">
        <w:rPr>
          <w:rFonts w:ascii="Arial" w:eastAsia="Times New Roman" w:hAnsi="Arial" w:cs="Arial"/>
          <w:color w:val="104860"/>
          <w:lang w:val="en-US" w:eastAsia="en-AU"/>
        </w:rPr>
        <w:t xml:space="preserve"> Speech for Debate, Legal Ethics Colloquium, Mona Vale</w:t>
      </w:r>
      <w:r w:rsidR="003F25F1">
        <w:rPr>
          <w:rFonts w:ascii="Arial" w:eastAsia="Times New Roman" w:hAnsi="Arial" w:cs="Arial"/>
          <w:color w:val="104860"/>
          <w:lang w:val="en-US" w:eastAsia="en-AU"/>
        </w:rPr>
        <w:t>.</w:t>
      </w:r>
      <w:r w:rsidRPr="00B44051">
        <w:rPr>
          <w:rFonts w:ascii="Arial" w:eastAsia="Times New Roman" w:hAnsi="Arial" w:cs="Arial"/>
          <w:color w:val="104860"/>
          <w:lang w:val="en-US" w:eastAsia="en-AU"/>
        </w:rPr>
        <w:t xml:space="preserve"> </w:t>
      </w:r>
    </w:p>
    <w:p w14:paraId="12C34075" w14:textId="36E2BD44" w:rsidR="00B44051" w:rsidRPr="00B44051" w:rsidRDefault="00D909D8">
      <w:pPr>
        <w:numPr>
          <w:ilvl w:val="0"/>
          <w:numId w:val="26"/>
        </w:numPr>
        <w:spacing w:after="0" w:line="360" w:lineRule="atLeast"/>
        <w:ind w:left="360"/>
        <w:outlineLvl w:val="1"/>
        <w:rPr>
          <w:rFonts w:ascii="Arial" w:eastAsia="Times New Roman" w:hAnsi="Arial" w:cs="Arial"/>
          <w:color w:val="104860"/>
          <w:lang w:val="en-US" w:eastAsia="en-AU"/>
        </w:rPr>
      </w:pPr>
      <w:r>
        <w:rPr>
          <w:rFonts w:ascii="Arial" w:eastAsia="Times New Roman" w:hAnsi="Arial" w:cs="Arial"/>
          <w:color w:val="104860"/>
          <w:lang w:val="en-US" w:eastAsia="en-AU"/>
        </w:rPr>
        <w:t xml:space="preserve">Paper on </w:t>
      </w:r>
      <w:r w:rsidR="00B44051" w:rsidRPr="00B44051">
        <w:rPr>
          <w:rFonts w:ascii="Arial" w:eastAsia="Times New Roman" w:hAnsi="Arial" w:cs="Arial"/>
          <w:color w:val="104860"/>
          <w:lang w:val="en-US" w:eastAsia="en-AU"/>
        </w:rPr>
        <w:t>‘</w:t>
      </w:r>
      <w:r w:rsidR="00B44051" w:rsidRPr="00B44051">
        <w:rPr>
          <w:rFonts w:ascii="Arial" w:eastAsia="Times New Roman" w:hAnsi="Arial" w:cs="Arial"/>
          <w:i/>
          <w:color w:val="104860"/>
          <w:lang w:val="en-US" w:eastAsia="en-AU"/>
        </w:rPr>
        <w:t>The Role of the Corporate Lawyer in Product Liability’</w:t>
      </w:r>
      <w:r w:rsidR="00B44051" w:rsidRPr="00B44051">
        <w:rPr>
          <w:rFonts w:ascii="Arial" w:eastAsia="Times New Roman" w:hAnsi="Arial" w:cs="Arial"/>
          <w:color w:val="104860"/>
          <w:lang w:val="en-US" w:eastAsia="en-AU"/>
        </w:rPr>
        <w:t xml:space="preserve"> Corporate Lawyers Association of NSW Luncheon, Ramada Renaissance Hotel, Sydney</w:t>
      </w:r>
      <w:r w:rsidR="003F25F1">
        <w:rPr>
          <w:rFonts w:ascii="Arial" w:eastAsia="Times New Roman" w:hAnsi="Arial" w:cs="Arial"/>
          <w:color w:val="104860"/>
          <w:lang w:val="en-US" w:eastAsia="en-AU"/>
        </w:rPr>
        <w:t>.</w:t>
      </w:r>
    </w:p>
    <w:p w14:paraId="678C8D83" w14:textId="1176C961" w:rsidR="00B44051" w:rsidRPr="00B44051" w:rsidRDefault="00D909D8">
      <w:pPr>
        <w:numPr>
          <w:ilvl w:val="0"/>
          <w:numId w:val="26"/>
        </w:numPr>
        <w:spacing w:after="0" w:line="360" w:lineRule="atLeast"/>
        <w:ind w:left="360"/>
        <w:outlineLvl w:val="1"/>
        <w:rPr>
          <w:rFonts w:ascii="Arial" w:eastAsia="Times New Roman" w:hAnsi="Arial" w:cs="Arial"/>
          <w:color w:val="104860"/>
          <w:lang w:val="en-US" w:eastAsia="en-AU"/>
        </w:rPr>
      </w:pPr>
      <w:r>
        <w:rPr>
          <w:rFonts w:ascii="Arial" w:eastAsia="Times New Roman" w:hAnsi="Arial" w:cs="Arial"/>
          <w:color w:val="104860"/>
          <w:lang w:val="en-US" w:eastAsia="en-AU"/>
        </w:rPr>
        <w:t xml:space="preserve">Paper on </w:t>
      </w:r>
      <w:r w:rsidR="00B44051" w:rsidRPr="00B44051">
        <w:rPr>
          <w:rFonts w:ascii="Arial" w:eastAsia="Times New Roman" w:hAnsi="Arial" w:cs="Arial"/>
          <w:color w:val="104860"/>
          <w:lang w:val="en-US" w:eastAsia="en-AU"/>
        </w:rPr>
        <w:t>‘</w:t>
      </w:r>
      <w:r w:rsidR="00B44051" w:rsidRPr="00B44051">
        <w:rPr>
          <w:rFonts w:ascii="Arial" w:eastAsia="Times New Roman" w:hAnsi="Arial" w:cs="Arial"/>
          <w:i/>
          <w:color w:val="104860"/>
          <w:lang w:val="en-US" w:eastAsia="en-AU"/>
        </w:rPr>
        <w:t>Property Trusts: The Investor's Perspective’</w:t>
      </w:r>
      <w:r w:rsidR="00B44051" w:rsidRPr="00B44051">
        <w:rPr>
          <w:rFonts w:ascii="Arial" w:eastAsia="Times New Roman" w:hAnsi="Arial" w:cs="Arial"/>
          <w:color w:val="104860"/>
          <w:lang w:val="en-US" w:eastAsia="en-AU"/>
        </w:rPr>
        <w:t xml:space="preserve"> College of Law Seminar</w:t>
      </w:r>
      <w:r w:rsidR="003F25F1">
        <w:rPr>
          <w:rFonts w:ascii="Arial" w:eastAsia="Times New Roman" w:hAnsi="Arial" w:cs="Arial"/>
          <w:color w:val="104860"/>
          <w:lang w:val="en-US" w:eastAsia="en-AU"/>
        </w:rPr>
        <w:t>.</w:t>
      </w:r>
    </w:p>
    <w:p w14:paraId="161DBF99" w14:textId="008DB328" w:rsidR="00B44051" w:rsidRPr="00B44051" w:rsidRDefault="00D909D8">
      <w:pPr>
        <w:numPr>
          <w:ilvl w:val="0"/>
          <w:numId w:val="26"/>
        </w:numPr>
        <w:spacing w:after="0" w:line="360" w:lineRule="atLeast"/>
        <w:ind w:left="360"/>
        <w:outlineLvl w:val="1"/>
        <w:rPr>
          <w:rFonts w:ascii="Arial" w:eastAsia="Times New Roman" w:hAnsi="Arial" w:cs="Arial"/>
          <w:color w:val="104860"/>
          <w:lang w:val="en-US" w:eastAsia="en-AU"/>
        </w:rPr>
      </w:pPr>
      <w:r>
        <w:rPr>
          <w:rFonts w:ascii="Arial" w:eastAsia="Times New Roman" w:hAnsi="Arial" w:cs="Arial"/>
          <w:color w:val="104860"/>
          <w:lang w:val="en-US" w:eastAsia="en-AU"/>
        </w:rPr>
        <w:t xml:space="preserve">Paper on </w:t>
      </w:r>
      <w:r w:rsidR="00B44051" w:rsidRPr="00B44051">
        <w:rPr>
          <w:rFonts w:ascii="Arial" w:eastAsia="Times New Roman" w:hAnsi="Arial" w:cs="Arial"/>
          <w:color w:val="104860"/>
          <w:lang w:val="en-US" w:eastAsia="en-AU"/>
        </w:rPr>
        <w:t>‘</w:t>
      </w:r>
      <w:r w:rsidR="00B44051" w:rsidRPr="00B44051">
        <w:rPr>
          <w:rFonts w:ascii="Arial" w:eastAsia="Times New Roman" w:hAnsi="Arial" w:cs="Arial"/>
          <w:i/>
          <w:color w:val="104860"/>
          <w:lang w:val="en-US" w:eastAsia="en-AU"/>
        </w:rPr>
        <w:t>A Consumer Lawyer's Perspective - What Can Manufacturers Expect in the New Environment?’</w:t>
      </w:r>
      <w:r w:rsidR="00B44051" w:rsidRPr="00B44051">
        <w:rPr>
          <w:rFonts w:ascii="Arial" w:eastAsia="Times New Roman" w:hAnsi="Arial" w:cs="Arial"/>
          <w:color w:val="104860"/>
          <w:lang w:val="en-US" w:eastAsia="en-AU"/>
        </w:rPr>
        <w:t xml:space="preserve">  AIC Product Liability Reform Conference, The Regent of Sydney</w:t>
      </w:r>
      <w:r w:rsidR="003F25F1">
        <w:rPr>
          <w:rFonts w:ascii="Arial" w:eastAsia="Times New Roman" w:hAnsi="Arial" w:cs="Arial"/>
          <w:color w:val="104860"/>
          <w:lang w:val="en-US" w:eastAsia="en-AU"/>
        </w:rPr>
        <w:t>.</w:t>
      </w:r>
    </w:p>
    <w:p w14:paraId="0E4BFE5E" w14:textId="77777777" w:rsidR="00B44051" w:rsidRPr="00B44051" w:rsidRDefault="00B44051" w:rsidP="00B44051">
      <w:pPr>
        <w:spacing w:after="0" w:line="360" w:lineRule="atLeast"/>
        <w:outlineLvl w:val="1"/>
        <w:rPr>
          <w:rFonts w:ascii="Arial" w:eastAsia="Times New Roman" w:hAnsi="Arial" w:cs="Arial"/>
          <w:b/>
          <w:color w:val="104860"/>
          <w:lang w:val="en-US" w:eastAsia="en-AU"/>
        </w:rPr>
      </w:pPr>
      <w:r w:rsidRPr="00B44051">
        <w:rPr>
          <w:rFonts w:ascii="Arial" w:eastAsia="Times New Roman" w:hAnsi="Arial" w:cs="Arial"/>
          <w:b/>
          <w:color w:val="104860"/>
          <w:lang w:val="en-US" w:eastAsia="en-AU"/>
        </w:rPr>
        <w:t>1990:</w:t>
      </w:r>
    </w:p>
    <w:p w14:paraId="146A0EF4" w14:textId="6F93264E" w:rsidR="00B44051" w:rsidRPr="00B44051" w:rsidRDefault="00D909D8">
      <w:pPr>
        <w:numPr>
          <w:ilvl w:val="0"/>
          <w:numId w:val="27"/>
        </w:numPr>
        <w:spacing w:after="0" w:line="360" w:lineRule="atLeast"/>
        <w:outlineLvl w:val="1"/>
        <w:rPr>
          <w:rFonts w:ascii="Arial" w:eastAsia="Times New Roman" w:hAnsi="Arial" w:cs="Arial"/>
          <w:color w:val="104860"/>
          <w:lang w:val="en-US" w:eastAsia="en-AU"/>
        </w:rPr>
      </w:pPr>
      <w:r w:rsidRPr="00D909D8">
        <w:rPr>
          <w:rFonts w:ascii="Arial" w:eastAsia="Times New Roman" w:hAnsi="Arial" w:cs="Arial"/>
          <w:iCs/>
          <w:color w:val="104860"/>
          <w:lang w:val="en-US" w:eastAsia="en-AU"/>
        </w:rPr>
        <w:t>Paper on</w:t>
      </w:r>
      <w:r>
        <w:rPr>
          <w:rFonts w:ascii="Arial" w:eastAsia="Times New Roman" w:hAnsi="Arial" w:cs="Arial"/>
          <w:i/>
          <w:color w:val="104860"/>
          <w:lang w:val="en-US" w:eastAsia="en-AU"/>
        </w:rPr>
        <w:t xml:space="preserve"> </w:t>
      </w:r>
      <w:r w:rsidR="00B44051" w:rsidRPr="00B44051">
        <w:rPr>
          <w:rFonts w:ascii="Arial" w:eastAsia="Times New Roman" w:hAnsi="Arial" w:cs="Arial"/>
          <w:i/>
          <w:color w:val="104860"/>
          <w:lang w:val="en-US" w:eastAsia="en-AU"/>
        </w:rPr>
        <w:t>‘Innovative Techniques for the Resolution of Complex Litigation’</w:t>
      </w:r>
      <w:r w:rsidR="00B44051" w:rsidRPr="00B44051">
        <w:rPr>
          <w:rFonts w:ascii="Arial" w:eastAsia="Times New Roman" w:hAnsi="Arial" w:cs="Arial"/>
          <w:color w:val="104860"/>
          <w:lang w:val="en-US" w:eastAsia="en-AU"/>
        </w:rPr>
        <w:t xml:space="preserve"> State Legal Conference, Sheraton Wentworth Hotel, Sydney</w:t>
      </w:r>
      <w:r w:rsidR="003F25F1">
        <w:rPr>
          <w:rFonts w:ascii="Arial" w:eastAsia="Times New Roman" w:hAnsi="Arial" w:cs="Arial"/>
          <w:color w:val="104860"/>
          <w:lang w:val="en-US" w:eastAsia="en-AU"/>
        </w:rPr>
        <w:t>.</w:t>
      </w:r>
    </w:p>
    <w:p w14:paraId="43CC5FF6" w14:textId="3FD2ACAB" w:rsidR="00B44051" w:rsidRDefault="00D909D8">
      <w:pPr>
        <w:numPr>
          <w:ilvl w:val="0"/>
          <w:numId w:val="27"/>
        </w:numPr>
        <w:spacing w:after="0" w:line="360" w:lineRule="atLeast"/>
        <w:outlineLvl w:val="1"/>
        <w:rPr>
          <w:rFonts w:ascii="Arial" w:eastAsia="Times New Roman" w:hAnsi="Arial" w:cs="Arial"/>
          <w:color w:val="104860"/>
          <w:lang w:val="en-US" w:eastAsia="en-AU"/>
        </w:rPr>
      </w:pPr>
      <w:r>
        <w:rPr>
          <w:rFonts w:ascii="Arial" w:eastAsia="Times New Roman" w:hAnsi="Arial" w:cs="Arial"/>
          <w:color w:val="104860"/>
          <w:lang w:val="en-US" w:eastAsia="en-AU"/>
        </w:rPr>
        <w:t xml:space="preserve">Paper on </w:t>
      </w:r>
      <w:r w:rsidR="00B44051" w:rsidRPr="00B44051">
        <w:rPr>
          <w:rFonts w:ascii="Arial" w:eastAsia="Times New Roman" w:hAnsi="Arial" w:cs="Arial"/>
          <w:color w:val="104860"/>
          <w:lang w:val="en-US" w:eastAsia="en-AU"/>
        </w:rPr>
        <w:t>‘</w:t>
      </w:r>
      <w:r w:rsidR="00B44051" w:rsidRPr="00B44051">
        <w:rPr>
          <w:rFonts w:ascii="Arial" w:eastAsia="Times New Roman" w:hAnsi="Arial" w:cs="Arial"/>
          <w:i/>
          <w:color w:val="104860"/>
          <w:lang w:val="en-US" w:eastAsia="en-AU"/>
        </w:rPr>
        <w:t>Alternatives to Litigation and Innovative Techniques for the Resolution of Complex Disputes’</w:t>
      </w:r>
      <w:r w:rsidR="00B44051" w:rsidRPr="00B44051">
        <w:rPr>
          <w:rFonts w:ascii="Arial" w:eastAsia="Times New Roman" w:hAnsi="Arial" w:cs="Arial"/>
          <w:color w:val="104860"/>
          <w:lang w:val="en-US" w:eastAsia="en-AU"/>
        </w:rPr>
        <w:t xml:space="preserve"> CLE Seminar, Peppers, Terrigal</w:t>
      </w:r>
      <w:r w:rsidR="003F25F1">
        <w:rPr>
          <w:rFonts w:ascii="Arial" w:eastAsia="Times New Roman" w:hAnsi="Arial" w:cs="Arial"/>
          <w:color w:val="104860"/>
          <w:lang w:val="en-US" w:eastAsia="en-AU"/>
        </w:rPr>
        <w:t>.</w:t>
      </w:r>
    </w:p>
    <w:p w14:paraId="75171BC0" w14:textId="49A827B7" w:rsidR="00D909D8" w:rsidRPr="00D909D8" w:rsidRDefault="00D909D8">
      <w:pPr>
        <w:pStyle w:val="ListParagraph"/>
        <w:numPr>
          <w:ilvl w:val="0"/>
          <w:numId w:val="27"/>
        </w:numPr>
        <w:spacing w:after="0" w:line="360" w:lineRule="atLeast"/>
        <w:outlineLvl w:val="1"/>
        <w:rPr>
          <w:rFonts w:ascii="Arial" w:eastAsia="Times New Roman" w:hAnsi="Arial" w:cs="Arial"/>
          <w:i/>
          <w:color w:val="104860"/>
          <w:lang w:val="en-US" w:eastAsia="en-AU"/>
        </w:rPr>
      </w:pPr>
      <w:r w:rsidRPr="00D909D8">
        <w:rPr>
          <w:rFonts w:ascii="Arial" w:eastAsia="Times New Roman" w:hAnsi="Arial" w:cs="Arial"/>
          <w:color w:val="104860"/>
          <w:lang w:val="en-US" w:eastAsia="en-AU"/>
        </w:rPr>
        <w:t xml:space="preserve">Paper on </w:t>
      </w:r>
      <w:r w:rsidRPr="00D909D8">
        <w:rPr>
          <w:rFonts w:ascii="Arial" w:eastAsia="Times New Roman" w:hAnsi="Arial" w:cs="Arial"/>
          <w:i/>
          <w:color w:val="104860"/>
          <w:lang w:val="en-US" w:eastAsia="en-AU"/>
        </w:rPr>
        <w:t>‘Product Liability and Grouped Proceedings: Avoiding Disastrous Litigation after Disasters</w:t>
      </w:r>
      <w:r w:rsidR="00F36BA7" w:rsidRPr="00D909D8">
        <w:rPr>
          <w:rFonts w:ascii="Arial" w:eastAsia="Times New Roman" w:hAnsi="Arial" w:cs="Arial"/>
          <w:i/>
          <w:color w:val="104860"/>
          <w:lang w:val="en-US" w:eastAsia="en-AU"/>
        </w:rPr>
        <w:t xml:space="preserve">’ </w:t>
      </w:r>
      <w:r w:rsidR="00F36BA7" w:rsidRPr="00F36BA7">
        <w:rPr>
          <w:rFonts w:ascii="Arial" w:eastAsia="Times New Roman" w:hAnsi="Arial" w:cs="Arial"/>
          <w:iCs/>
          <w:color w:val="104860"/>
          <w:lang w:val="en-US" w:eastAsia="en-AU"/>
        </w:rPr>
        <w:t>First</w:t>
      </w:r>
      <w:r w:rsidRPr="00F36BA7">
        <w:rPr>
          <w:rFonts w:ascii="Arial" w:eastAsia="Times New Roman" w:hAnsi="Arial" w:cs="Arial"/>
          <w:iCs/>
          <w:color w:val="104860"/>
          <w:lang w:val="en-US" w:eastAsia="en-AU"/>
        </w:rPr>
        <w:t xml:space="preserve"> National Legal Practice Conference Surviving and Thriving in the Nineties, Fairmont Resort, </w:t>
      </w:r>
      <w:proofErr w:type="spellStart"/>
      <w:r w:rsidRPr="00F36BA7">
        <w:rPr>
          <w:rFonts w:ascii="Arial" w:eastAsia="Times New Roman" w:hAnsi="Arial" w:cs="Arial"/>
          <w:iCs/>
          <w:color w:val="104860"/>
          <w:lang w:val="en-US" w:eastAsia="en-AU"/>
        </w:rPr>
        <w:t>Leura</w:t>
      </w:r>
      <w:proofErr w:type="spellEnd"/>
      <w:r w:rsidRPr="00D909D8">
        <w:rPr>
          <w:rFonts w:ascii="Arial" w:eastAsia="Times New Roman" w:hAnsi="Arial" w:cs="Arial"/>
          <w:i/>
          <w:color w:val="104860"/>
          <w:lang w:val="en-US" w:eastAsia="en-AU"/>
        </w:rPr>
        <w:t>.</w:t>
      </w:r>
    </w:p>
    <w:p w14:paraId="414D54DD" w14:textId="2FA3681A" w:rsidR="00D909D8" w:rsidRDefault="00B44051" w:rsidP="00D909D8">
      <w:pPr>
        <w:spacing w:after="0" w:line="360" w:lineRule="atLeast"/>
        <w:outlineLvl w:val="1"/>
        <w:rPr>
          <w:rFonts w:ascii="Arial" w:eastAsia="Times New Roman" w:hAnsi="Arial" w:cs="Arial"/>
          <w:color w:val="104860"/>
          <w:lang w:val="en-US" w:eastAsia="en-AU"/>
        </w:rPr>
      </w:pPr>
      <w:r w:rsidRPr="00B44051">
        <w:rPr>
          <w:rFonts w:ascii="Arial" w:eastAsia="Times New Roman" w:hAnsi="Arial" w:cs="Arial"/>
          <w:color w:val="104860"/>
          <w:lang w:val="en-US" w:eastAsia="en-AU"/>
        </w:rPr>
        <w:t xml:space="preserve">• </w:t>
      </w:r>
      <w:r w:rsidR="00D909D8">
        <w:rPr>
          <w:rFonts w:ascii="Arial" w:eastAsia="Times New Roman" w:hAnsi="Arial" w:cs="Arial"/>
          <w:color w:val="104860"/>
          <w:lang w:val="en-US" w:eastAsia="en-AU"/>
        </w:rPr>
        <w:t xml:space="preserve"> </w:t>
      </w:r>
      <w:r w:rsidR="00D909D8" w:rsidRPr="00D909D8">
        <w:rPr>
          <w:rFonts w:ascii="Arial" w:eastAsia="Times New Roman" w:hAnsi="Arial" w:cs="Arial"/>
          <w:color w:val="104860"/>
          <w:lang w:val="en-US" w:eastAsia="en-AU"/>
        </w:rPr>
        <w:t xml:space="preserve">Paper on </w:t>
      </w:r>
      <w:r w:rsidRPr="00D909D8">
        <w:rPr>
          <w:rFonts w:ascii="Arial" w:eastAsia="Times New Roman" w:hAnsi="Arial" w:cs="Arial"/>
          <w:color w:val="104860"/>
          <w:lang w:val="en-US" w:eastAsia="en-AU"/>
        </w:rPr>
        <w:t>‘</w:t>
      </w:r>
      <w:r w:rsidRPr="00D909D8">
        <w:rPr>
          <w:rFonts w:ascii="Arial" w:eastAsia="Times New Roman" w:hAnsi="Arial" w:cs="Arial"/>
          <w:i/>
          <w:color w:val="104860"/>
          <w:lang w:val="en-US" w:eastAsia="en-AU"/>
        </w:rPr>
        <w:t xml:space="preserve">Personal Injury and Economic Loss Claims arising out of Disasters and </w:t>
      </w:r>
      <w:r w:rsidR="00ED63DD">
        <w:rPr>
          <w:rFonts w:ascii="Arial" w:eastAsia="Times New Roman" w:hAnsi="Arial" w:cs="Arial"/>
          <w:i/>
          <w:color w:val="104860"/>
          <w:lang w:val="en-US" w:eastAsia="en-AU"/>
        </w:rPr>
        <w:t xml:space="preserve">  </w:t>
      </w:r>
      <w:r w:rsidR="00F36BA7">
        <w:rPr>
          <w:rFonts w:ascii="Arial" w:eastAsia="Times New Roman" w:hAnsi="Arial" w:cs="Arial"/>
          <w:i/>
          <w:color w:val="104860"/>
          <w:lang w:val="en-US" w:eastAsia="en-AU"/>
        </w:rPr>
        <w:t xml:space="preserve">  </w:t>
      </w:r>
      <w:r w:rsidRPr="00D909D8">
        <w:rPr>
          <w:rFonts w:ascii="Arial" w:eastAsia="Times New Roman" w:hAnsi="Arial" w:cs="Arial"/>
          <w:i/>
          <w:color w:val="104860"/>
          <w:lang w:val="en-US" w:eastAsia="en-AU"/>
        </w:rPr>
        <w:t>Defective Products’</w:t>
      </w:r>
      <w:r w:rsidRPr="00D909D8">
        <w:rPr>
          <w:rFonts w:ascii="Arial" w:eastAsia="Times New Roman" w:hAnsi="Arial" w:cs="Arial"/>
          <w:color w:val="104860"/>
          <w:lang w:val="en-US" w:eastAsia="en-AU"/>
        </w:rPr>
        <w:t xml:space="preserve"> College of Law Seminar, St </w:t>
      </w:r>
      <w:proofErr w:type="spellStart"/>
      <w:r w:rsidRPr="00D909D8">
        <w:rPr>
          <w:rFonts w:ascii="Arial" w:eastAsia="Times New Roman" w:hAnsi="Arial" w:cs="Arial"/>
          <w:color w:val="104860"/>
          <w:lang w:val="en-US" w:eastAsia="en-AU"/>
        </w:rPr>
        <w:t>Leonards</w:t>
      </w:r>
      <w:proofErr w:type="spellEnd"/>
      <w:r w:rsidR="003F25F1" w:rsidRPr="00D909D8">
        <w:rPr>
          <w:rFonts w:ascii="Arial" w:eastAsia="Times New Roman" w:hAnsi="Arial" w:cs="Arial"/>
          <w:color w:val="104860"/>
          <w:lang w:val="en-US" w:eastAsia="en-AU"/>
        </w:rPr>
        <w:t>.</w:t>
      </w:r>
    </w:p>
    <w:p w14:paraId="4991C421" w14:textId="5BE78427" w:rsidR="00D909D8" w:rsidRPr="00D909D8" w:rsidRDefault="00D909D8">
      <w:pPr>
        <w:pStyle w:val="ListParagraph"/>
        <w:numPr>
          <w:ilvl w:val="0"/>
          <w:numId w:val="28"/>
        </w:numPr>
        <w:spacing w:after="0" w:line="360" w:lineRule="atLeast"/>
        <w:outlineLvl w:val="1"/>
        <w:rPr>
          <w:rFonts w:ascii="Arial" w:eastAsia="Times New Roman" w:hAnsi="Arial" w:cs="Arial"/>
          <w:color w:val="104860"/>
          <w:lang w:val="en-US" w:eastAsia="en-AU"/>
        </w:rPr>
      </w:pPr>
      <w:r w:rsidRPr="00D909D8">
        <w:rPr>
          <w:rFonts w:ascii="Arial" w:eastAsia="Times New Roman" w:hAnsi="Arial" w:cs="Arial"/>
          <w:color w:val="104860"/>
          <w:lang w:val="en-US" w:eastAsia="en-AU"/>
        </w:rPr>
        <w:lastRenderedPageBreak/>
        <w:t>Paper on ‘</w:t>
      </w:r>
      <w:r w:rsidRPr="00D909D8">
        <w:rPr>
          <w:rFonts w:ascii="Arial" w:eastAsia="Times New Roman" w:hAnsi="Arial" w:cs="Arial"/>
          <w:i/>
          <w:color w:val="104860"/>
          <w:lang w:val="en-US" w:eastAsia="en-AU"/>
        </w:rPr>
        <w:t>Toxic Torts and Mass Disasters. The Bottom Line - How Corporate Counsel Condemn Consumers and Create New Forms of Forensic Farce for Litigation Lawyers</w:t>
      </w:r>
      <w:r w:rsidRPr="00D909D8">
        <w:rPr>
          <w:rFonts w:ascii="Arial" w:eastAsia="Times New Roman" w:hAnsi="Arial" w:cs="Arial"/>
          <w:color w:val="104860"/>
          <w:lang w:val="en-US" w:eastAsia="en-AU"/>
        </w:rPr>
        <w:t>’   Seminar on Product Liability: Practice and Policy in the '90s, Melbourne and Sydney.</w:t>
      </w:r>
    </w:p>
    <w:p w14:paraId="23E69324" w14:textId="77777777" w:rsidR="00D909D8" w:rsidRPr="00D909D8" w:rsidRDefault="00D909D8">
      <w:pPr>
        <w:pStyle w:val="ListParagraph"/>
        <w:numPr>
          <w:ilvl w:val="0"/>
          <w:numId w:val="28"/>
        </w:numPr>
        <w:spacing w:after="0" w:line="360" w:lineRule="atLeast"/>
        <w:outlineLvl w:val="1"/>
        <w:rPr>
          <w:rFonts w:ascii="Arial" w:eastAsia="Times New Roman" w:hAnsi="Arial" w:cs="Arial"/>
          <w:color w:val="104860"/>
          <w:lang w:val="en-US" w:eastAsia="en-AU"/>
        </w:rPr>
      </w:pPr>
      <w:r w:rsidRPr="00D909D8">
        <w:rPr>
          <w:rFonts w:ascii="Arial" w:eastAsia="Times New Roman" w:hAnsi="Arial" w:cs="Arial"/>
          <w:color w:val="104860"/>
          <w:lang w:val="en-US" w:eastAsia="en-AU"/>
        </w:rPr>
        <w:t xml:space="preserve">Paper on </w:t>
      </w:r>
      <w:r w:rsidRPr="00D909D8">
        <w:rPr>
          <w:rFonts w:ascii="Arial" w:eastAsia="Times New Roman" w:hAnsi="Arial" w:cs="Arial"/>
          <w:i/>
          <w:color w:val="104860"/>
          <w:lang w:val="en-US" w:eastAsia="en-AU"/>
        </w:rPr>
        <w:t>‘Contingency Fees: Principles, Practical Problems and Proposals’</w:t>
      </w:r>
      <w:r w:rsidRPr="00D909D8">
        <w:rPr>
          <w:rFonts w:ascii="Arial" w:eastAsia="Times New Roman" w:hAnsi="Arial" w:cs="Arial"/>
          <w:color w:val="104860"/>
          <w:lang w:val="en-US" w:eastAsia="en-AU"/>
        </w:rPr>
        <w:t xml:space="preserve">   Labor Lawyers National Conference, Brisbane.</w:t>
      </w:r>
    </w:p>
    <w:p w14:paraId="2145CD8F" w14:textId="5A84EE5E" w:rsidR="00B44051" w:rsidRPr="00B44051" w:rsidRDefault="00B44051" w:rsidP="00B44051">
      <w:pPr>
        <w:spacing w:after="0" w:line="360" w:lineRule="atLeast"/>
        <w:outlineLvl w:val="1"/>
        <w:rPr>
          <w:rFonts w:ascii="Arial" w:eastAsia="Times New Roman" w:hAnsi="Arial" w:cs="Arial"/>
          <w:b/>
          <w:color w:val="104860"/>
          <w:lang w:val="en-US" w:eastAsia="en-AU"/>
        </w:rPr>
      </w:pPr>
      <w:r w:rsidRPr="00B44051">
        <w:rPr>
          <w:rFonts w:ascii="Arial" w:eastAsia="Times New Roman" w:hAnsi="Arial" w:cs="Arial"/>
          <w:b/>
          <w:color w:val="104860"/>
          <w:lang w:val="en-US" w:eastAsia="en-AU"/>
        </w:rPr>
        <w:t>1989</w:t>
      </w:r>
      <w:r w:rsidR="006F4D4D">
        <w:rPr>
          <w:rFonts w:ascii="Arial" w:eastAsia="Times New Roman" w:hAnsi="Arial" w:cs="Arial"/>
          <w:b/>
          <w:color w:val="104860"/>
          <w:lang w:val="en-US" w:eastAsia="en-AU"/>
        </w:rPr>
        <w:t>:</w:t>
      </w:r>
    </w:p>
    <w:p w14:paraId="0DEBA119" w14:textId="0C4D4514" w:rsidR="00B44051" w:rsidRPr="00B44051" w:rsidRDefault="00D909D8">
      <w:pPr>
        <w:numPr>
          <w:ilvl w:val="0"/>
          <w:numId w:val="22"/>
        </w:numPr>
        <w:spacing w:after="0" w:line="360" w:lineRule="atLeast"/>
        <w:outlineLvl w:val="1"/>
        <w:rPr>
          <w:rFonts w:ascii="Arial" w:eastAsia="Times New Roman" w:hAnsi="Arial" w:cs="Arial"/>
          <w:color w:val="104860"/>
          <w:lang w:val="en-US" w:eastAsia="en-AU"/>
        </w:rPr>
      </w:pPr>
      <w:r>
        <w:rPr>
          <w:rFonts w:ascii="Arial" w:eastAsia="Times New Roman" w:hAnsi="Arial" w:cs="Arial"/>
          <w:color w:val="104860"/>
          <w:lang w:val="en-US" w:eastAsia="en-AU"/>
        </w:rPr>
        <w:t xml:space="preserve">Paper on </w:t>
      </w:r>
      <w:r w:rsidR="00B44051" w:rsidRPr="00B44051">
        <w:rPr>
          <w:rFonts w:ascii="Arial" w:eastAsia="Times New Roman" w:hAnsi="Arial" w:cs="Arial"/>
          <w:color w:val="104860"/>
          <w:lang w:val="en-US" w:eastAsia="en-AU"/>
        </w:rPr>
        <w:t>‘</w:t>
      </w:r>
      <w:r w:rsidR="00B44051" w:rsidRPr="00B44051">
        <w:rPr>
          <w:rFonts w:ascii="Arial" w:eastAsia="Times New Roman" w:hAnsi="Arial" w:cs="Arial"/>
          <w:i/>
          <w:color w:val="104860"/>
          <w:lang w:val="en-US" w:eastAsia="en-AU"/>
        </w:rPr>
        <w:t>Devices and Medication: Doctors Rites and Patients Rights’</w:t>
      </w:r>
      <w:r w:rsidR="00B44051" w:rsidRPr="00B44051">
        <w:rPr>
          <w:rFonts w:ascii="Arial" w:eastAsia="Times New Roman" w:hAnsi="Arial" w:cs="Arial"/>
          <w:color w:val="104860"/>
          <w:lang w:val="en-US" w:eastAsia="en-AU"/>
        </w:rPr>
        <w:t xml:space="preserve"> Seminar on Medical Negligence, Intercontinental Hotel, Sydney</w:t>
      </w:r>
      <w:r w:rsidR="003F25F1">
        <w:rPr>
          <w:rFonts w:ascii="Arial" w:eastAsia="Times New Roman" w:hAnsi="Arial" w:cs="Arial"/>
          <w:color w:val="104860"/>
          <w:lang w:val="en-US" w:eastAsia="en-AU"/>
        </w:rPr>
        <w:t>.</w:t>
      </w:r>
    </w:p>
    <w:p w14:paraId="238FEDC3" w14:textId="15FA78EE" w:rsidR="00B44051" w:rsidRPr="00B44051" w:rsidRDefault="00D909D8">
      <w:pPr>
        <w:numPr>
          <w:ilvl w:val="0"/>
          <w:numId w:val="22"/>
        </w:numPr>
        <w:spacing w:after="0" w:line="360" w:lineRule="atLeast"/>
        <w:outlineLvl w:val="1"/>
        <w:rPr>
          <w:rFonts w:ascii="Arial" w:eastAsia="Times New Roman" w:hAnsi="Arial" w:cs="Arial"/>
          <w:color w:val="104860"/>
          <w:lang w:val="en-US" w:eastAsia="en-AU"/>
        </w:rPr>
      </w:pPr>
      <w:r>
        <w:rPr>
          <w:rFonts w:ascii="Arial" w:eastAsia="Times New Roman" w:hAnsi="Arial" w:cs="Arial"/>
          <w:color w:val="104860"/>
          <w:lang w:val="en-US" w:eastAsia="en-AU"/>
        </w:rPr>
        <w:t xml:space="preserve">Paper on </w:t>
      </w:r>
      <w:r w:rsidR="00B44051" w:rsidRPr="00B44051">
        <w:rPr>
          <w:rFonts w:ascii="Arial" w:eastAsia="Times New Roman" w:hAnsi="Arial" w:cs="Arial"/>
          <w:color w:val="104860"/>
          <w:lang w:val="en-US" w:eastAsia="en-AU"/>
        </w:rPr>
        <w:t>‘</w:t>
      </w:r>
      <w:r w:rsidR="00B44051" w:rsidRPr="00B44051">
        <w:rPr>
          <w:rFonts w:ascii="Arial" w:eastAsia="Times New Roman" w:hAnsi="Arial" w:cs="Arial"/>
          <w:i/>
          <w:color w:val="104860"/>
          <w:lang w:val="en-US" w:eastAsia="en-AU"/>
        </w:rPr>
        <w:t>FOI in NSW’</w:t>
      </w:r>
      <w:r w:rsidR="00B44051" w:rsidRPr="00B44051">
        <w:rPr>
          <w:rFonts w:ascii="Arial" w:eastAsia="Times New Roman" w:hAnsi="Arial" w:cs="Arial"/>
          <w:color w:val="104860"/>
          <w:lang w:val="en-US" w:eastAsia="en-AU"/>
        </w:rPr>
        <w:t xml:space="preserve"> NSW Government Lawyers Conference, Masonic Centre</w:t>
      </w:r>
      <w:r w:rsidR="003F25F1">
        <w:rPr>
          <w:rFonts w:ascii="Arial" w:eastAsia="Times New Roman" w:hAnsi="Arial" w:cs="Arial"/>
          <w:color w:val="104860"/>
          <w:lang w:val="en-US" w:eastAsia="en-AU"/>
        </w:rPr>
        <w:t>.</w:t>
      </w:r>
    </w:p>
    <w:p w14:paraId="63A115B9" w14:textId="5F219D22" w:rsidR="00B44051" w:rsidRPr="00B44051" w:rsidRDefault="00D909D8">
      <w:pPr>
        <w:numPr>
          <w:ilvl w:val="0"/>
          <w:numId w:val="22"/>
        </w:numPr>
        <w:spacing w:after="0" w:line="360" w:lineRule="atLeast"/>
        <w:outlineLvl w:val="1"/>
        <w:rPr>
          <w:rFonts w:ascii="Arial" w:eastAsia="Times New Roman" w:hAnsi="Arial" w:cs="Arial"/>
          <w:color w:val="104860"/>
          <w:lang w:val="en-US" w:eastAsia="en-AU"/>
        </w:rPr>
      </w:pPr>
      <w:r>
        <w:rPr>
          <w:rFonts w:ascii="Arial" w:eastAsia="Times New Roman" w:hAnsi="Arial" w:cs="Arial"/>
          <w:color w:val="104860"/>
          <w:lang w:val="en-US" w:eastAsia="en-AU"/>
        </w:rPr>
        <w:t xml:space="preserve">Paper on </w:t>
      </w:r>
      <w:r w:rsidR="00B44051" w:rsidRPr="00B44051">
        <w:rPr>
          <w:rFonts w:ascii="Arial" w:eastAsia="Times New Roman" w:hAnsi="Arial" w:cs="Arial"/>
          <w:color w:val="104860"/>
          <w:lang w:val="en-US" w:eastAsia="en-AU"/>
        </w:rPr>
        <w:t>‘</w:t>
      </w:r>
      <w:r w:rsidR="00B44051" w:rsidRPr="00B44051">
        <w:rPr>
          <w:rFonts w:ascii="Arial" w:eastAsia="Times New Roman" w:hAnsi="Arial" w:cs="Arial"/>
          <w:i/>
          <w:color w:val="104860"/>
          <w:lang w:val="en-US" w:eastAsia="en-AU"/>
        </w:rPr>
        <w:t>Product Liability and Medical Negligence’</w:t>
      </w:r>
      <w:r w:rsidR="00B44051" w:rsidRPr="00B44051">
        <w:rPr>
          <w:rFonts w:ascii="Arial" w:eastAsia="Times New Roman" w:hAnsi="Arial" w:cs="Arial"/>
          <w:color w:val="104860"/>
          <w:lang w:val="en-US" w:eastAsia="en-AU"/>
        </w:rPr>
        <w:t xml:space="preserve"> BLEC Medical Negligence Workshop, Sheraton Wentworth, Sydney and The Sheraton, Melbourne.</w:t>
      </w:r>
    </w:p>
    <w:p w14:paraId="35CB49C7" w14:textId="1FA592AE" w:rsidR="00B44051" w:rsidRPr="00B44051" w:rsidRDefault="00D909D8">
      <w:pPr>
        <w:numPr>
          <w:ilvl w:val="0"/>
          <w:numId w:val="22"/>
        </w:numPr>
        <w:spacing w:after="0" w:line="360" w:lineRule="atLeast"/>
        <w:outlineLvl w:val="1"/>
        <w:rPr>
          <w:rFonts w:ascii="Arial" w:eastAsia="Times New Roman" w:hAnsi="Arial" w:cs="Arial"/>
          <w:color w:val="104860"/>
          <w:lang w:val="en-US" w:eastAsia="en-AU"/>
        </w:rPr>
      </w:pPr>
      <w:r>
        <w:rPr>
          <w:rFonts w:ascii="Arial" w:eastAsia="Times New Roman" w:hAnsi="Arial" w:cs="Arial"/>
          <w:color w:val="104860"/>
          <w:lang w:val="en-US" w:eastAsia="en-AU"/>
        </w:rPr>
        <w:t xml:space="preserve">Paper on </w:t>
      </w:r>
      <w:r w:rsidR="00B44051" w:rsidRPr="00B44051">
        <w:rPr>
          <w:rFonts w:ascii="Arial" w:eastAsia="Times New Roman" w:hAnsi="Arial" w:cs="Arial"/>
          <w:color w:val="104860"/>
          <w:lang w:val="en-US" w:eastAsia="en-AU"/>
        </w:rPr>
        <w:t>‘</w:t>
      </w:r>
      <w:r w:rsidR="00B44051" w:rsidRPr="00B44051">
        <w:rPr>
          <w:rFonts w:ascii="Arial" w:eastAsia="Times New Roman" w:hAnsi="Arial" w:cs="Arial"/>
          <w:i/>
          <w:color w:val="104860"/>
          <w:lang w:val="en-US" w:eastAsia="en-AU"/>
        </w:rPr>
        <w:t>Acting for the Plaintiff’</w:t>
      </w:r>
      <w:r w:rsidR="00B44051" w:rsidRPr="00B44051">
        <w:rPr>
          <w:rFonts w:ascii="Arial" w:eastAsia="Times New Roman" w:hAnsi="Arial" w:cs="Arial"/>
          <w:color w:val="104860"/>
          <w:lang w:val="en-US" w:eastAsia="en-AU"/>
        </w:rPr>
        <w:t xml:space="preserve"> IBC Medical Negligence Seminar, Hilton International Hotel, Melbourne and Hilton International Hotel, Sydney</w:t>
      </w:r>
      <w:r w:rsidR="003F25F1">
        <w:rPr>
          <w:rFonts w:ascii="Arial" w:eastAsia="Times New Roman" w:hAnsi="Arial" w:cs="Arial"/>
          <w:color w:val="104860"/>
          <w:lang w:val="en-US" w:eastAsia="en-AU"/>
        </w:rPr>
        <w:t>.</w:t>
      </w:r>
    </w:p>
    <w:p w14:paraId="52DA1C87" w14:textId="295B02F5" w:rsidR="00B44051" w:rsidRPr="00B44051" w:rsidRDefault="00D909D8">
      <w:pPr>
        <w:numPr>
          <w:ilvl w:val="0"/>
          <w:numId w:val="22"/>
        </w:numPr>
        <w:spacing w:after="0" w:line="360" w:lineRule="atLeast"/>
        <w:outlineLvl w:val="1"/>
        <w:rPr>
          <w:rFonts w:ascii="Arial" w:eastAsia="Times New Roman" w:hAnsi="Arial" w:cs="Arial"/>
          <w:color w:val="104860"/>
          <w:lang w:val="en-US" w:eastAsia="en-AU"/>
        </w:rPr>
      </w:pPr>
      <w:r w:rsidRPr="00D909D8">
        <w:rPr>
          <w:rFonts w:ascii="Arial" w:eastAsia="Times New Roman" w:hAnsi="Arial" w:cs="Arial"/>
          <w:iCs/>
          <w:color w:val="104860"/>
          <w:lang w:val="en-US" w:eastAsia="en-AU"/>
        </w:rPr>
        <w:t>Paper on</w:t>
      </w:r>
      <w:r>
        <w:rPr>
          <w:rFonts w:ascii="Arial" w:eastAsia="Times New Roman" w:hAnsi="Arial" w:cs="Arial"/>
          <w:i/>
          <w:color w:val="104860"/>
          <w:lang w:val="en-US" w:eastAsia="en-AU"/>
        </w:rPr>
        <w:t xml:space="preserve"> </w:t>
      </w:r>
      <w:r w:rsidR="00B44051" w:rsidRPr="00B44051">
        <w:rPr>
          <w:rFonts w:ascii="Arial" w:eastAsia="Times New Roman" w:hAnsi="Arial" w:cs="Arial"/>
          <w:i/>
          <w:color w:val="104860"/>
          <w:lang w:val="en-US" w:eastAsia="en-AU"/>
        </w:rPr>
        <w:t>‘The Resolution of Group or Class Action Claims’</w:t>
      </w:r>
      <w:r w:rsidR="00B44051" w:rsidRPr="00B44051">
        <w:rPr>
          <w:rFonts w:ascii="Arial" w:eastAsia="Times New Roman" w:hAnsi="Arial" w:cs="Arial"/>
          <w:color w:val="104860"/>
          <w:lang w:val="en-US" w:eastAsia="en-AU"/>
        </w:rPr>
        <w:t xml:space="preserve"> Seminar on Consumer Remedies, The College of Law, The Wynyard Travelodge, Sydney</w:t>
      </w:r>
      <w:r w:rsidR="003F25F1">
        <w:rPr>
          <w:rFonts w:ascii="Arial" w:eastAsia="Times New Roman" w:hAnsi="Arial" w:cs="Arial"/>
          <w:color w:val="104860"/>
          <w:lang w:val="en-US" w:eastAsia="en-AU"/>
        </w:rPr>
        <w:t>.</w:t>
      </w:r>
    </w:p>
    <w:p w14:paraId="14853A97" w14:textId="1852BE67" w:rsidR="00B44051" w:rsidRPr="00B44051" w:rsidRDefault="00D909D8">
      <w:pPr>
        <w:numPr>
          <w:ilvl w:val="0"/>
          <w:numId w:val="22"/>
        </w:numPr>
        <w:spacing w:after="0" w:line="360" w:lineRule="atLeast"/>
        <w:outlineLvl w:val="1"/>
        <w:rPr>
          <w:rFonts w:ascii="Arial" w:eastAsia="Times New Roman" w:hAnsi="Arial" w:cs="Arial"/>
          <w:color w:val="104860"/>
          <w:lang w:val="en-US" w:eastAsia="en-AU"/>
        </w:rPr>
      </w:pPr>
      <w:r w:rsidRPr="00D909D8">
        <w:rPr>
          <w:rFonts w:ascii="Arial" w:eastAsia="Times New Roman" w:hAnsi="Arial" w:cs="Arial"/>
          <w:iCs/>
          <w:color w:val="104860"/>
          <w:lang w:val="en-US" w:eastAsia="en-AU"/>
        </w:rPr>
        <w:t>Paper on</w:t>
      </w:r>
      <w:r>
        <w:rPr>
          <w:rFonts w:ascii="Arial" w:eastAsia="Times New Roman" w:hAnsi="Arial" w:cs="Arial"/>
          <w:i/>
          <w:color w:val="104860"/>
          <w:lang w:val="en-US" w:eastAsia="en-AU"/>
        </w:rPr>
        <w:t xml:space="preserve"> </w:t>
      </w:r>
      <w:r w:rsidR="00B44051" w:rsidRPr="00B44051">
        <w:rPr>
          <w:rFonts w:ascii="Arial" w:eastAsia="Times New Roman" w:hAnsi="Arial" w:cs="Arial"/>
          <w:i/>
          <w:color w:val="104860"/>
          <w:lang w:val="en-US" w:eastAsia="en-AU"/>
        </w:rPr>
        <w:t>‘Product Liability in Australia: Sunrise Industry for Lawyers?’</w:t>
      </w:r>
      <w:r w:rsidR="00B44051" w:rsidRPr="00B44051">
        <w:rPr>
          <w:rFonts w:ascii="Arial" w:eastAsia="Times New Roman" w:hAnsi="Arial" w:cs="Arial"/>
          <w:color w:val="104860"/>
          <w:lang w:val="en-US" w:eastAsia="en-AU"/>
        </w:rPr>
        <w:t xml:space="preserve">  26th Australian Legal Convention, Sydney</w:t>
      </w:r>
      <w:r w:rsidR="003F25F1">
        <w:rPr>
          <w:rFonts w:ascii="Arial" w:eastAsia="Times New Roman" w:hAnsi="Arial" w:cs="Arial"/>
          <w:color w:val="104860"/>
          <w:lang w:val="en-US" w:eastAsia="en-AU"/>
        </w:rPr>
        <w:t>.</w:t>
      </w:r>
      <w:r w:rsidR="00B44051" w:rsidRPr="00B44051">
        <w:rPr>
          <w:rFonts w:ascii="Arial" w:eastAsia="Times New Roman" w:hAnsi="Arial" w:cs="Arial"/>
          <w:color w:val="104860"/>
          <w:lang w:val="en-US" w:eastAsia="en-AU"/>
        </w:rPr>
        <w:t xml:space="preserve"> </w:t>
      </w:r>
    </w:p>
    <w:p w14:paraId="56257AA3" w14:textId="0D7729BF" w:rsidR="00B44051" w:rsidRPr="00B44051" w:rsidRDefault="00B44051" w:rsidP="00B44051">
      <w:pPr>
        <w:spacing w:after="0" w:line="360" w:lineRule="atLeast"/>
        <w:outlineLvl w:val="1"/>
        <w:rPr>
          <w:rFonts w:ascii="Arial" w:eastAsia="Times New Roman" w:hAnsi="Arial" w:cs="Arial"/>
          <w:b/>
          <w:color w:val="104860"/>
          <w:lang w:val="en-US" w:eastAsia="en-AU"/>
        </w:rPr>
      </w:pPr>
      <w:r w:rsidRPr="00B44051">
        <w:rPr>
          <w:rFonts w:ascii="Arial" w:eastAsia="Times New Roman" w:hAnsi="Arial" w:cs="Arial"/>
          <w:b/>
          <w:color w:val="104860"/>
          <w:lang w:val="en-US" w:eastAsia="en-AU"/>
        </w:rPr>
        <w:t>1988</w:t>
      </w:r>
      <w:r w:rsidR="00025CE2">
        <w:rPr>
          <w:rFonts w:ascii="Arial" w:eastAsia="Times New Roman" w:hAnsi="Arial" w:cs="Arial"/>
          <w:b/>
          <w:color w:val="104860"/>
          <w:lang w:val="en-US" w:eastAsia="en-AU"/>
        </w:rPr>
        <w:t>:</w:t>
      </w:r>
    </w:p>
    <w:p w14:paraId="76DE9980" w14:textId="55AE745E" w:rsidR="00B44051" w:rsidRPr="00B44051" w:rsidRDefault="00D909D8">
      <w:pPr>
        <w:numPr>
          <w:ilvl w:val="0"/>
          <w:numId w:val="22"/>
        </w:numPr>
        <w:spacing w:after="0" w:line="360" w:lineRule="atLeast"/>
        <w:outlineLvl w:val="1"/>
        <w:rPr>
          <w:rFonts w:ascii="Arial" w:eastAsia="Times New Roman" w:hAnsi="Arial" w:cs="Arial"/>
          <w:color w:val="104860"/>
          <w:lang w:val="en-US" w:eastAsia="en-AU"/>
        </w:rPr>
      </w:pPr>
      <w:r>
        <w:rPr>
          <w:rFonts w:ascii="Arial" w:eastAsia="Times New Roman" w:hAnsi="Arial" w:cs="Arial"/>
          <w:color w:val="104860"/>
          <w:lang w:val="en-US" w:eastAsia="en-AU"/>
        </w:rPr>
        <w:t xml:space="preserve">Paper on </w:t>
      </w:r>
      <w:r w:rsidR="00B44051" w:rsidRPr="00B44051">
        <w:rPr>
          <w:rFonts w:ascii="Arial" w:eastAsia="Times New Roman" w:hAnsi="Arial" w:cs="Arial"/>
          <w:color w:val="104860"/>
          <w:lang w:val="en-US" w:eastAsia="en-AU"/>
        </w:rPr>
        <w:t>‘</w:t>
      </w:r>
      <w:r w:rsidR="00B44051" w:rsidRPr="00B44051">
        <w:rPr>
          <w:rFonts w:ascii="Arial" w:eastAsia="Times New Roman" w:hAnsi="Arial" w:cs="Arial"/>
          <w:i/>
          <w:color w:val="104860"/>
          <w:lang w:val="en-US" w:eastAsia="en-AU"/>
        </w:rPr>
        <w:t>Public Interest Advocacy and Access to the Courts’</w:t>
      </w:r>
      <w:r w:rsidR="00B44051" w:rsidRPr="00B44051">
        <w:rPr>
          <w:rFonts w:ascii="Arial" w:eastAsia="Times New Roman" w:hAnsi="Arial" w:cs="Arial"/>
          <w:color w:val="104860"/>
          <w:lang w:val="en-US" w:eastAsia="en-AU"/>
        </w:rPr>
        <w:t xml:space="preserve"> Master of Laws Seminar, The University of Sydney </w:t>
      </w:r>
      <w:proofErr w:type="gramStart"/>
      <w:r w:rsidR="00B44051" w:rsidRPr="00B44051">
        <w:rPr>
          <w:rFonts w:ascii="Arial" w:eastAsia="Times New Roman" w:hAnsi="Arial" w:cs="Arial"/>
          <w:color w:val="104860"/>
          <w:lang w:val="en-US" w:eastAsia="en-AU"/>
        </w:rPr>
        <w:t>Masters of Law</w:t>
      </w:r>
      <w:proofErr w:type="gramEnd"/>
      <w:r w:rsidR="00B44051" w:rsidRPr="00B44051">
        <w:rPr>
          <w:rFonts w:ascii="Arial" w:eastAsia="Times New Roman" w:hAnsi="Arial" w:cs="Arial"/>
          <w:color w:val="104860"/>
          <w:lang w:val="en-US" w:eastAsia="en-AU"/>
        </w:rPr>
        <w:t>, Admin Law Course</w:t>
      </w:r>
      <w:r w:rsidR="003F25F1">
        <w:rPr>
          <w:rFonts w:ascii="Arial" w:eastAsia="Times New Roman" w:hAnsi="Arial" w:cs="Arial"/>
          <w:color w:val="104860"/>
          <w:lang w:val="en-US" w:eastAsia="en-AU"/>
        </w:rPr>
        <w:t>.</w:t>
      </w:r>
    </w:p>
    <w:p w14:paraId="54B3BEFB" w14:textId="383291DC" w:rsidR="00B44051" w:rsidRPr="00B44051" w:rsidRDefault="00D909D8">
      <w:pPr>
        <w:numPr>
          <w:ilvl w:val="0"/>
          <w:numId w:val="22"/>
        </w:numPr>
        <w:spacing w:after="0" w:line="360" w:lineRule="atLeast"/>
        <w:outlineLvl w:val="1"/>
        <w:rPr>
          <w:rFonts w:ascii="Arial" w:eastAsia="Times New Roman" w:hAnsi="Arial" w:cs="Arial"/>
          <w:color w:val="104860"/>
          <w:lang w:val="en-US" w:eastAsia="en-AU"/>
        </w:rPr>
      </w:pPr>
      <w:r>
        <w:rPr>
          <w:rFonts w:ascii="Arial" w:eastAsia="Times New Roman" w:hAnsi="Arial" w:cs="Arial"/>
          <w:color w:val="104860"/>
          <w:lang w:val="en-US" w:eastAsia="en-AU"/>
        </w:rPr>
        <w:t xml:space="preserve">Paper on </w:t>
      </w:r>
      <w:r w:rsidR="00B44051" w:rsidRPr="00B44051">
        <w:rPr>
          <w:rFonts w:ascii="Arial" w:eastAsia="Times New Roman" w:hAnsi="Arial" w:cs="Arial"/>
          <w:color w:val="104860"/>
          <w:lang w:val="en-US" w:eastAsia="en-AU"/>
        </w:rPr>
        <w:t>‘</w:t>
      </w:r>
      <w:r w:rsidR="00B44051" w:rsidRPr="00B44051">
        <w:rPr>
          <w:rFonts w:ascii="Arial" w:eastAsia="Times New Roman" w:hAnsi="Arial" w:cs="Arial"/>
          <w:i/>
          <w:color w:val="104860"/>
          <w:lang w:val="en-US" w:eastAsia="en-AU"/>
        </w:rPr>
        <w:t>Products Liability - The Future Options’</w:t>
      </w:r>
      <w:r w:rsidR="00B44051" w:rsidRPr="00B44051">
        <w:rPr>
          <w:rFonts w:ascii="Arial" w:eastAsia="Times New Roman" w:hAnsi="Arial" w:cs="Arial"/>
          <w:color w:val="104860"/>
          <w:lang w:val="en-US" w:eastAsia="en-AU"/>
        </w:rPr>
        <w:t xml:space="preserve"> Seminar on Tort Law Reform, Sydney Hilton Hotel</w:t>
      </w:r>
      <w:r w:rsidR="003F25F1">
        <w:rPr>
          <w:rFonts w:ascii="Arial" w:eastAsia="Times New Roman" w:hAnsi="Arial" w:cs="Arial"/>
          <w:color w:val="104860"/>
          <w:lang w:val="en-US" w:eastAsia="en-AU"/>
        </w:rPr>
        <w:t>.</w:t>
      </w:r>
    </w:p>
    <w:p w14:paraId="0EB28A37" w14:textId="4E1B299D" w:rsidR="00B44051" w:rsidRPr="00B44051" w:rsidRDefault="00D12E0A">
      <w:pPr>
        <w:numPr>
          <w:ilvl w:val="0"/>
          <w:numId w:val="22"/>
        </w:numPr>
        <w:spacing w:after="0" w:line="360" w:lineRule="atLeast"/>
        <w:outlineLvl w:val="1"/>
        <w:rPr>
          <w:rFonts w:ascii="Arial" w:eastAsia="Times New Roman" w:hAnsi="Arial" w:cs="Arial"/>
          <w:color w:val="104860"/>
          <w:lang w:val="en-US" w:eastAsia="en-AU"/>
        </w:rPr>
      </w:pPr>
      <w:r>
        <w:rPr>
          <w:rFonts w:ascii="Arial" w:eastAsia="Times New Roman" w:hAnsi="Arial" w:cs="Arial"/>
          <w:color w:val="104860"/>
          <w:lang w:val="en-US" w:eastAsia="en-AU"/>
        </w:rPr>
        <w:t xml:space="preserve">Paper on </w:t>
      </w:r>
      <w:r w:rsidR="00B44051" w:rsidRPr="00B44051">
        <w:rPr>
          <w:rFonts w:ascii="Arial" w:eastAsia="Times New Roman" w:hAnsi="Arial" w:cs="Arial"/>
          <w:color w:val="104860"/>
          <w:lang w:val="en-US" w:eastAsia="en-AU"/>
        </w:rPr>
        <w:t>‘</w:t>
      </w:r>
      <w:r w:rsidR="00B44051" w:rsidRPr="00B44051">
        <w:rPr>
          <w:rFonts w:ascii="Arial" w:eastAsia="Times New Roman" w:hAnsi="Arial" w:cs="Arial"/>
          <w:i/>
          <w:color w:val="104860"/>
          <w:lang w:val="en-US" w:eastAsia="en-AU"/>
        </w:rPr>
        <w:t>Recent Developments in Consumer Law’</w:t>
      </w:r>
      <w:r w:rsidR="00B44051" w:rsidRPr="00B44051">
        <w:rPr>
          <w:rFonts w:ascii="Arial" w:eastAsia="Times New Roman" w:hAnsi="Arial" w:cs="Arial"/>
          <w:color w:val="104860"/>
          <w:lang w:val="en-US" w:eastAsia="en-AU"/>
        </w:rPr>
        <w:t xml:space="preserve"> Young Lawyers Seminar on Consumer Law, Sydney</w:t>
      </w:r>
      <w:r w:rsidR="003F25F1">
        <w:rPr>
          <w:rFonts w:ascii="Arial" w:eastAsia="Times New Roman" w:hAnsi="Arial" w:cs="Arial"/>
          <w:color w:val="104860"/>
          <w:lang w:val="en-US" w:eastAsia="en-AU"/>
        </w:rPr>
        <w:t>.</w:t>
      </w:r>
    </w:p>
    <w:p w14:paraId="5C28F157" w14:textId="2F894F51" w:rsidR="00B44051" w:rsidRDefault="00B44051" w:rsidP="00B44051">
      <w:pPr>
        <w:spacing w:after="0" w:line="360" w:lineRule="atLeast"/>
        <w:outlineLvl w:val="1"/>
        <w:rPr>
          <w:rFonts w:ascii="Arial" w:eastAsia="Times New Roman" w:hAnsi="Arial" w:cs="Arial"/>
          <w:b/>
          <w:color w:val="104860"/>
          <w:lang w:val="en-US" w:eastAsia="en-AU"/>
        </w:rPr>
      </w:pPr>
      <w:r w:rsidRPr="00B44051">
        <w:rPr>
          <w:rFonts w:ascii="Arial" w:eastAsia="Times New Roman" w:hAnsi="Arial" w:cs="Arial"/>
          <w:b/>
          <w:color w:val="104860"/>
          <w:lang w:val="en-US" w:eastAsia="en-AU"/>
        </w:rPr>
        <w:t>1987</w:t>
      </w:r>
      <w:r w:rsidR="00025CE2">
        <w:rPr>
          <w:rFonts w:ascii="Arial" w:eastAsia="Times New Roman" w:hAnsi="Arial" w:cs="Arial"/>
          <w:b/>
          <w:color w:val="104860"/>
          <w:lang w:val="en-US" w:eastAsia="en-AU"/>
        </w:rPr>
        <w:t>:</w:t>
      </w:r>
    </w:p>
    <w:p w14:paraId="44877643" w14:textId="77777777" w:rsidR="00CA60CE" w:rsidRPr="00CA60CE" w:rsidRDefault="00CA60CE">
      <w:pPr>
        <w:pStyle w:val="ListParagraph"/>
        <w:numPr>
          <w:ilvl w:val="0"/>
          <w:numId w:val="49"/>
        </w:numPr>
        <w:spacing w:after="0" w:line="360" w:lineRule="atLeast"/>
        <w:outlineLvl w:val="1"/>
        <w:rPr>
          <w:rFonts w:ascii="Arial" w:eastAsia="Times New Roman" w:hAnsi="Arial" w:cs="Arial"/>
          <w:i/>
          <w:color w:val="104860"/>
          <w:lang w:val="en-US" w:eastAsia="en-AU"/>
        </w:rPr>
      </w:pPr>
      <w:r w:rsidRPr="00CA60CE">
        <w:rPr>
          <w:rFonts w:ascii="Arial" w:eastAsia="Times New Roman" w:hAnsi="Arial" w:cs="Arial"/>
          <w:color w:val="104860"/>
          <w:lang w:val="en-US" w:eastAsia="en-AU"/>
        </w:rPr>
        <w:t xml:space="preserve">Paper on </w:t>
      </w:r>
      <w:r w:rsidRPr="00CA60CE">
        <w:rPr>
          <w:rFonts w:ascii="Arial" w:eastAsia="Times New Roman" w:hAnsi="Arial" w:cs="Arial"/>
          <w:i/>
          <w:color w:val="104860"/>
          <w:lang w:val="en-US" w:eastAsia="en-AU"/>
        </w:rPr>
        <w:t xml:space="preserve">‘Principles, Pragmatism and Problems: Product Liability from the Plaintiff's Perspective” </w:t>
      </w:r>
      <w:r w:rsidRPr="00F36BA7">
        <w:rPr>
          <w:rFonts w:ascii="Arial" w:eastAsia="Times New Roman" w:hAnsi="Arial" w:cs="Arial"/>
          <w:iCs/>
          <w:color w:val="104860"/>
          <w:lang w:val="en-US" w:eastAsia="en-AU"/>
        </w:rPr>
        <w:t>Seminar on Products Liability, Leo Cussen Institute, Melbourne</w:t>
      </w:r>
      <w:r w:rsidRPr="00CA60CE">
        <w:rPr>
          <w:rFonts w:ascii="Arial" w:eastAsia="Times New Roman" w:hAnsi="Arial" w:cs="Arial"/>
          <w:i/>
          <w:color w:val="104860"/>
          <w:lang w:val="en-US" w:eastAsia="en-AU"/>
        </w:rPr>
        <w:t>.</w:t>
      </w:r>
    </w:p>
    <w:p w14:paraId="32B0BB69" w14:textId="41B4A27A" w:rsidR="00B44051" w:rsidRPr="00B44051" w:rsidRDefault="00B44051" w:rsidP="00B44051">
      <w:pPr>
        <w:spacing w:after="0" w:line="360" w:lineRule="atLeast"/>
        <w:outlineLvl w:val="1"/>
        <w:rPr>
          <w:rFonts w:ascii="Arial" w:eastAsia="Times New Roman" w:hAnsi="Arial" w:cs="Arial"/>
          <w:b/>
          <w:color w:val="104860"/>
          <w:lang w:val="en-US" w:eastAsia="en-AU"/>
        </w:rPr>
      </w:pPr>
      <w:r w:rsidRPr="00B44051">
        <w:rPr>
          <w:rFonts w:ascii="Arial" w:eastAsia="Times New Roman" w:hAnsi="Arial" w:cs="Arial"/>
          <w:b/>
          <w:color w:val="104860"/>
          <w:lang w:val="en-US" w:eastAsia="en-AU"/>
        </w:rPr>
        <w:t>1986</w:t>
      </w:r>
      <w:r w:rsidR="00025CE2">
        <w:rPr>
          <w:rFonts w:ascii="Arial" w:eastAsia="Times New Roman" w:hAnsi="Arial" w:cs="Arial"/>
          <w:b/>
          <w:color w:val="104860"/>
          <w:lang w:val="en-US" w:eastAsia="en-AU"/>
        </w:rPr>
        <w:t>:</w:t>
      </w:r>
    </w:p>
    <w:p w14:paraId="411284FC" w14:textId="3227F236" w:rsidR="00B44051" w:rsidRPr="00B44051" w:rsidRDefault="00D12E0A">
      <w:pPr>
        <w:numPr>
          <w:ilvl w:val="0"/>
          <w:numId w:val="29"/>
        </w:numPr>
        <w:spacing w:after="0" w:line="360" w:lineRule="atLeast"/>
        <w:outlineLvl w:val="1"/>
        <w:rPr>
          <w:rFonts w:ascii="Arial" w:eastAsia="Times New Roman" w:hAnsi="Arial" w:cs="Arial"/>
          <w:color w:val="104860"/>
          <w:lang w:val="en-US" w:eastAsia="en-AU"/>
        </w:rPr>
      </w:pPr>
      <w:r>
        <w:rPr>
          <w:rFonts w:ascii="Arial" w:eastAsia="Times New Roman" w:hAnsi="Arial" w:cs="Arial"/>
          <w:color w:val="104860"/>
          <w:lang w:val="en-US" w:eastAsia="en-AU"/>
        </w:rPr>
        <w:t xml:space="preserve">Paper on </w:t>
      </w:r>
      <w:r w:rsidR="00B44051" w:rsidRPr="00B44051">
        <w:rPr>
          <w:rFonts w:ascii="Arial" w:eastAsia="Times New Roman" w:hAnsi="Arial" w:cs="Arial"/>
          <w:color w:val="104860"/>
          <w:lang w:val="en-US" w:eastAsia="en-AU"/>
        </w:rPr>
        <w:t>‘</w:t>
      </w:r>
      <w:r w:rsidR="00B44051" w:rsidRPr="00B44051">
        <w:rPr>
          <w:rFonts w:ascii="Arial" w:eastAsia="Times New Roman" w:hAnsi="Arial" w:cs="Arial"/>
          <w:i/>
          <w:color w:val="104860"/>
          <w:lang w:val="en-US" w:eastAsia="en-AU"/>
        </w:rPr>
        <w:t>Reform of Procedures Involving Numerous Parties’’</w:t>
      </w:r>
      <w:r w:rsidR="00B44051" w:rsidRPr="00B44051">
        <w:rPr>
          <w:rFonts w:ascii="Arial" w:eastAsia="Times New Roman" w:hAnsi="Arial" w:cs="Arial"/>
          <w:color w:val="104860"/>
          <w:lang w:val="en-US" w:eastAsia="en-AU"/>
        </w:rPr>
        <w:t xml:space="preserve"> Prepared jointly with John Basten for presentation by the President of the ALRC at the Conference of the Australian Institute of Judicial Administration, Hobart</w:t>
      </w:r>
      <w:r w:rsidR="003F25F1">
        <w:rPr>
          <w:rFonts w:ascii="Arial" w:eastAsia="Times New Roman" w:hAnsi="Arial" w:cs="Arial"/>
          <w:color w:val="104860"/>
          <w:lang w:val="en-US" w:eastAsia="en-AU"/>
        </w:rPr>
        <w:t>.</w:t>
      </w:r>
    </w:p>
    <w:p w14:paraId="7E848937" w14:textId="0021E3D1" w:rsidR="00B44051" w:rsidRPr="00B44051" w:rsidRDefault="00D12E0A">
      <w:pPr>
        <w:numPr>
          <w:ilvl w:val="0"/>
          <w:numId w:val="29"/>
        </w:numPr>
        <w:spacing w:after="0" w:line="360" w:lineRule="atLeast"/>
        <w:outlineLvl w:val="1"/>
        <w:rPr>
          <w:rFonts w:ascii="Arial" w:eastAsia="Times New Roman" w:hAnsi="Arial" w:cs="Arial"/>
          <w:color w:val="104860"/>
          <w:lang w:val="en-US" w:eastAsia="en-AU"/>
        </w:rPr>
      </w:pPr>
      <w:r>
        <w:rPr>
          <w:rFonts w:ascii="Arial" w:eastAsia="Times New Roman" w:hAnsi="Arial" w:cs="Arial"/>
          <w:color w:val="104860"/>
          <w:lang w:val="en-US" w:eastAsia="en-AU"/>
        </w:rPr>
        <w:t xml:space="preserve">Paper on </w:t>
      </w:r>
      <w:r w:rsidR="00B44051" w:rsidRPr="00B44051">
        <w:rPr>
          <w:rFonts w:ascii="Arial" w:eastAsia="Times New Roman" w:hAnsi="Arial" w:cs="Arial"/>
          <w:color w:val="104860"/>
          <w:lang w:val="en-US" w:eastAsia="en-AU"/>
        </w:rPr>
        <w:t>‘</w:t>
      </w:r>
      <w:r w:rsidR="00B44051" w:rsidRPr="00B44051">
        <w:rPr>
          <w:rFonts w:ascii="Arial" w:eastAsia="Times New Roman" w:hAnsi="Arial" w:cs="Arial"/>
          <w:i/>
          <w:color w:val="104860"/>
          <w:lang w:val="en-US" w:eastAsia="en-AU"/>
        </w:rPr>
        <w:t>Civil Litigation’</w:t>
      </w:r>
      <w:r w:rsidR="00B44051" w:rsidRPr="00B44051">
        <w:rPr>
          <w:rFonts w:ascii="Arial" w:eastAsia="Times New Roman" w:hAnsi="Arial" w:cs="Arial"/>
          <w:color w:val="104860"/>
          <w:lang w:val="en-US" w:eastAsia="en-AU"/>
        </w:rPr>
        <w:t xml:space="preserve"> Seminar on Government Illegality, Australian Institute of Criminology, Canberra</w:t>
      </w:r>
      <w:r w:rsidR="003F25F1">
        <w:rPr>
          <w:rFonts w:ascii="Arial" w:eastAsia="Times New Roman" w:hAnsi="Arial" w:cs="Arial"/>
          <w:color w:val="104860"/>
          <w:lang w:val="en-US" w:eastAsia="en-AU"/>
        </w:rPr>
        <w:t>.</w:t>
      </w:r>
    </w:p>
    <w:p w14:paraId="3D9102BC" w14:textId="6578809F" w:rsidR="00B44051" w:rsidRPr="00011C9A" w:rsidRDefault="00D12E0A">
      <w:pPr>
        <w:numPr>
          <w:ilvl w:val="0"/>
          <w:numId w:val="29"/>
        </w:numPr>
        <w:spacing w:after="0" w:line="360" w:lineRule="atLeast"/>
        <w:outlineLvl w:val="1"/>
        <w:rPr>
          <w:rFonts w:ascii="Arial" w:eastAsia="Times New Roman" w:hAnsi="Arial" w:cs="Arial"/>
          <w:i/>
          <w:color w:val="104860"/>
          <w:lang w:val="en-US" w:eastAsia="en-AU"/>
        </w:rPr>
      </w:pPr>
      <w:r w:rsidRPr="00D12E0A">
        <w:rPr>
          <w:rFonts w:ascii="Arial" w:eastAsia="Times New Roman" w:hAnsi="Arial" w:cs="Arial"/>
          <w:iCs/>
          <w:color w:val="104860"/>
          <w:lang w:val="en-US" w:eastAsia="en-AU"/>
        </w:rPr>
        <w:t>Paper on</w:t>
      </w:r>
      <w:r>
        <w:rPr>
          <w:rFonts w:ascii="Arial" w:eastAsia="Times New Roman" w:hAnsi="Arial" w:cs="Arial"/>
          <w:i/>
          <w:color w:val="104860"/>
          <w:lang w:val="en-US" w:eastAsia="en-AU"/>
        </w:rPr>
        <w:t xml:space="preserve"> </w:t>
      </w:r>
      <w:r w:rsidR="00B44051" w:rsidRPr="00011C9A">
        <w:rPr>
          <w:rFonts w:ascii="Arial" w:eastAsia="Times New Roman" w:hAnsi="Arial" w:cs="Arial"/>
          <w:i/>
          <w:color w:val="104860"/>
          <w:lang w:val="en-US" w:eastAsia="en-AU"/>
        </w:rPr>
        <w:t>‘</w:t>
      </w:r>
      <w:r w:rsidR="00B44051" w:rsidRPr="00B44051">
        <w:rPr>
          <w:rFonts w:ascii="Arial" w:eastAsia="Times New Roman" w:hAnsi="Arial" w:cs="Arial"/>
          <w:i/>
          <w:color w:val="104860"/>
          <w:lang w:val="en-US" w:eastAsia="en-AU"/>
        </w:rPr>
        <w:t>Class Actions’</w:t>
      </w:r>
      <w:r w:rsidR="00B44051" w:rsidRPr="00011C9A">
        <w:rPr>
          <w:rFonts w:ascii="Arial" w:eastAsia="Times New Roman" w:hAnsi="Arial" w:cs="Arial"/>
          <w:i/>
          <w:color w:val="104860"/>
          <w:lang w:val="en-US" w:eastAsia="en-AU"/>
        </w:rPr>
        <w:t xml:space="preserve">   </w:t>
      </w:r>
      <w:r w:rsidR="00B44051" w:rsidRPr="00F36BA7">
        <w:rPr>
          <w:rFonts w:ascii="Arial" w:eastAsia="Times New Roman" w:hAnsi="Arial" w:cs="Arial"/>
          <w:iCs/>
          <w:color w:val="104860"/>
          <w:lang w:val="en-US" w:eastAsia="en-AU"/>
        </w:rPr>
        <w:t>AILA Seminar on Class Actions, Sydney</w:t>
      </w:r>
      <w:r w:rsidR="003F25F1">
        <w:rPr>
          <w:rFonts w:ascii="Arial" w:eastAsia="Times New Roman" w:hAnsi="Arial" w:cs="Arial"/>
          <w:i/>
          <w:color w:val="104860"/>
          <w:lang w:val="en-US" w:eastAsia="en-AU"/>
        </w:rPr>
        <w:t>.</w:t>
      </w:r>
    </w:p>
    <w:p w14:paraId="7F22B498" w14:textId="49CA0A2C" w:rsidR="00B44051" w:rsidRPr="00011C9A" w:rsidRDefault="00B44051" w:rsidP="00011C9A">
      <w:pPr>
        <w:spacing w:after="0" w:line="360" w:lineRule="atLeast"/>
        <w:outlineLvl w:val="1"/>
        <w:rPr>
          <w:rFonts w:ascii="Arial" w:eastAsia="Times New Roman" w:hAnsi="Arial" w:cs="Arial"/>
          <w:b/>
          <w:bCs/>
          <w:i/>
          <w:color w:val="104860"/>
          <w:lang w:val="en-US" w:eastAsia="en-AU"/>
        </w:rPr>
      </w:pPr>
      <w:r w:rsidRPr="00011C9A">
        <w:rPr>
          <w:rFonts w:ascii="Arial" w:eastAsia="Times New Roman" w:hAnsi="Arial" w:cs="Arial"/>
          <w:i/>
          <w:color w:val="104860"/>
          <w:lang w:val="en-US" w:eastAsia="en-AU"/>
        </w:rPr>
        <w:t xml:space="preserve"> </w:t>
      </w:r>
      <w:r w:rsidRPr="00011C9A">
        <w:rPr>
          <w:rFonts w:ascii="Arial" w:eastAsia="Times New Roman" w:hAnsi="Arial" w:cs="Arial"/>
          <w:b/>
          <w:bCs/>
          <w:i/>
          <w:color w:val="104860"/>
          <w:lang w:val="en-US" w:eastAsia="en-AU"/>
        </w:rPr>
        <w:t>1985</w:t>
      </w:r>
      <w:r w:rsidR="00025CE2">
        <w:rPr>
          <w:rFonts w:ascii="Arial" w:eastAsia="Times New Roman" w:hAnsi="Arial" w:cs="Arial"/>
          <w:b/>
          <w:bCs/>
          <w:i/>
          <w:color w:val="104860"/>
          <w:lang w:val="en-US" w:eastAsia="en-AU"/>
        </w:rPr>
        <w:t>:</w:t>
      </w:r>
    </w:p>
    <w:p w14:paraId="7177244D" w14:textId="1217F74B" w:rsidR="00B44051" w:rsidRPr="00B44051" w:rsidRDefault="00D12E0A">
      <w:pPr>
        <w:numPr>
          <w:ilvl w:val="0"/>
          <w:numId w:val="22"/>
        </w:numPr>
        <w:spacing w:after="0" w:line="360" w:lineRule="atLeast"/>
        <w:outlineLvl w:val="1"/>
        <w:rPr>
          <w:rFonts w:ascii="Arial" w:eastAsia="Times New Roman" w:hAnsi="Arial" w:cs="Arial"/>
          <w:color w:val="104860"/>
          <w:lang w:val="en-US" w:eastAsia="en-AU"/>
        </w:rPr>
      </w:pPr>
      <w:r w:rsidRPr="00D12E0A">
        <w:rPr>
          <w:rFonts w:ascii="Arial" w:eastAsia="Times New Roman" w:hAnsi="Arial" w:cs="Arial"/>
          <w:iCs/>
          <w:color w:val="104860"/>
          <w:lang w:val="en-US" w:eastAsia="en-AU"/>
        </w:rPr>
        <w:t>Paper on</w:t>
      </w:r>
      <w:r>
        <w:rPr>
          <w:rFonts w:ascii="Arial" w:eastAsia="Times New Roman" w:hAnsi="Arial" w:cs="Arial"/>
          <w:i/>
          <w:color w:val="104860"/>
          <w:lang w:val="en-US" w:eastAsia="en-AU"/>
        </w:rPr>
        <w:t xml:space="preserve"> </w:t>
      </w:r>
      <w:r w:rsidR="00B44051" w:rsidRPr="00B44051">
        <w:rPr>
          <w:rFonts w:ascii="Arial" w:eastAsia="Times New Roman" w:hAnsi="Arial" w:cs="Arial"/>
          <w:i/>
          <w:color w:val="104860"/>
          <w:lang w:val="en-US" w:eastAsia="en-AU"/>
        </w:rPr>
        <w:t>‘Recent Developments in United States Litigation’</w:t>
      </w:r>
      <w:r w:rsidR="00B44051" w:rsidRPr="00B44051">
        <w:rPr>
          <w:rFonts w:ascii="Arial" w:eastAsia="Times New Roman" w:hAnsi="Arial" w:cs="Arial"/>
          <w:color w:val="104860"/>
          <w:lang w:val="en-US" w:eastAsia="en-AU"/>
        </w:rPr>
        <w:t xml:space="preserve"> Workshop at the Conference on Contraception and Consumer Protection, Public Interest Advocacy Centre, Sydney University</w:t>
      </w:r>
      <w:r w:rsidR="003F25F1">
        <w:rPr>
          <w:rFonts w:ascii="Arial" w:eastAsia="Times New Roman" w:hAnsi="Arial" w:cs="Arial"/>
          <w:color w:val="104860"/>
          <w:lang w:val="en-US" w:eastAsia="en-AU"/>
        </w:rPr>
        <w:t>.</w:t>
      </w:r>
    </w:p>
    <w:p w14:paraId="02B88C32" w14:textId="581795D4" w:rsidR="00B44051" w:rsidRPr="00B44051" w:rsidRDefault="00B44051">
      <w:pPr>
        <w:numPr>
          <w:ilvl w:val="0"/>
          <w:numId w:val="22"/>
        </w:numPr>
        <w:spacing w:after="0" w:line="360" w:lineRule="atLeast"/>
        <w:outlineLvl w:val="1"/>
        <w:rPr>
          <w:rFonts w:ascii="Arial" w:eastAsia="Times New Roman" w:hAnsi="Arial" w:cs="Arial"/>
          <w:color w:val="104860"/>
          <w:lang w:val="en-US" w:eastAsia="en-AU"/>
        </w:rPr>
      </w:pPr>
      <w:r w:rsidRPr="00B44051">
        <w:rPr>
          <w:rFonts w:ascii="Arial" w:eastAsia="Times New Roman" w:hAnsi="Arial" w:cs="Arial"/>
          <w:color w:val="104860"/>
          <w:lang w:val="en-US" w:eastAsia="en-AU"/>
        </w:rPr>
        <w:lastRenderedPageBreak/>
        <w:t xml:space="preserve">Chairman of Seminar on </w:t>
      </w:r>
      <w:r w:rsidRPr="00B44051">
        <w:rPr>
          <w:rFonts w:ascii="Arial" w:eastAsia="Times New Roman" w:hAnsi="Arial" w:cs="Arial"/>
          <w:i/>
          <w:color w:val="104860"/>
          <w:lang w:val="en-US" w:eastAsia="en-AU"/>
        </w:rPr>
        <w:t>Products Liability and Class Action Litigation</w:t>
      </w:r>
      <w:r w:rsidRPr="00B44051">
        <w:rPr>
          <w:rFonts w:ascii="Arial" w:eastAsia="Times New Roman" w:hAnsi="Arial" w:cs="Arial"/>
          <w:color w:val="104860"/>
          <w:lang w:val="en-US" w:eastAsia="en-AU"/>
        </w:rPr>
        <w:t xml:space="preserve"> in the United States, held at Australian Law Reform Commission, Sydney</w:t>
      </w:r>
      <w:r w:rsidR="003F25F1">
        <w:rPr>
          <w:rFonts w:ascii="Arial" w:eastAsia="Times New Roman" w:hAnsi="Arial" w:cs="Arial"/>
          <w:color w:val="104860"/>
          <w:lang w:val="en-US" w:eastAsia="en-AU"/>
        </w:rPr>
        <w:t>.</w:t>
      </w:r>
    </w:p>
    <w:p w14:paraId="7CE71521" w14:textId="1E93E48F" w:rsidR="00B44051" w:rsidRPr="00B44051" w:rsidRDefault="00D12E0A">
      <w:pPr>
        <w:numPr>
          <w:ilvl w:val="0"/>
          <w:numId w:val="22"/>
        </w:numPr>
        <w:spacing w:after="0" w:line="360" w:lineRule="atLeast"/>
        <w:outlineLvl w:val="1"/>
        <w:rPr>
          <w:rFonts w:ascii="Arial" w:eastAsia="Times New Roman" w:hAnsi="Arial" w:cs="Arial"/>
          <w:color w:val="104860"/>
          <w:lang w:val="en-US" w:eastAsia="en-AU"/>
        </w:rPr>
      </w:pPr>
      <w:r w:rsidRPr="00D12E0A">
        <w:rPr>
          <w:rFonts w:ascii="Arial" w:eastAsia="Times New Roman" w:hAnsi="Arial" w:cs="Arial"/>
          <w:iCs/>
          <w:color w:val="104860"/>
          <w:lang w:val="en-US" w:eastAsia="en-AU"/>
        </w:rPr>
        <w:t>Paper on</w:t>
      </w:r>
      <w:r>
        <w:rPr>
          <w:rFonts w:ascii="Arial" w:eastAsia="Times New Roman" w:hAnsi="Arial" w:cs="Arial"/>
          <w:i/>
          <w:color w:val="104860"/>
          <w:lang w:val="en-US" w:eastAsia="en-AU"/>
        </w:rPr>
        <w:t xml:space="preserve"> </w:t>
      </w:r>
      <w:r w:rsidR="00B44051" w:rsidRPr="00B44051">
        <w:rPr>
          <w:rFonts w:ascii="Arial" w:eastAsia="Times New Roman" w:hAnsi="Arial" w:cs="Arial"/>
          <w:i/>
          <w:color w:val="104860"/>
          <w:lang w:val="en-US" w:eastAsia="en-AU"/>
        </w:rPr>
        <w:t xml:space="preserve">‘The Question of Medical Causation and Legal Issues Raised in Connection with the Ingestion of </w:t>
      </w:r>
      <w:proofErr w:type="spellStart"/>
      <w:r w:rsidR="00B44051" w:rsidRPr="00B44051">
        <w:rPr>
          <w:rFonts w:ascii="Arial" w:eastAsia="Times New Roman" w:hAnsi="Arial" w:cs="Arial"/>
          <w:i/>
          <w:color w:val="104860"/>
          <w:lang w:val="en-US" w:eastAsia="en-AU"/>
        </w:rPr>
        <w:t>Debondox</w:t>
      </w:r>
      <w:proofErr w:type="spellEnd"/>
      <w:r w:rsidR="00B44051" w:rsidRPr="00B44051">
        <w:rPr>
          <w:rFonts w:ascii="Arial" w:eastAsia="Times New Roman" w:hAnsi="Arial" w:cs="Arial"/>
          <w:i/>
          <w:color w:val="104860"/>
          <w:lang w:val="en-US" w:eastAsia="en-AU"/>
        </w:rPr>
        <w:t xml:space="preserve"> and the Incidence of Birth Defects</w:t>
      </w:r>
      <w:r w:rsidR="00B44051" w:rsidRPr="00B44051">
        <w:rPr>
          <w:rFonts w:ascii="Arial" w:eastAsia="Times New Roman" w:hAnsi="Arial" w:cs="Arial"/>
          <w:color w:val="104860"/>
          <w:lang w:val="en-US" w:eastAsia="en-AU"/>
        </w:rPr>
        <w:t>’ Report presented at meeting of representatives of Legal Aid Commissions, Sydney.</w:t>
      </w:r>
    </w:p>
    <w:p w14:paraId="48229152" w14:textId="2CB90796" w:rsidR="00B44051" w:rsidRPr="00B44051" w:rsidRDefault="00D12E0A">
      <w:pPr>
        <w:numPr>
          <w:ilvl w:val="0"/>
          <w:numId w:val="22"/>
        </w:numPr>
        <w:spacing w:after="0" w:line="360" w:lineRule="atLeast"/>
        <w:outlineLvl w:val="1"/>
        <w:rPr>
          <w:rFonts w:ascii="Arial" w:eastAsia="Times New Roman" w:hAnsi="Arial" w:cs="Arial"/>
          <w:color w:val="104860"/>
          <w:lang w:val="en-US" w:eastAsia="en-AU"/>
        </w:rPr>
      </w:pPr>
      <w:r w:rsidRPr="00D12E0A">
        <w:rPr>
          <w:rFonts w:ascii="Arial" w:eastAsia="Times New Roman" w:hAnsi="Arial" w:cs="Arial"/>
          <w:iCs/>
          <w:color w:val="104860"/>
          <w:lang w:val="en-US" w:eastAsia="en-AU"/>
        </w:rPr>
        <w:t xml:space="preserve">Participant </w:t>
      </w:r>
      <w:proofErr w:type="gramStart"/>
      <w:r w:rsidRPr="00D12E0A">
        <w:rPr>
          <w:rFonts w:ascii="Arial" w:eastAsia="Times New Roman" w:hAnsi="Arial" w:cs="Arial"/>
          <w:iCs/>
          <w:color w:val="104860"/>
          <w:lang w:val="en-US" w:eastAsia="en-AU"/>
        </w:rPr>
        <w:t>on</w:t>
      </w:r>
      <w:r>
        <w:rPr>
          <w:rFonts w:ascii="Arial" w:eastAsia="Times New Roman" w:hAnsi="Arial" w:cs="Arial"/>
          <w:i/>
          <w:color w:val="104860"/>
          <w:lang w:val="en-US" w:eastAsia="en-AU"/>
        </w:rPr>
        <w:t xml:space="preserve"> </w:t>
      </w:r>
      <w:r w:rsidR="00B44051" w:rsidRPr="00B44051">
        <w:rPr>
          <w:rFonts w:ascii="Arial" w:eastAsia="Times New Roman" w:hAnsi="Arial" w:cs="Arial"/>
          <w:i/>
          <w:color w:val="104860"/>
          <w:lang w:val="en-US" w:eastAsia="en-AU"/>
        </w:rPr>
        <w:t>‘</w:t>
      </w:r>
      <w:proofErr w:type="gramEnd"/>
      <w:r w:rsidR="00B44051" w:rsidRPr="00B44051">
        <w:rPr>
          <w:rFonts w:ascii="Arial" w:eastAsia="Times New Roman" w:hAnsi="Arial" w:cs="Arial"/>
          <w:i/>
          <w:color w:val="104860"/>
          <w:lang w:val="en-US" w:eastAsia="en-AU"/>
        </w:rPr>
        <w:t>Public Interest Advocacy’</w:t>
      </w:r>
      <w:r w:rsidR="00B44051" w:rsidRPr="00B44051">
        <w:rPr>
          <w:rFonts w:ascii="Arial" w:eastAsia="Times New Roman" w:hAnsi="Arial" w:cs="Arial"/>
          <w:color w:val="104860"/>
          <w:lang w:val="en-US" w:eastAsia="en-AU"/>
        </w:rPr>
        <w:t xml:space="preserve"> Panel Meeting Institute of Public Affairs (NSW)</w:t>
      </w:r>
      <w:r w:rsidR="003F25F1">
        <w:rPr>
          <w:rFonts w:ascii="Arial" w:eastAsia="Times New Roman" w:hAnsi="Arial" w:cs="Arial"/>
          <w:color w:val="104860"/>
          <w:lang w:val="en-US" w:eastAsia="en-AU"/>
        </w:rPr>
        <w:t>.</w:t>
      </w:r>
    </w:p>
    <w:p w14:paraId="712DCAC8" w14:textId="3ED72660" w:rsidR="00B44051" w:rsidRPr="00B44051" w:rsidRDefault="00D12E0A">
      <w:pPr>
        <w:numPr>
          <w:ilvl w:val="0"/>
          <w:numId w:val="22"/>
        </w:numPr>
        <w:spacing w:after="0" w:line="360" w:lineRule="atLeast"/>
        <w:outlineLvl w:val="1"/>
        <w:rPr>
          <w:rFonts w:ascii="Arial" w:eastAsia="Times New Roman" w:hAnsi="Arial" w:cs="Arial"/>
          <w:color w:val="104860"/>
          <w:lang w:val="en-US" w:eastAsia="en-AU"/>
        </w:rPr>
      </w:pPr>
      <w:r w:rsidRPr="00D12E0A">
        <w:rPr>
          <w:rFonts w:ascii="Arial" w:eastAsia="Times New Roman" w:hAnsi="Arial" w:cs="Arial"/>
          <w:iCs/>
          <w:color w:val="104860"/>
          <w:lang w:val="en-US" w:eastAsia="en-AU"/>
        </w:rPr>
        <w:t>Paper on</w:t>
      </w:r>
      <w:r>
        <w:rPr>
          <w:rFonts w:ascii="Arial" w:eastAsia="Times New Roman" w:hAnsi="Arial" w:cs="Arial"/>
          <w:i/>
          <w:color w:val="104860"/>
          <w:lang w:val="en-US" w:eastAsia="en-AU"/>
        </w:rPr>
        <w:t xml:space="preserve"> </w:t>
      </w:r>
      <w:r w:rsidR="00B44051" w:rsidRPr="00B44051">
        <w:rPr>
          <w:rFonts w:ascii="Arial" w:eastAsia="Times New Roman" w:hAnsi="Arial" w:cs="Arial"/>
          <w:i/>
          <w:color w:val="104860"/>
          <w:lang w:val="en-US" w:eastAsia="en-AU"/>
        </w:rPr>
        <w:t>‘Politics and Pensions: The Greek Social Security Case Litigation’</w:t>
      </w:r>
      <w:r w:rsidR="00B44051" w:rsidRPr="00B44051">
        <w:rPr>
          <w:rFonts w:ascii="Arial" w:eastAsia="Times New Roman" w:hAnsi="Arial" w:cs="Arial"/>
          <w:color w:val="104860"/>
          <w:lang w:val="en-US" w:eastAsia="en-AU"/>
        </w:rPr>
        <w:t xml:space="preserve"> Workshop on Public Law, Faculty of Law, Australian National University</w:t>
      </w:r>
      <w:r w:rsidR="003F25F1">
        <w:rPr>
          <w:rFonts w:ascii="Arial" w:eastAsia="Times New Roman" w:hAnsi="Arial" w:cs="Arial"/>
          <w:color w:val="104860"/>
          <w:lang w:val="en-US" w:eastAsia="en-AU"/>
        </w:rPr>
        <w:t>.</w:t>
      </w:r>
    </w:p>
    <w:p w14:paraId="04C94C40" w14:textId="6EC41D9C" w:rsidR="00B44051" w:rsidRPr="00B44051" w:rsidRDefault="00B44051">
      <w:pPr>
        <w:numPr>
          <w:ilvl w:val="0"/>
          <w:numId w:val="22"/>
        </w:numPr>
        <w:spacing w:after="0" w:line="360" w:lineRule="atLeast"/>
        <w:outlineLvl w:val="1"/>
        <w:rPr>
          <w:rFonts w:ascii="Arial" w:eastAsia="Times New Roman" w:hAnsi="Arial" w:cs="Arial"/>
          <w:color w:val="104860"/>
          <w:lang w:val="en-US" w:eastAsia="en-AU"/>
        </w:rPr>
      </w:pPr>
      <w:r w:rsidRPr="006046CC">
        <w:rPr>
          <w:rFonts w:ascii="Arial" w:eastAsia="Times New Roman" w:hAnsi="Arial" w:cs="Arial"/>
          <w:i/>
          <w:iCs/>
          <w:color w:val="104860"/>
          <w:lang w:val="en-US" w:eastAsia="en-AU"/>
        </w:rPr>
        <w:t>Commentary</w:t>
      </w:r>
      <w:r w:rsidRPr="00B44051">
        <w:rPr>
          <w:rFonts w:ascii="Arial" w:eastAsia="Times New Roman" w:hAnsi="Arial" w:cs="Arial"/>
          <w:color w:val="104860"/>
          <w:lang w:val="en-US" w:eastAsia="en-AU"/>
        </w:rPr>
        <w:t xml:space="preserve"> on Paper by the Commonwealth Ombudsman, Seminar on The Ombudsman Through the Looking Glass, Faculty of Law, Australian National University</w:t>
      </w:r>
      <w:r w:rsidR="003F25F1">
        <w:rPr>
          <w:rFonts w:ascii="Arial" w:eastAsia="Times New Roman" w:hAnsi="Arial" w:cs="Arial"/>
          <w:color w:val="104860"/>
          <w:lang w:val="en-US" w:eastAsia="en-AU"/>
        </w:rPr>
        <w:t>.</w:t>
      </w:r>
    </w:p>
    <w:p w14:paraId="397EF4D0" w14:textId="64CD27E5" w:rsidR="00B44051" w:rsidRPr="00B44051" w:rsidRDefault="00D12E0A">
      <w:pPr>
        <w:numPr>
          <w:ilvl w:val="0"/>
          <w:numId w:val="22"/>
        </w:numPr>
        <w:spacing w:after="0" w:line="360" w:lineRule="atLeast"/>
        <w:outlineLvl w:val="1"/>
        <w:rPr>
          <w:rFonts w:ascii="Arial" w:eastAsia="Times New Roman" w:hAnsi="Arial" w:cs="Arial"/>
          <w:color w:val="104860"/>
          <w:lang w:val="en-US" w:eastAsia="en-AU"/>
        </w:rPr>
      </w:pPr>
      <w:r w:rsidRPr="00D12E0A">
        <w:rPr>
          <w:rFonts w:ascii="Arial" w:eastAsia="Times New Roman" w:hAnsi="Arial" w:cs="Arial"/>
          <w:iCs/>
          <w:color w:val="104860"/>
          <w:lang w:val="en-US" w:eastAsia="en-AU"/>
        </w:rPr>
        <w:t>Paper on</w:t>
      </w:r>
      <w:r>
        <w:rPr>
          <w:rFonts w:ascii="Arial" w:eastAsia="Times New Roman" w:hAnsi="Arial" w:cs="Arial"/>
          <w:i/>
          <w:color w:val="104860"/>
          <w:lang w:val="en-US" w:eastAsia="en-AU"/>
        </w:rPr>
        <w:t xml:space="preserve"> </w:t>
      </w:r>
      <w:r w:rsidR="00B44051" w:rsidRPr="00B44051">
        <w:rPr>
          <w:rFonts w:ascii="Arial" w:eastAsia="Times New Roman" w:hAnsi="Arial" w:cs="Arial"/>
          <w:i/>
          <w:color w:val="104860"/>
          <w:lang w:val="en-US" w:eastAsia="en-AU"/>
        </w:rPr>
        <w:t>‘In Whose Interest? The Practice and Theory of Test Case and Public Interest Litigation’</w:t>
      </w:r>
      <w:r w:rsidR="00B44051" w:rsidRPr="00B44051">
        <w:rPr>
          <w:rFonts w:ascii="Arial" w:eastAsia="Times New Roman" w:hAnsi="Arial" w:cs="Arial"/>
          <w:color w:val="104860"/>
          <w:lang w:val="en-US" w:eastAsia="en-AU"/>
        </w:rPr>
        <w:t xml:space="preserve"> UNSW Law Faculty Seminar</w:t>
      </w:r>
      <w:r w:rsidR="003F25F1">
        <w:rPr>
          <w:rFonts w:ascii="Arial" w:eastAsia="Times New Roman" w:hAnsi="Arial" w:cs="Arial"/>
          <w:color w:val="104860"/>
          <w:lang w:val="en-US" w:eastAsia="en-AU"/>
        </w:rPr>
        <w:t>.</w:t>
      </w:r>
    </w:p>
    <w:p w14:paraId="5682A6EE" w14:textId="3FB0433A" w:rsidR="00B44051" w:rsidRPr="00B44051" w:rsidRDefault="00B44051">
      <w:pPr>
        <w:numPr>
          <w:ilvl w:val="0"/>
          <w:numId w:val="22"/>
        </w:numPr>
        <w:spacing w:after="0" w:line="360" w:lineRule="atLeast"/>
        <w:outlineLvl w:val="1"/>
        <w:rPr>
          <w:rFonts w:ascii="Arial" w:eastAsia="Times New Roman" w:hAnsi="Arial" w:cs="Arial"/>
          <w:color w:val="104860"/>
          <w:lang w:val="en-US" w:eastAsia="en-AU"/>
        </w:rPr>
      </w:pPr>
      <w:r w:rsidRPr="00B44051">
        <w:rPr>
          <w:rFonts w:ascii="Arial" w:eastAsia="Times New Roman" w:hAnsi="Arial" w:cs="Arial"/>
          <w:color w:val="104860"/>
          <w:lang w:val="en-US" w:eastAsia="en-AU"/>
        </w:rPr>
        <w:t>‘</w:t>
      </w:r>
      <w:r w:rsidRPr="00B44051">
        <w:rPr>
          <w:rFonts w:ascii="Arial" w:eastAsia="Times New Roman" w:hAnsi="Arial" w:cs="Arial"/>
          <w:i/>
          <w:color w:val="104860"/>
          <w:lang w:val="en-US" w:eastAsia="en-AU"/>
        </w:rPr>
        <w:t>PIAC Cases: Ethical Issues’</w:t>
      </w:r>
      <w:r w:rsidRPr="00B44051">
        <w:rPr>
          <w:rFonts w:ascii="Arial" w:eastAsia="Times New Roman" w:hAnsi="Arial" w:cs="Arial"/>
          <w:color w:val="104860"/>
          <w:lang w:val="en-US" w:eastAsia="en-AU"/>
        </w:rPr>
        <w:t xml:space="preserve"> Lecture to UNSW Law Students</w:t>
      </w:r>
      <w:r w:rsidR="003F25F1">
        <w:rPr>
          <w:rFonts w:ascii="Arial" w:eastAsia="Times New Roman" w:hAnsi="Arial" w:cs="Arial"/>
          <w:color w:val="104860"/>
          <w:lang w:val="en-US" w:eastAsia="en-AU"/>
        </w:rPr>
        <w:t>.</w:t>
      </w:r>
    </w:p>
    <w:p w14:paraId="6D4ACA5B" w14:textId="2B4D39E3" w:rsidR="00B44051" w:rsidRPr="00B44051" w:rsidRDefault="00D12E0A">
      <w:pPr>
        <w:numPr>
          <w:ilvl w:val="0"/>
          <w:numId w:val="22"/>
        </w:numPr>
        <w:spacing w:after="0" w:line="360" w:lineRule="atLeast"/>
        <w:outlineLvl w:val="1"/>
        <w:rPr>
          <w:rFonts w:ascii="Arial" w:eastAsia="Times New Roman" w:hAnsi="Arial" w:cs="Arial"/>
          <w:color w:val="104860"/>
          <w:lang w:val="en-US" w:eastAsia="en-AU"/>
        </w:rPr>
      </w:pPr>
      <w:r>
        <w:rPr>
          <w:rFonts w:ascii="Arial" w:eastAsia="Times New Roman" w:hAnsi="Arial" w:cs="Arial"/>
          <w:color w:val="104860"/>
          <w:lang w:val="en-US" w:eastAsia="en-AU"/>
        </w:rPr>
        <w:t xml:space="preserve">Paper on </w:t>
      </w:r>
      <w:r w:rsidR="00B44051" w:rsidRPr="00B44051">
        <w:rPr>
          <w:rFonts w:ascii="Arial" w:eastAsia="Times New Roman" w:hAnsi="Arial" w:cs="Arial"/>
          <w:color w:val="104860"/>
          <w:lang w:val="en-US" w:eastAsia="en-AU"/>
        </w:rPr>
        <w:t>‘</w:t>
      </w:r>
      <w:r w:rsidR="00B44051" w:rsidRPr="00B44051">
        <w:rPr>
          <w:rFonts w:ascii="Arial" w:eastAsia="Times New Roman" w:hAnsi="Arial" w:cs="Arial"/>
          <w:i/>
          <w:color w:val="104860"/>
          <w:lang w:val="en-US" w:eastAsia="en-AU"/>
        </w:rPr>
        <w:t>The Greek Social Security Case .... X Years On’</w:t>
      </w:r>
      <w:r w:rsidR="00B44051" w:rsidRPr="00B44051">
        <w:rPr>
          <w:rFonts w:ascii="Arial" w:eastAsia="Times New Roman" w:hAnsi="Arial" w:cs="Arial"/>
          <w:color w:val="104860"/>
          <w:lang w:val="en-US" w:eastAsia="en-AU"/>
        </w:rPr>
        <w:t xml:space="preserve"> National Conference of Social Security Appeals Tribunals, Melbourne</w:t>
      </w:r>
      <w:r w:rsidR="003F25F1">
        <w:rPr>
          <w:rFonts w:ascii="Arial" w:eastAsia="Times New Roman" w:hAnsi="Arial" w:cs="Arial"/>
          <w:color w:val="104860"/>
          <w:lang w:val="en-US" w:eastAsia="en-AU"/>
        </w:rPr>
        <w:t>.</w:t>
      </w:r>
    </w:p>
    <w:p w14:paraId="6941F35A" w14:textId="30C59B07" w:rsidR="00B44051" w:rsidRPr="00B44051" w:rsidRDefault="00D12E0A">
      <w:pPr>
        <w:numPr>
          <w:ilvl w:val="0"/>
          <w:numId w:val="22"/>
        </w:numPr>
        <w:spacing w:after="0" w:line="360" w:lineRule="atLeast"/>
        <w:outlineLvl w:val="1"/>
        <w:rPr>
          <w:rFonts w:ascii="Arial" w:eastAsia="Times New Roman" w:hAnsi="Arial" w:cs="Arial"/>
          <w:color w:val="104860"/>
          <w:lang w:val="en-US" w:eastAsia="en-AU"/>
        </w:rPr>
      </w:pPr>
      <w:r>
        <w:rPr>
          <w:rFonts w:ascii="Arial" w:eastAsia="Times New Roman" w:hAnsi="Arial" w:cs="Arial"/>
          <w:color w:val="104860"/>
          <w:lang w:val="en-US" w:eastAsia="en-AU"/>
        </w:rPr>
        <w:t xml:space="preserve">Paper on </w:t>
      </w:r>
      <w:r w:rsidR="00B44051" w:rsidRPr="00B44051">
        <w:rPr>
          <w:rFonts w:ascii="Arial" w:eastAsia="Times New Roman" w:hAnsi="Arial" w:cs="Arial"/>
          <w:color w:val="104860"/>
          <w:lang w:val="en-US" w:eastAsia="en-AU"/>
        </w:rPr>
        <w:t>‘</w:t>
      </w:r>
      <w:r w:rsidR="00B44051" w:rsidRPr="00B44051">
        <w:rPr>
          <w:rFonts w:ascii="Arial" w:eastAsia="Times New Roman" w:hAnsi="Arial" w:cs="Arial"/>
          <w:i/>
          <w:color w:val="104860"/>
          <w:lang w:val="en-US" w:eastAsia="en-AU"/>
        </w:rPr>
        <w:t>Corporate Power, Government Regulation and Consumer Resistance -Product Liability Litigation’</w:t>
      </w:r>
      <w:r w:rsidR="00B44051" w:rsidRPr="00B44051">
        <w:rPr>
          <w:rFonts w:ascii="Arial" w:eastAsia="Times New Roman" w:hAnsi="Arial" w:cs="Arial"/>
          <w:color w:val="104860"/>
          <w:lang w:val="en-US" w:eastAsia="en-AU"/>
        </w:rPr>
        <w:t xml:space="preserve"> Third Australian Law and Society Conference at Canberra College of Education</w:t>
      </w:r>
      <w:r w:rsidR="003F25F1">
        <w:rPr>
          <w:rFonts w:ascii="Arial" w:eastAsia="Times New Roman" w:hAnsi="Arial" w:cs="Arial"/>
          <w:color w:val="104860"/>
          <w:lang w:val="en-US" w:eastAsia="en-AU"/>
        </w:rPr>
        <w:t>.</w:t>
      </w:r>
    </w:p>
    <w:p w14:paraId="2221ABEC" w14:textId="66F50A61" w:rsidR="00B44051" w:rsidRPr="00B44051" w:rsidRDefault="00B44051" w:rsidP="00B44051">
      <w:pPr>
        <w:spacing w:after="0" w:line="360" w:lineRule="atLeast"/>
        <w:outlineLvl w:val="1"/>
        <w:rPr>
          <w:rFonts w:ascii="Arial" w:eastAsia="Times New Roman" w:hAnsi="Arial" w:cs="Arial"/>
          <w:b/>
          <w:color w:val="104860"/>
          <w:lang w:val="en-US" w:eastAsia="en-AU"/>
        </w:rPr>
      </w:pPr>
      <w:r w:rsidRPr="00B44051">
        <w:rPr>
          <w:rFonts w:ascii="Arial" w:eastAsia="Times New Roman" w:hAnsi="Arial" w:cs="Arial"/>
          <w:b/>
          <w:color w:val="104860"/>
          <w:lang w:val="en-US" w:eastAsia="en-AU"/>
        </w:rPr>
        <w:t>1984</w:t>
      </w:r>
      <w:r w:rsidR="00025CE2">
        <w:rPr>
          <w:rFonts w:ascii="Arial" w:eastAsia="Times New Roman" w:hAnsi="Arial" w:cs="Arial"/>
          <w:b/>
          <w:color w:val="104860"/>
          <w:lang w:val="en-US" w:eastAsia="en-AU"/>
        </w:rPr>
        <w:t>:</w:t>
      </w:r>
    </w:p>
    <w:p w14:paraId="00CD499D" w14:textId="4D2AFD21" w:rsidR="00B44051" w:rsidRPr="00B44051" w:rsidRDefault="00D12E0A">
      <w:pPr>
        <w:numPr>
          <w:ilvl w:val="0"/>
          <w:numId w:val="22"/>
        </w:numPr>
        <w:spacing w:after="0" w:line="360" w:lineRule="atLeast"/>
        <w:outlineLvl w:val="1"/>
        <w:rPr>
          <w:rFonts w:ascii="Arial" w:eastAsia="Times New Roman" w:hAnsi="Arial" w:cs="Arial"/>
          <w:color w:val="104860"/>
          <w:lang w:val="en-US" w:eastAsia="en-AU"/>
        </w:rPr>
      </w:pPr>
      <w:r>
        <w:rPr>
          <w:rFonts w:ascii="Arial" w:eastAsia="Times New Roman" w:hAnsi="Arial" w:cs="Arial"/>
          <w:color w:val="104860"/>
          <w:lang w:val="en-US" w:eastAsia="en-AU"/>
        </w:rPr>
        <w:t xml:space="preserve">Paper on </w:t>
      </w:r>
      <w:r w:rsidR="00B44051" w:rsidRPr="00B44051">
        <w:rPr>
          <w:rFonts w:ascii="Arial" w:eastAsia="Times New Roman" w:hAnsi="Arial" w:cs="Arial"/>
          <w:color w:val="104860"/>
          <w:lang w:val="en-US" w:eastAsia="en-AU"/>
        </w:rPr>
        <w:t>‘</w:t>
      </w:r>
      <w:r w:rsidR="00B44051" w:rsidRPr="00B44051">
        <w:rPr>
          <w:rFonts w:ascii="Arial" w:eastAsia="Times New Roman" w:hAnsi="Arial" w:cs="Arial"/>
          <w:i/>
          <w:color w:val="104860"/>
          <w:lang w:val="en-US" w:eastAsia="en-AU"/>
        </w:rPr>
        <w:t>Freedom of Information Litigation: Problems and Prospects’</w:t>
      </w:r>
      <w:r w:rsidR="00B44051" w:rsidRPr="00B44051">
        <w:rPr>
          <w:rFonts w:ascii="Arial" w:eastAsia="Times New Roman" w:hAnsi="Arial" w:cs="Arial"/>
          <w:color w:val="104860"/>
          <w:lang w:val="en-US" w:eastAsia="en-AU"/>
        </w:rPr>
        <w:t xml:space="preserve"> Workshop on Freedom of Information, Canberra College of Advanced Education, </w:t>
      </w:r>
      <w:r w:rsidR="00746F05" w:rsidRPr="00B44051">
        <w:rPr>
          <w:rFonts w:ascii="Arial" w:eastAsia="Times New Roman" w:hAnsi="Arial" w:cs="Arial"/>
          <w:color w:val="104860"/>
          <w:lang w:val="en-US" w:eastAsia="en-AU"/>
        </w:rPr>
        <w:t>Canberra</w:t>
      </w:r>
      <w:r w:rsidR="00746F05">
        <w:rPr>
          <w:rFonts w:ascii="Arial" w:eastAsia="Times New Roman" w:hAnsi="Arial" w:cs="Arial"/>
          <w:color w:val="104860"/>
          <w:lang w:val="en-US" w:eastAsia="en-AU"/>
        </w:rPr>
        <w:t>.</w:t>
      </w:r>
    </w:p>
    <w:p w14:paraId="5E8DCD72" w14:textId="0AEBA427" w:rsidR="00B44051" w:rsidRPr="00B44051" w:rsidRDefault="00D12E0A">
      <w:pPr>
        <w:numPr>
          <w:ilvl w:val="0"/>
          <w:numId w:val="22"/>
        </w:numPr>
        <w:spacing w:after="0" w:line="360" w:lineRule="atLeast"/>
        <w:outlineLvl w:val="1"/>
        <w:rPr>
          <w:rFonts w:ascii="Arial" w:eastAsia="Times New Roman" w:hAnsi="Arial" w:cs="Arial"/>
          <w:color w:val="104860"/>
          <w:lang w:val="en-US" w:eastAsia="en-AU"/>
        </w:rPr>
      </w:pPr>
      <w:r w:rsidRPr="00D12E0A">
        <w:rPr>
          <w:rFonts w:ascii="Arial" w:eastAsia="Times New Roman" w:hAnsi="Arial" w:cs="Arial"/>
          <w:iCs/>
          <w:color w:val="104860"/>
          <w:lang w:val="en-US" w:eastAsia="en-AU"/>
        </w:rPr>
        <w:t>Paper on</w:t>
      </w:r>
      <w:r>
        <w:rPr>
          <w:rFonts w:ascii="Arial" w:eastAsia="Times New Roman" w:hAnsi="Arial" w:cs="Arial"/>
          <w:i/>
          <w:color w:val="104860"/>
          <w:lang w:val="en-US" w:eastAsia="en-AU"/>
        </w:rPr>
        <w:t xml:space="preserve"> </w:t>
      </w:r>
      <w:r w:rsidR="00B44051" w:rsidRPr="00B44051">
        <w:rPr>
          <w:rFonts w:ascii="Arial" w:eastAsia="Times New Roman" w:hAnsi="Arial" w:cs="Arial"/>
          <w:i/>
          <w:color w:val="104860"/>
          <w:lang w:val="en-US" w:eastAsia="en-AU"/>
        </w:rPr>
        <w:t>‘How to Use the Freedom of Information Act’</w:t>
      </w:r>
      <w:r w:rsidR="00B44051" w:rsidRPr="00B44051">
        <w:rPr>
          <w:rFonts w:ascii="Arial" w:eastAsia="Times New Roman" w:hAnsi="Arial" w:cs="Arial"/>
          <w:color w:val="104860"/>
          <w:lang w:val="en-US" w:eastAsia="en-AU"/>
        </w:rPr>
        <w:t xml:space="preserve"> Workshop Session at National Conference of Community Legal </w:t>
      </w:r>
      <w:proofErr w:type="spellStart"/>
      <w:r w:rsidR="00B44051" w:rsidRPr="00B44051">
        <w:rPr>
          <w:rFonts w:ascii="Arial" w:eastAsia="Times New Roman" w:hAnsi="Arial" w:cs="Arial"/>
          <w:color w:val="104860"/>
          <w:lang w:val="en-US" w:eastAsia="en-AU"/>
        </w:rPr>
        <w:t>Centres</w:t>
      </w:r>
      <w:proofErr w:type="spellEnd"/>
      <w:r w:rsidR="00B44051" w:rsidRPr="00B44051">
        <w:rPr>
          <w:rFonts w:ascii="Arial" w:eastAsia="Times New Roman" w:hAnsi="Arial" w:cs="Arial"/>
          <w:color w:val="104860"/>
          <w:lang w:val="en-US" w:eastAsia="en-AU"/>
        </w:rPr>
        <w:t>, Yass</w:t>
      </w:r>
      <w:r w:rsidR="003F25F1">
        <w:rPr>
          <w:rFonts w:ascii="Arial" w:eastAsia="Times New Roman" w:hAnsi="Arial" w:cs="Arial"/>
          <w:color w:val="104860"/>
          <w:lang w:val="en-US" w:eastAsia="en-AU"/>
        </w:rPr>
        <w:t>.</w:t>
      </w:r>
    </w:p>
    <w:p w14:paraId="010F7E36" w14:textId="08EA1E2F" w:rsidR="00B44051" w:rsidRPr="00B44051" w:rsidRDefault="00D12E0A">
      <w:pPr>
        <w:numPr>
          <w:ilvl w:val="0"/>
          <w:numId w:val="22"/>
        </w:numPr>
        <w:spacing w:after="0" w:line="360" w:lineRule="atLeast"/>
        <w:outlineLvl w:val="1"/>
        <w:rPr>
          <w:rFonts w:ascii="Arial" w:eastAsia="Times New Roman" w:hAnsi="Arial" w:cs="Arial"/>
          <w:color w:val="104860"/>
          <w:lang w:val="en-US" w:eastAsia="en-AU"/>
        </w:rPr>
      </w:pPr>
      <w:r>
        <w:rPr>
          <w:rFonts w:ascii="Arial" w:eastAsia="Times New Roman" w:hAnsi="Arial" w:cs="Arial"/>
          <w:color w:val="104860"/>
          <w:lang w:val="en-US" w:eastAsia="en-AU"/>
        </w:rPr>
        <w:t xml:space="preserve">Paper on </w:t>
      </w:r>
      <w:r w:rsidR="00B44051" w:rsidRPr="00B44051">
        <w:rPr>
          <w:rFonts w:ascii="Arial" w:eastAsia="Times New Roman" w:hAnsi="Arial" w:cs="Arial"/>
          <w:color w:val="104860"/>
          <w:lang w:val="en-US" w:eastAsia="en-AU"/>
        </w:rPr>
        <w:t>‘</w:t>
      </w:r>
      <w:r w:rsidR="00B44051" w:rsidRPr="00B44051">
        <w:rPr>
          <w:rFonts w:ascii="Arial" w:eastAsia="Times New Roman" w:hAnsi="Arial" w:cs="Arial"/>
          <w:i/>
          <w:color w:val="104860"/>
          <w:lang w:val="en-US" w:eastAsia="en-AU"/>
        </w:rPr>
        <w:t>Public Interest Law and Legal Services’</w:t>
      </w:r>
      <w:r w:rsidR="00B44051" w:rsidRPr="00B44051">
        <w:rPr>
          <w:rFonts w:ascii="Arial" w:eastAsia="Times New Roman" w:hAnsi="Arial" w:cs="Arial"/>
          <w:color w:val="104860"/>
          <w:lang w:val="en-US" w:eastAsia="en-AU"/>
        </w:rPr>
        <w:t xml:space="preserve"> Conference on Public Interest Law in the United </w:t>
      </w:r>
      <w:r w:rsidR="00B44051" w:rsidRPr="00B44051">
        <w:rPr>
          <w:rFonts w:ascii="Arial" w:eastAsia="Times New Roman" w:hAnsi="Arial" w:cs="Arial"/>
          <w:color w:val="104860"/>
          <w:lang w:val="en-US" w:eastAsia="en-AU"/>
        </w:rPr>
        <w:tab/>
        <w:t>Kingdom, Middlesex Polytechnic, London</w:t>
      </w:r>
      <w:r w:rsidR="003F25F1">
        <w:rPr>
          <w:rFonts w:ascii="Arial" w:eastAsia="Times New Roman" w:hAnsi="Arial" w:cs="Arial"/>
          <w:color w:val="104860"/>
          <w:lang w:val="en-US" w:eastAsia="en-AU"/>
        </w:rPr>
        <w:t>.</w:t>
      </w:r>
    </w:p>
    <w:p w14:paraId="4A699CDB" w14:textId="32DF58B4" w:rsidR="00B44051" w:rsidRPr="00B44051" w:rsidRDefault="00B44051">
      <w:pPr>
        <w:numPr>
          <w:ilvl w:val="0"/>
          <w:numId w:val="22"/>
        </w:numPr>
        <w:spacing w:after="0" w:line="360" w:lineRule="atLeast"/>
        <w:outlineLvl w:val="1"/>
        <w:rPr>
          <w:rFonts w:ascii="Arial" w:eastAsia="Times New Roman" w:hAnsi="Arial" w:cs="Arial"/>
          <w:color w:val="104860"/>
          <w:lang w:val="en-US" w:eastAsia="en-AU"/>
        </w:rPr>
      </w:pPr>
      <w:r w:rsidRPr="00B44051">
        <w:rPr>
          <w:rFonts w:ascii="Arial" w:eastAsia="Times New Roman" w:hAnsi="Arial" w:cs="Arial"/>
          <w:i/>
          <w:color w:val="104860"/>
          <w:lang w:val="en-US" w:eastAsia="en-AU"/>
        </w:rPr>
        <w:t>‘Public Interest Legal Practice’</w:t>
      </w:r>
      <w:r w:rsidRPr="00B44051">
        <w:rPr>
          <w:rFonts w:ascii="Arial" w:eastAsia="Times New Roman" w:hAnsi="Arial" w:cs="Arial"/>
          <w:color w:val="104860"/>
          <w:lang w:val="en-US" w:eastAsia="en-AU"/>
        </w:rPr>
        <w:t xml:space="preserve"> LLM Seminar on Public Interest Law, London School of Economics, University of London</w:t>
      </w:r>
      <w:r w:rsidR="003F25F1">
        <w:rPr>
          <w:rFonts w:ascii="Arial" w:eastAsia="Times New Roman" w:hAnsi="Arial" w:cs="Arial"/>
          <w:color w:val="104860"/>
          <w:lang w:val="en-US" w:eastAsia="en-AU"/>
        </w:rPr>
        <w:t>.</w:t>
      </w:r>
    </w:p>
    <w:p w14:paraId="50B36316" w14:textId="619C279E" w:rsidR="00B44051" w:rsidRPr="00B44051" w:rsidRDefault="00B44051" w:rsidP="00B44051">
      <w:pPr>
        <w:spacing w:after="0" w:line="360" w:lineRule="atLeast"/>
        <w:outlineLvl w:val="1"/>
        <w:rPr>
          <w:rFonts w:ascii="Arial" w:eastAsia="Times New Roman" w:hAnsi="Arial" w:cs="Arial"/>
          <w:b/>
          <w:color w:val="104860"/>
          <w:lang w:val="en-US" w:eastAsia="en-AU"/>
        </w:rPr>
      </w:pPr>
      <w:r w:rsidRPr="00B44051">
        <w:rPr>
          <w:rFonts w:ascii="Arial" w:eastAsia="Times New Roman" w:hAnsi="Arial" w:cs="Arial"/>
          <w:b/>
          <w:color w:val="104860"/>
          <w:lang w:val="en-US" w:eastAsia="en-AU"/>
        </w:rPr>
        <w:t>1983</w:t>
      </w:r>
      <w:r w:rsidR="00025CE2">
        <w:rPr>
          <w:rFonts w:ascii="Arial" w:eastAsia="Times New Roman" w:hAnsi="Arial" w:cs="Arial"/>
          <w:b/>
          <w:color w:val="104860"/>
          <w:lang w:val="en-US" w:eastAsia="en-AU"/>
        </w:rPr>
        <w:t>:</w:t>
      </w:r>
    </w:p>
    <w:p w14:paraId="0CED2D05" w14:textId="19AA4B2D" w:rsidR="00B44051" w:rsidRPr="00B44051" w:rsidRDefault="00D12E0A">
      <w:pPr>
        <w:numPr>
          <w:ilvl w:val="0"/>
          <w:numId w:val="30"/>
        </w:numPr>
        <w:spacing w:after="0" w:line="360" w:lineRule="atLeast"/>
        <w:outlineLvl w:val="1"/>
        <w:rPr>
          <w:rFonts w:ascii="Arial" w:eastAsia="Times New Roman" w:hAnsi="Arial" w:cs="Arial"/>
          <w:color w:val="104860"/>
          <w:lang w:val="en-US" w:eastAsia="en-AU"/>
        </w:rPr>
      </w:pPr>
      <w:r>
        <w:rPr>
          <w:rFonts w:ascii="Arial" w:eastAsia="Times New Roman" w:hAnsi="Arial" w:cs="Arial"/>
          <w:color w:val="104860"/>
          <w:lang w:val="en-US" w:eastAsia="en-AU"/>
        </w:rPr>
        <w:t xml:space="preserve">Paper on </w:t>
      </w:r>
      <w:r w:rsidR="00B44051" w:rsidRPr="00B44051">
        <w:rPr>
          <w:rFonts w:ascii="Arial" w:eastAsia="Times New Roman" w:hAnsi="Arial" w:cs="Arial"/>
          <w:color w:val="104860"/>
          <w:lang w:val="en-US" w:eastAsia="en-AU"/>
        </w:rPr>
        <w:t>‘</w:t>
      </w:r>
      <w:r w:rsidR="00B44051" w:rsidRPr="00B44051">
        <w:rPr>
          <w:rFonts w:ascii="Arial" w:eastAsia="Times New Roman" w:hAnsi="Arial" w:cs="Arial"/>
          <w:i/>
          <w:color w:val="104860"/>
          <w:lang w:val="en-US" w:eastAsia="en-AU"/>
        </w:rPr>
        <w:t>The Role of Empirical Research in Litigation’</w:t>
      </w:r>
      <w:r w:rsidR="00B44051" w:rsidRPr="00B44051">
        <w:rPr>
          <w:rFonts w:ascii="Arial" w:eastAsia="Times New Roman" w:hAnsi="Arial" w:cs="Arial"/>
          <w:color w:val="104860"/>
          <w:lang w:val="en-US" w:eastAsia="en-AU"/>
        </w:rPr>
        <w:t xml:space="preserve">   Workshop on Social Science Research, Sample Survey Centre and NSW Law Foundation, University of Sydney</w:t>
      </w:r>
      <w:r w:rsidR="003F25F1">
        <w:rPr>
          <w:rFonts w:ascii="Arial" w:eastAsia="Times New Roman" w:hAnsi="Arial" w:cs="Arial"/>
          <w:color w:val="104860"/>
          <w:lang w:val="en-US" w:eastAsia="en-AU"/>
        </w:rPr>
        <w:t>.</w:t>
      </w:r>
    </w:p>
    <w:p w14:paraId="01E4CD1F" w14:textId="32E3FF60" w:rsidR="00B44051" w:rsidRPr="00B44051" w:rsidRDefault="00D12E0A">
      <w:pPr>
        <w:numPr>
          <w:ilvl w:val="0"/>
          <w:numId w:val="30"/>
        </w:numPr>
        <w:spacing w:after="0" w:line="360" w:lineRule="atLeast"/>
        <w:outlineLvl w:val="1"/>
        <w:rPr>
          <w:rFonts w:ascii="Arial" w:eastAsia="Times New Roman" w:hAnsi="Arial" w:cs="Arial"/>
          <w:color w:val="104860"/>
          <w:lang w:val="en-US" w:eastAsia="en-AU"/>
        </w:rPr>
      </w:pPr>
      <w:r>
        <w:rPr>
          <w:rFonts w:ascii="Arial" w:eastAsia="Times New Roman" w:hAnsi="Arial" w:cs="Arial"/>
          <w:color w:val="104860"/>
          <w:lang w:val="en-US" w:eastAsia="en-AU"/>
        </w:rPr>
        <w:t xml:space="preserve">Paper on </w:t>
      </w:r>
      <w:r w:rsidR="00B44051" w:rsidRPr="00B44051">
        <w:rPr>
          <w:rFonts w:ascii="Arial" w:eastAsia="Times New Roman" w:hAnsi="Arial" w:cs="Arial"/>
          <w:color w:val="104860"/>
          <w:lang w:val="en-US" w:eastAsia="en-AU"/>
        </w:rPr>
        <w:t>‘</w:t>
      </w:r>
      <w:r w:rsidR="00B44051" w:rsidRPr="00B44051">
        <w:rPr>
          <w:rFonts w:ascii="Arial" w:eastAsia="Times New Roman" w:hAnsi="Arial" w:cs="Arial"/>
          <w:i/>
          <w:color w:val="104860"/>
          <w:lang w:val="en-US" w:eastAsia="en-AU"/>
        </w:rPr>
        <w:t>The Public Interest Advocacy Centre and the Freedom of Information Act’</w:t>
      </w:r>
      <w:r w:rsidR="00B44051" w:rsidRPr="00B44051">
        <w:rPr>
          <w:rFonts w:ascii="Arial" w:eastAsia="Times New Roman" w:hAnsi="Arial" w:cs="Arial"/>
          <w:color w:val="104860"/>
          <w:lang w:val="en-US" w:eastAsia="en-AU"/>
        </w:rPr>
        <w:t xml:space="preserve"> Conference on Freedom of Information, The Public Interest Advocacy Centre, the Australian Consumers Association and the Ethnic Communities Council, Sydney University</w:t>
      </w:r>
      <w:r w:rsidR="003F25F1">
        <w:rPr>
          <w:rFonts w:ascii="Arial" w:eastAsia="Times New Roman" w:hAnsi="Arial" w:cs="Arial"/>
          <w:color w:val="104860"/>
          <w:lang w:val="en-US" w:eastAsia="en-AU"/>
        </w:rPr>
        <w:t>.</w:t>
      </w:r>
    </w:p>
    <w:p w14:paraId="419DC97F" w14:textId="4C68E4D7" w:rsidR="00B44051" w:rsidRPr="00B44051" w:rsidRDefault="00B44051">
      <w:pPr>
        <w:numPr>
          <w:ilvl w:val="0"/>
          <w:numId w:val="30"/>
        </w:numPr>
        <w:spacing w:after="0" w:line="360" w:lineRule="atLeast"/>
        <w:outlineLvl w:val="1"/>
        <w:rPr>
          <w:rFonts w:ascii="Arial" w:eastAsia="Times New Roman" w:hAnsi="Arial" w:cs="Arial"/>
          <w:color w:val="104860"/>
          <w:lang w:val="en-US" w:eastAsia="en-AU"/>
        </w:rPr>
      </w:pPr>
      <w:r w:rsidRPr="00B44051">
        <w:rPr>
          <w:rFonts w:ascii="Arial" w:eastAsia="Times New Roman" w:hAnsi="Arial" w:cs="Arial"/>
          <w:color w:val="104860"/>
          <w:lang w:val="en-US" w:eastAsia="en-AU"/>
        </w:rPr>
        <w:t xml:space="preserve"> </w:t>
      </w:r>
      <w:r w:rsidR="00D12E0A">
        <w:rPr>
          <w:rFonts w:ascii="Arial" w:eastAsia="Times New Roman" w:hAnsi="Arial" w:cs="Arial"/>
          <w:color w:val="104860"/>
          <w:lang w:val="en-US" w:eastAsia="en-AU"/>
        </w:rPr>
        <w:t xml:space="preserve">Paper on </w:t>
      </w:r>
      <w:r w:rsidRPr="00B44051">
        <w:rPr>
          <w:rFonts w:ascii="Arial" w:eastAsia="Times New Roman" w:hAnsi="Arial" w:cs="Arial"/>
          <w:color w:val="104860"/>
          <w:lang w:val="en-US" w:eastAsia="en-AU"/>
        </w:rPr>
        <w:t>‘</w:t>
      </w:r>
      <w:r w:rsidRPr="00B44051">
        <w:rPr>
          <w:rFonts w:ascii="Arial" w:eastAsia="Times New Roman" w:hAnsi="Arial" w:cs="Arial"/>
          <w:i/>
          <w:color w:val="104860"/>
          <w:lang w:val="en-US" w:eastAsia="en-AU"/>
        </w:rPr>
        <w:t>The Admissibility of Survey Evidence’</w:t>
      </w:r>
      <w:r w:rsidRPr="00B44051">
        <w:rPr>
          <w:rFonts w:ascii="Arial" w:eastAsia="Times New Roman" w:hAnsi="Arial" w:cs="Arial"/>
          <w:color w:val="104860"/>
          <w:lang w:val="en-US" w:eastAsia="en-AU"/>
        </w:rPr>
        <w:t xml:space="preserve">   Workshop on Social Science Research Techniques in Law, NSW Law Foundation, Sydney University</w:t>
      </w:r>
      <w:r w:rsidR="003F25F1">
        <w:rPr>
          <w:rFonts w:ascii="Arial" w:eastAsia="Times New Roman" w:hAnsi="Arial" w:cs="Arial"/>
          <w:color w:val="104860"/>
          <w:lang w:val="en-US" w:eastAsia="en-AU"/>
        </w:rPr>
        <w:t>.</w:t>
      </w:r>
    </w:p>
    <w:p w14:paraId="5D47DF8F" w14:textId="6A82ADD5" w:rsidR="00B44051" w:rsidRPr="00B44051" w:rsidRDefault="00D12E0A">
      <w:pPr>
        <w:numPr>
          <w:ilvl w:val="0"/>
          <w:numId w:val="30"/>
        </w:numPr>
        <w:spacing w:after="0" w:line="360" w:lineRule="atLeast"/>
        <w:outlineLvl w:val="1"/>
        <w:rPr>
          <w:rFonts w:ascii="Arial" w:eastAsia="Times New Roman" w:hAnsi="Arial" w:cs="Arial"/>
          <w:color w:val="104860"/>
          <w:lang w:val="en-US" w:eastAsia="en-AU"/>
        </w:rPr>
      </w:pPr>
      <w:r w:rsidRPr="00D12E0A">
        <w:rPr>
          <w:rFonts w:ascii="Arial" w:eastAsia="Times New Roman" w:hAnsi="Arial" w:cs="Arial"/>
          <w:iCs/>
          <w:color w:val="104860"/>
          <w:lang w:val="en-US" w:eastAsia="en-AU"/>
        </w:rPr>
        <w:t>Paper on</w:t>
      </w:r>
      <w:r>
        <w:rPr>
          <w:rFonts w:ascii="Arial" w:eastAsia="Times New Roman" w:hAnsi="Arial" w:cs="Arial"/>
          <w:i/>
          <w:color w:val="104860"/>
          <w:lang w:val="en-US" w:eastAsia="en-AU"/>
        </w:rPr>
        <w:t xml:space="preserve"> </w:t>
      </w:r>
      <w:r w:rsidR="00B44051" w:rsidRPr="00B44051">
        <w:rPr>
          <w:rFonts w:ascii="Arial" w:eastAsia="Times New Roman" w:hAnsi="Arial" w:cs="Arial"/>
          <w:i/>
          <w:color w:val="104860"/>
          <w:lang w:val="en-US" w:eastAsia="en-AU"/>
        </w:rPr>
        <w:t>‘Reform of the Law on Standing’</w:t>
      </w:r>
      <w:r w:rsidR="00B44051" w:rsidRPr="00B44051">
        <w:rPr>
          <w:rFonts w:ascii="Arial" w:eastAsia="Times New Roman" w:hAnsi="Arial" w:cs="Arial"/>
          <w:color w:val="104860"/>
          <w:lang w:val="en-US" w:eastAsia="en-AU"/>
        </w:rPr>
        <w:t xml:space="preserve"> Workshop on Law Reform, NSW Law Foundation</w:t>
      </w:r>
      <w:r w:rsidR="003F25F1">
        <w:rPr>
          <w:rFonts w:ascii="Arial" w:eastAsia="Times New Roman" w:hAnsi="Arial" w:cs="Arial"/>
          <w:color w:val="104860"/>
          <w:lang w:val="en-US" w:eastAsia="en-AU"/>
        </w:rPr>
        <w:t>.</w:t>
      </w:r>
    </w:p>
    <w:p w14:paraId="29585A4D" w14:textId="3E435873" w:rsidR="00B44051" w:rsidRPr="00B44051" w:rsidRDefault="00D12E0A">
      <w:pPr>
        <w:numPr>
          <w:ilvl w:val="0"/>
          <w:numId w:val="30"/>
        </w:numPr>
        <w:spacing w:after="0" w:line="360" w:lineRule="atLeast"/>
        <w:outlineLvl w:val="1"/>
        <w:rPr>
          <w:rFonts w:ascii="Arial" w:eastAsia="Times New Roman" w:hAnsi="Arial" w:cs="Arial"/>
          <w:color w:val="104860"/>
          <w:lang w:val="en-US" w:eastAsia="en-AU"/>
        </w:rPr>
      </w:pPr>
      <w:r>
        <w:rPr>
          <w:rFonts w:ascii="Arial" w:eastAsia="Times New Roman" w:hAnsi="Arial" w:cs="Arial"/>
          <w:color w:val="104860"/>
          <w:lang w:val="en-US" w:eastAsia="en-AU"/>
        </w:rPr>
        <w:lastRenderedPageBreak/>
        <w:t xml:space="preserve">Paper on </w:t>
      </w:r>
      <w:r w:rsidR="00B44051" w:rsidRPr="00B44051">
        <w:rPr>
          <w:rFonts w:ascii="Arial" w:eastAsia="Times New Roman" w:hAnsi="Arial" w:cs="Arial"/>
          <w:color w:val="104860"/>
          <w:lang w:val="en-US" w:eastAsia="en-AU"/>
        </w:rPr>
        <w:t>‘</w:t>
      </w:r>
      <w:r w:rsidR="00B44051" w:rsidRPr="00B44051">
        <w:rPr>
          <w:rFonts w:ascii="Arial" w:eastAsia="Times New Roman" w:hAnsi="Arial" w:cs="Arial"/>
          <w:i/>
          <w:color w:val="104860"/>
          <w:lang w:val="en-US" w:eastAsia="en-AU"/>
        </w:rPr>
        <w:t xml:space="preserve">The Politics of Specialist Legal </w:t>
      </w:r>
      <w:proofErr w:type="spellStart"/>
      <w:r w:rsidR="00B44051" w:rsidRPr="00B44051">
        <w:rPr>
          <w:rFonts w:ascii="Arial" w:eastAsia="Times New Roman" w:hAnsi="Arial" w:cs="Arial"/>
          <w:i/>
          <w:color w:val="104860"/>
          <w:lang w:val="en-US" w:eastAsia="en-AU"/>
        </w:rPr>
        <w:t>Centres’</w:t>
      </w:r>
      <w:proofErr w:type="spellEnd"/>
      <w:r w:rsidR="00B44051" w:rsidRPr="00B44051">
        <w:rPr>
          <w:rFonts w:ascii="Arial" w:eastAsia="Times New Roman" w:hAnsi="Arial" w:cs="Arial"/>
          <w:color w:val="104860"/>
          <w:lang w:val="en-US" w:eastAsia="en-AU"/>
        </w:rPr>
        <w:t xml:space="preserve"> National CLCS Conference, Lane Cove Conference Centre, Sydney</w:t>
      </w:r>
      <w:r w:rsidR="003F25F1">
        <w:rPr>
          <w:rFonts w:ascii="Arial" w:eastAsia="Times New Roman" w:hAnsi="Arial" w:cs="Arial"/>
          <w:color w:val="104860"/>
          <w:lang w:val="en-US" w:eastAsia="en-AU"/>
        </w:rPr>
        <w:t>.</w:t>
      </w:r>
    </w:p>
    <w:p w14:paraId="3D8CFE49" w14:textId="1013AEAE" w:rsidR="00B44051" w:rsidRPr="00B44051" w:rsidRDefault="00D12E0A">
      <w:pPr>
        <w:numPr>
          <w:ilvl w:val="0"/>
          <w:numId w:val="30"/>
        </w:numPr>
        <w:spacing w:after="0" w:line="360" w:lineRule="atLeast"/>
        <w:outlineLvl w:val="1"/>
        <w:rPr>
          <w:rFonts w:ascii="Arial" w:eastAsia="Times New Roman" w:hAnsi="Arial" w:cs="Arial"/>
          <w:color w:val="104860"/>
          <w:lang w:val="en-US" w:eastAsia="en-AU"/>
        </w:rPr>
      </w:pPr>
      <w:r w:rsidRPr="00D12E0A">
        <w:rPr>
          <w:rFonts w:ascii="Arial" w:eastAsia="Times New Roman" w:hAnsi="Arial" w:cs="Arial"/>
          <w:iCs/>
          <w:color w:val="104860"/>
          <w:lang w:val="en-US" w:eastAsia="en-AU"/>
        </w:rPr>
        <w:t>Paper on</w:t>
      </w:r>
      <w:r>
        <w:rPr>
          <w:rFonts w:ascii="Arial" w:eastAsia="Times New Roman" w:hAnsi="Arial" w:cs="Arial"/>
          <w:i/>
          <w:color w:val="104860"/>
          <w:lang w:val="en-US" w:eastAsia="en-AU"/>
        </w:rPr>
        <w:t xml:space="preserve"> </w:t>
      </w:r>
      <w:r w:rsidR="00B44051" w:rsidRPr="00B44051">
        <w:rPr>
          <w:rFonts w:ascii="Arial" w:eastAsia="Times New Roman" w:hAnsi="Arial" w:cs="Arial"/>
          <w:i/>
          <w:color w:val="104860"/>
          <w:lang w:val="en-US" w:eastAsia="en-AU"/>
        </w:rPr>
        <w:t>‘The Role of the PIAC in FOI Litigation’</w:t>
      </w:r>
      <w:r w:rsidR="00B44051" w:rsidRPr="00B44051">
        <w:rPr>
          <w:rFonts w:ascii="Arial" w:eastAsia="Times New Roman" w:hAnsi="Arial" w:cs="Arial"/>
          <w:color w:val="104860"/>
          <w:lang w:val="en-US" w:eastAsia="en-AU"/>
        </w:rPr>
        <w:t xml:space="preserve"> Freedom of Information Seminar, Australian National University, Canberra</w:t>
      </w:r>
      <w:r w:rsidR="003F25F1">
        <w:rPr>
          <w:rFonts w:ascii="Arial" w:eastAsia="Times New Roman" w:hAnsi="Arial" w:cs="Arial"/>
          <w:color w:val="104860"/>
          <w:lang w:val="en-US" w:eastAsia="en-AU"/>
        </w:rPr>
        <w:t>.</w:t>
      </w:r>
    </w:p>
    <w:p w14:paraId="650406D7" w14:textId="3EA8C652" w:rsidR="00B44051" w:rsidRPr="00B44051" w:rsidRDefault="00B44051" w:rsidP="00B44051">
      <w:pPr>
        <w:spacing w:after="0" w:line="360" w:lineRule="atLeast"/>
        <w:outlineLvl w:val="1"/>
        <w:rPr>
          <w:rFonts w:ascii="Arial" w:eastAsia="Times New Roman" w:hAnsi="Arial" w:cs="Arial"/>
          <w:b/>
          <w:color w:val="104860"/>
          <w:lang w:val="en-US" w:eastAsia="en-AU"/>
        </w:rPr>
      </w:pPr>
      <w:r w:rsidRPr="00B44051">
        <w:rPr>
          <w:rFonts w:ascii="Arial" w:eastAsia="Times New Roman" w:hAnsi="Arial" w:cs="Arial"/>
          <w:b/>
          <w:color w:val="104860"/>
          <w:lang w:val="en-US" w:eastAsia="en-AU"/>
        </w:rPr>
        <w:t>1982</w:t>
      </w:r>
      <w:r w:rsidR="00025CE2">
        <w:rPr>
          <w:rFonts w:ascii="Arial" w:eastAsia="Times New Roman" w:hAnsi="Arial" w:cs="Arial"/>
          <w:b/>
          <w:color w:val="104860"/>
          <w:lang w:val="en-US" w:eastAsia="en-AU"/>
        </w:rPr>
        <w:t>:</w:t>
      </w:r>
    </w:p>
    <w:p w14:paraId="66875B84" w14:textId="40D984C7" w:rsidR="00B44051" w:rsidRPr="00B44051" w:rsidRDefault="00B44051">
      <w:pPr>
        <w:numPr>
          <w:ilvl w:val="0"/>
          <w:numId w:val="22"/>
        </w:numPr>
        <w:spacing w:after="0" w:line="360" w:lineRule="atLeast"/>
        <w:outlineLvl w:val="1"/>
        <w:rPr>
          <w:rFonts w:ascii="Arial" w:eastAsia="Times New Roman" w:hAnsi="Arial" w:cs="Arial"/>
          <w:color w:val="104860"/>
          <w:lang w:val="en-US" w:eastAsia="en-AU"/>
        </w:rPr>
      </w:pPr>
      <w:r w:rsidRPr="00B44051">
        <w:rPr>
          <w:rFonts w:ascii="Arial" w:eastAsia="Times New Roman" w:hAnsi="Arial" w:cs="Arial"/>
          <w:color w:val="104860"/>
          <w:lang w:val="en-US" w:eastAsia="en-AU"/>
        </w:rPr>
        <w:t>Paper on current Ph.D. research, seminar on Evaluation Research, AIC, Canberra</w:t>
      </w:r>
      <w:r w:rsidR="003F25F1">
        <w:rPr>
          <w:rFonts w:ascii="Arial" w:eastAsia="Times New Roman" w:hAnsi="Arial" w:cs="Arial"/>
          <w:color w:val="104860"/>
          <w:lang w:val="en-US" w:eastAsia="en-AU"/>
        </w:rPr>
        <w:t>.</w:t>
      </w:r>
    </w:p>
    <w:p w14:paraId="71CEC8FE" w14:textId="2D72F45D" w:rsidR="00B44051" w:rsidRPr="00B44051" w:rsidRDefault="00D12E0A">
      <w:pPr>
        <w:numPr>
          <w:ilvl w:val="0"/>
          <w:numId w:val="22"/>
        </w:numPr>
        <w:spacing w:after="0" w:line="360" w:lineRule="atLeast"/>
        <w:outlineLvl w:val="1"/>
        <w:rPr>
          <w:rFonts w:ascii="Arial" w:eastAsia="Times New Roman" w:hAnsi="Arial" w:cs="Arial"/>
          <w:color w:val="104860"/>
          <w:lang w:val="en-US" w:eastAsia="en-AU"/>
        </w:rPr>
      </w:pPr>
      <w:r>
        <w:rPr>
          <w:rFonts w:ascii="Arial" w:eastAsia="Times New Roman" w:hAnsi="Arial" w:cs="Arial"/>
          <w:color w:val="104860"/>
          <w:lang w:val="en-US" w:eastAsia="en-AU"/>
        </w:rPr>
        <w:t xml:space="preserve">Paper on </w:t>
      </w:r>
      <w:r w:rsidR="00B44051" w:rsidRPr="00B44051">
        <w:rPr>
          <w:rFonts w:ascii="Arial" w:eastAsia="Times New Roman" w:hAnsi="Arial" w:cs="Arial"/>
          <w:color w:val="104860"/>
          <w:lang w:val="en-US" w:eastAsia="en-AU"/>
        </w:rPr>
        <w:t>‘</w:t>
      </w:r>
      <w:r w:rsidR="00B44051" w:rsidRPr="00B44051">
        <w:rPr>
          <w:rFonts w:ascii="Arial" w:eastAsia="Times New Roman" w:hAnsi="Arial" w:cs="Arial"/>
          <w:i/>
          <w:color w:val="104860"/>
          <w:lang w:val="en-US" w:eastAsia="en-AU"/>
        </w:rPr>
        <w:t>Statistics on Victims and Statistics as Victims’</w:t>
      </w:r>
      <w:r w:rsidR="00B44051" w:rsidRPr="00B44051">
        <w:rPr>
          <w:rFonts w:ascii="Arial" w:eastAsia="Times New Roman" w:hAnsi="Arial" w:cs="Arial"/>
          <w:color w:val="104860"/>
          <w:lang w:val="en-US" w:eastAsia="en-AU"/>
        </w:rPr>
        <w:t xml:space="preserve"> Search Conference on Victim Surveys in Australia, Sample Survey Centre, University of Sydney</w:t>
      </w:r>
      <w:r w:rsidR="003F25F1">
        <w:rPr>
          <w:rFonts w:ascii="Arial" w:eastAsia="Times New Roman" w:hAnsi="Arial" w:cs="Arial"/>
          <w:color w:val="104860"/>
          <w:lang w:val="en-US" w:eastAsia="en-AU"/>
        </w:rPr>
        <w:t>.</w:t>
      </w:r>
    </w:p>
    <w:p w14:paraId="2501A3A6" w14:textId="04FFDDC4" w:rsidR="00B44051" w:rsidRPr="00B44051" w:rsidRDefault="00D12E0A">
      <w:pPr>
        <w:numPr>
          <w:ilvl w:val="0"/>
          <w:numId w:val="22"/>
        </w:numPr>
        <w:spacing w:after="0" w:line="360" w:lineRule="atLeast"/>
        <w:outlineLvl w:val="1"/>
        <w:rPr>
          <w:rFonts w:ascii="Arial" w:eastAsia="Times New Roman" w:hAnsi="Arial" w:cs="Arial"/>
          <w:color w:val="104860"/>
          <w:lang w:val="en-US" w:eastAsia="en-AU"/>
        </w:rPr>
      </w:pPr>
      <w:r>
        <w:rPr>
          <w:rFonts w:ascii="Arial" w:eastAsia="Times New Roman" w:hAnsi="Arial" w:cs="Arial"/>
          <w:color w:val="104860"/>
          <w:lang w:val="en-US" w:eastAsia="en-AU"/>
        </w:rPr>
        <w:t xml:space="preserve">Paper on </w:t>
      </w:r>
      <w:r w:rsidR="00B44051" w:rsidRPr="00B44051">
        <w:rPr>
          <w:rFonts w:ascii="Arial" w:eastAsia="Times New Roman" w:hAnsi="Arial" w:cs="Arial"/>
          <w:color w:val="104860"/>
          <w:lang w:val="en-US" w:eastAsia="en-AU"/>
        </w:rPr>
        <w:t>‘</w:t>
      </w:r>
      <w:r w:rsidR="00B44051" w:rsidRPr="00B44051">
        <w:rPr>
          <w:rFonts w:ascii="Arial" w:eastAsia="Times New Roman" w:hAnsi="Arial" w:cs="Arial"/>
          <w:i/>
          <w:color w:val="104860"/>
          <w:lang w:val="en-US" w:eastAsia="en-AU"/>
        </w:rPr>
        <w:t>Public Interest Law: Recent Developments and Some Strategies for Surmounting the Stranglehold of Superior Court Strictures on Standing’</w:t>
      </w:r>
      <w:r w:rsidR="00B44051" w:rsidRPr="00B44051">
        <w:rPr>
          <w:rFonts w:ascii="Arial" w:eastAsia="Times New Roman" w:hAnsi="Arial" w:cs="Arial"/>
          <w:color w:val="104860"/>
          <w:lang w:val="en-US" w:eastAsia="en-AU"/>
        </w:rPr>
        <w:t xml:space="preserve"> Fourth National Conference of Labor Lawyers, Canberra</w:t>
      </w:r>
      <w:r w:rsidR="003F25F1">
        <w:rPr>
          <w:rFonts w:ascii="Arial" w:eastAsia="Times New Roman" w:hAnsi="Arial" w:cs="Arial"/>
          <w:color w:val="104860"/>
          <w:lang w:val="en-US" w:eastAsia="en-AU"/>
        </w:rPr>
        <w:t>.</w:t>
      </w:r>
    </w:p>
    <w:p w14:paraId="4AEFD605" w14:textId="6BCCFD2C" w:rsidR="00B44051" w:rsidRPr="00B44051" w:rsidRDefault="00B44051" w:rsidP="00B44051">
      <w:pPr>
        <w:spacing w:after="0" w:line="360" w:lineRule="atLeast"/>
        <w:outlineLvl w:val="1"/>
        <w:rPr>
          <w:rFonts w:ascii="Arial" w:eastAsia="Times New Roman" w:hAnsi="Arial" w:cs="Arial"/>
          <w:b/>
          <w:color w:val="104860"/>
          <w:lang w:val="en-US" w:eastAsia="en-AU"/>
        </w:rPr>
      </w:pPr>
      <w:r w:rsidRPr="00B44051">
        <w:rPr>
          <w:rFonts w:ascii="Arial" w:eastAsia="Times New Roman" w:hAnsi="Arial" w:cs="Arial"/>
          <w:b/>
          <w:color w:val="104860"/>
          <w:lang w:val="en-US" w:eastAsia="en-AU"/>
        </w:rPr>
        <w:t>1981</w:t>
      </w:r>
      <w:r w:rsidR="00025CE2">
        <w:rPr>
          <w:rFonts w:ascii="Arial" w:eastAsia="Times New Roman" w:hAnsi="Arial" w:cs="Arial"/>
          <w:b/>
          <w:color w:val="104860"/>
          <w:lang w:val="en-US" w:eastAsia="en-AU"/>
        </w:rPr>
        <w:t>:</w:t>
      </w:r>
    </w:p>
    <w:p w14:paraId="6DF258ED" w14:textId="6594E9A6" w:rsidR="00B44051" w:rsidRPr="00B44051" w:rsidRDefault="00D12E0A">
      <w:pPr>
        <w:numPr>
          <w:ilvl w:val="0"/>
          <w:numId w:val="31"/>
        </w:numPr>
        <w:spacing w:after="0" w:line="360" w:lineRule="atLeast"/>
        <w:outlineLvl w:val="1"/>
        <w:rPr>
          <w:rFonts w:ascii="Arial" w:eastAsia="Times New Roman" w:hAnsi="Arial" w:cs="Arial"/>
          <w:color w:val="104860"/>
          <w:lang w:val="en-US" w:eastAsia="en-AU"/>
        </w:rPr>
      </w:pPr>
      <w:r>
        <w:rPr>
          <w:rFonts w:ascii="Arial" w:eastAsia="Times New Roman" w:hAnsi="Arial" w:cs="Arial"/>
          <w:color w:val="104860"/>
          <w:lang w:val="en-US" w:eastAsia="en-AU"/>
        </w:rPr>
        <w:t xml:space="preserve">Paper on </w:t>
      </w:r>
      <w:r w:rsidR="00B44051" w:rsidRPr="00B44051">
        <w:rPr>
          <w:rFonts w:ascii="Arial" w:eastAsia="Times New Roman" w:hAnsi="Arial" w:cs="Arial"/>
          <w:color w:val="104860"/>
          <w:lang w:val="en-US" w:eastAsia="en-AU"/>
        </w:rPr>
        <w:t>‘</w:t>
      </w:r>
      <w:r w:rsidR="00B44051" w:rsidRPr="00B44051">
        <w:rPr>
          <w:rFonts w:ascii="Arial" w:eastAsia="Times New Roman" w:hAnsi="Arial" w:cs="Arial"/>
          <w:i/>
          <w:color w:val="104860"/>
          <w:lang w:val="en-US" w:eastAsia="en-AU"/>
        </w:rPr>
        <w:t>Legal Representation and the Outcome of Criminal Proceedings’</w:t>
      </w:r>
      <w:r w:rsidR="00B44051" w:rsidRPr="00B44051">
        <w:rPr>
          <w:rFonts w:ascii="Arial" w:eastAsia="Times New Roman" w:hAnsi="Arial" w:cs="Arial"/>
          <w:color w:val="104860"/>
          <w:lang w:val="en-US" w:eastAsia="en-AU"/>
        </w:rPr>
        <w:t xml:space="preserve"> AIC Seminar on Review of Criminological Research, Canberra</w:t>
      </w:r>
      <w:r w:rsidR="003F25F1">
        <w:rPr>
          <w:rFonts w:ascii="Arial" w:eastAsia="Times New Roman" w:hAnsi="Arial" w:cs="Arial"/>
          <w:color w:val="104860"/>
          <w:lang w:val="en-US" w:eastAsia="en-AU"/>
        </w:rPr>
        <w:t>.</w:t>
      </w:r>
    </w:p>
    <w:p w14:paraId="054A7782" w14:textId="1E586A4E" w:rsidR="00B44051" w:rsidRPr="00B44051" w:rsidRDefault="00D12E0A">
      <w:pPr>
        <w:numPr>
          <w:ilvl w:val="0"/>
          <w:numId w:val="31"/>
        </w:numPr>
        <w:spacing w:after="0" w:line="360" w:lineRule="atLeast"/>
        <w:outlineLvl w:val="1"/>
        <w:rPr>
          <w:rFonts w:ascii="Arial" w:eastAsia="Times New Roman" w:hAnsi="Arial" w:cs="Arial"/>
          <w:color w:val="104860"/>
          <w:lang w:val="en-US" w:eastAsia="en-AU"/>
        </w:rPr>
      </w:pPr>
      <w:r>
        <w:rPr>
          <w:rFonts w:ascii="Arial" w:eastAsia="Times New Roman" w:hAnsi="Arial" w:cs="Arial"/>
          <w:color w:val="104860"/>
          <w:lang w:val="en-US" w:eastAsia="en-AU"/>
        </w:rPr>
        <w:t xml:space="preserve">Paper on </w:t>
      </w:r>
      <w:r w:rsidR="00B44051" w:rsidRPr="00B44051">
        <w:rPr>
          <w:rFonts w:ascii="Arial" w:eastAsia="Times New Roman" w:hAnsi="Arial" w:cs="Arial"/>
          <w:color w:val="104860"/>
          <w:lang w:val="en-US" w:eastAsia="en-AU"/>
        </w:rPr>
        <w:t>‘</w:t>
      </w:r>
      <w:r w:rsidR="00B44051" w:rsidRPr="00B44051">
        <w:rPr>
          <w:rFonts w:ascii="Arial" w:eastAsia="Times New Roman" w:hAnsi="Arial" w:cs="Arial"/>
          <w:i/>
          <w:color w:val="104860"/>
          <w:lang w:val="en-US" w:eastAsia="en-AU"/>
        </w:rPr>
        <w:t>Representation in NSW Magistrates’ Courts’</w:t>
      </w:r>
      <w:r w:rsidR="00B44051" w:rsidRPr="00B44051">
        <w:rPr>
          <w:rFonts w:ascii="Arial" w:eastAsia="Times New Roman" w:hAnsi="Arial" w:cs="Arial"/>
          <w:color w:val="104860"/>
          <w:lang w:val="en-US" w:eastAsia="en-AU"/>
        </w:rPr>
        <w:t xml:space="preserve"> The Criminal Injustice System Conference, Australian Legal Workers Group and the Legal Services Bulletin, Sydney</w:t>
      </w:r>
      <w:r w:rsidR="003F25F1">
        <w:rPr>
          <w:rFonts w:ascii="Arial" w:eastAsia="Times New Roman" w:hAnsi="Arial" w:cs="Arial"/>
          <w:color w:val="104860"/>
          <w:lang w:val="en-US" w:eastAsia="en-AU"/>
        </w:rPr>
        <w:t>.</w:t>
      </w:r>
    </w:p>
    <w:p w14:paraId="14D77000" w14:textId="21D7E2AA" w:rsidR="00B44051" w:rsidRDefault="00D12E0A">
      <w:pPr>
        <w:numPr>
          <w:ilvl w:val="0"/>
          <w:numId w:val="31"/>
        </w:numPr>
        <w:spacing w:after="0" w:line="360" w:lineRule="atLeast"/>
        <w:outlineLvl w:val="1"/>
        <w:rPr>
          <w:rFonts w:ascii="Arial" w:eastAsia="Times New Roman" w:hAnsi="Arial" w:cs="Arial"/>
          <w:color w:val="104860"/>
          <w:lang w:val="en-US" w:eastAsia="en-AU"/>
        </w:rPr>
      </w:pPr>
      <w:r>
        <w:rPr>
          <w:rFonts w:ascii="Arial" w:eastAsia="Times New Roman" w:hAnsi="Arial" w:cs="Arial"/>
          <w:color w:val="104860"/>
          <w:lang w:val="en-US" w:eastAsia="en-AU"/>
        </w:rPr>
        <w:t xml:space="preserve">Paper on </w:t>
      </w:r>
      <w:r w:rsidR="00B44051" w:rsidRPr="00B44051">
        <w:rPr>
          <w:rFonts w:ascii="Arial" w:eastAsia="Times New Roman" w:hAnsi="Arial" w:cs="Arial"/>
          <w:color w:val="104860"/>
          <w:lang w:val="en-US" w:eastAsia="en-AU"/>
        </w:rPr>
        <w:t>‘</w:t>
      </w:r>
      <w:r w:rsidR="00B44051" w:rsidRPr="00B44051">
        <w:rPr>
          <w:rFonts w:ascii="Arial" w:eastAsia="Times New Roman" w:hAnsi="Arial" w:cs="Arial"/>
          <w:i/>
          <w:color w:val="104860"/>
          <w:lang w:val="en-US" w:eastAsia="en-AU"/>
        </w:rPr>
        <w:t>Information for Policy, Management and Research: A Case Study of the Redfern Legal Centre and The Fitzroy Legal Service’</w:t>
      </w:r>
      <w:r w:rsidR="00B44051" w:rsidRPr="00B44051">
        <w:rPr>
          <w:rFonts w:ascii="Arial" w:eastAsia="Times New Roman" w:hAnsi="Arial" w:cs="Arial"/>
          <w:color w:val="104860"/>
          <w:lang w:val="en-US" w:eastAsia="en-AU"/>
        </w:rPr>
        <w:t xml:space="preserve"> workshop on Legal Aid Research in Australia, Commonwealth Legal Aid Commission and the Commonwealth Attorney-General’s Department, Sydney</w:t>
      </w:r>
      <w:r w:rsidR="003F25F1">
        <w:rPr>
          <w:rFonts w:ascii="Arial" w:eastAsia="Times New Roman" w:hAnsi="Arial" w:cs="Arial"/>
          <w:color w:val="104860"/>
          <w:lang w:val="en-US" w:eastAsia="en-AU"/>
        </w:rPr>
        <w:t>.</w:t>
      </w:r>
    </w:p>
    <w:p w14:paraId="56A2F09B" w14:textId="56CB3583" w:rsidR="00CA60CE" w:rsidRPr="00CA60CE" w:rsidRDefault="00CA60CE">
      <w:pPr>
        <w:pStyle w:val="ListParagraph"/>
        <w:numPr>
          <w:ilvl w:val="0"/>
          <w:numId w:val="31"/>
        </w:numPr>
        <w:spacing w:after="0" w:line="360" w:lineRule="atLeast"/>
        <w:outlineLvl w:val="1"/>
        <w:rPr>
          <w:rFonts w:ascii="Arial" w:eastAsia="Times New Roman" w:hAnsi="Arial" w:cs="Arial"/>
          <w:color w:val="104860"/>
          <w:lang w:val="en-US" w:eastAsia="en-AU"/>
        </w:rPr>
      </w:pPr>
      <w:r w:rsidRPr="00CA60CE">
        <w:rPr>
          <w:rFonts w:ascii="Arial" w:eastAsia="Times New Roman" w:hAnsi="Arial" w:cs="Arial"/>
          <w:color w:val="104860"/>
          <w:lang w:val="en-US" w:eastAsia="en-AU"/>
        </w:rPr>
        <w:t>Paper on ‘</w:t>
      </w:r>
      <w:r w:rsidRPr="00CA60CE">
        <w:rPr>
          <w:rFonts w:ascii="Arial" w:eastAsia="Times New Roman" w:hAnsi="Arial" w:cs="Arial"/>
          <w:i/>
          <w:color w:val="104860"/>
          <w:lang w:val="en-US" w:eastAsia="en-AU"/>
        </w:rPr>
        <w:t xml:space="preserve">Educating Actual and Potential Victims of Crime: Sexual Assault in New South </w:t>
      </w:r>
      <w:proofErr w:type="spellStart"/>
      <w:r w:rsidRPr="00CA60CE">
        <w:rPr>
          <w:rFonts w:ascii="Arial" w:eastAsia="Times New Roman" w:hAnsi="Arial" w:cs="Arial"/>
          <w:i/>
          <w:color w:val="104860"/>
          <w:lang w:val="en-US" w:eastAsia="en-AU"/>
        </w:rPr>
        <w:t>Wales’</w:t>
      </w:r>
      <w:proofErr w:type="spellEnd"/>
      <w:r w:rsidRPr="00CA60CE">
        <w:rPr>
          <w:rFonts w:ascii="Arial" w:eastAsia="Times New Roman" w:hAnsi="Arial" w:cs="Arial"/>
          <w:color w:val="104860"/>
          <w:lang w:val="en-US" w:eastAsia="en-AU"/>
        </w:rPr>
        <w:t xml:space="preserve"> National Symposium on Victimology, AIC and the Government of South Australia, Adelaide.</w:t>
      </w:r>
    </w:p>
    <w:p w14:paraId="4C672E04" w14:textId="32196278" w:rsidR="00B44051" w:rsidRPr="00B44051" w:rsidRDefault="00B44051" w:rsidP="00B44051">
      <w:pPr>
        <w:spacing w:after="0" w:line="360" w:lineRule="atLeast"/>
        <w:outlineLvl w:val="1"/>
        <w:rPr>
          <w:rFonts w:ascii="Arial" w:eastAsia="Times New Roman" w:hAnsi="Arial" w:cs="Arial"/>
          <w:b/>
          <w:color w:val="104860"/>
          <w:lang w:val="en-US" w:eastAsia="en-AU"/>
        </w:rPr>
      </w:pPr>
      <w:r w:rsidRPr="00B44051">
        <w:rPr>
          <w:rFonts w:ascii="Arial" w:eastAsia="Times New Roman" w:hAnsi="Arial" w:cs="Arial"/>
          <w:b/>
          <w:color w:val="104860"/>
          <w:lang w:val="en-US" w:eastAsia="en-AU"/>
        </w:rPr>
        <w:t>1980</w:t>
      </w:r>
      <w:r w:rsidR="00025CE2">
        <w:rPr>
          <w:rFonts w:ascii="Arial" w:eastAsia="Times New Roman" w:hAnsi="Arial" w:cs="Arial"/>
          <w:b/>
          <w:color w:val="104860"/>
          <w:lang w:val="en-US" w:eastAsia="en-AU"/>
        </w:rPr>
        <w:t>:</w:t>
      </w:r>
    </w:p>
    <w:p w14:paraId="2D5D3D26" w14:textId="504A6D0B" w:rsidR="00B44051" w:rsidRPr="00B44051" w:rsidRDefault="00D12E0A">
      <w:pPr>
        <w:numPr>
          <w:ilvl w:val="0"/>
          <w:numId w:val="22"/>
        </w:numPr>
        <w:spacing w:after="0" w:line="360" w:lineRule="atLeast"/>
        <w:outlineLvl w:val="1"/>
        <w:rPr>
          <w:rFonts w:ascii="Arial" w:eastAsia="Times New Roman" w:hAnsi="Arial" w:cs="Arial"/>
          <w:color w:val="104860"/>
          <w:lang w:val="en-US" w:eastAsia="en-AU"/>
        </w:rPr>
      </w:pPr>
      <w:r>
        <w:rPr>
          <w:rFonts w:ascii="Arial" w:eastAsia="Times New Roman" w:hAnsi="Arial" w:cs="Arial"/>
          <w:color w:val="104860"/>
          <w:lang w:val="en-US" w:eastAsia="en-AU"/>
        </w:rPr>
        <w:t xml:space="preserve">Paper on </w:t>
      </w:r>
      <w:r w:rsidR="00B44051" w:rsidRPr="00B44051">
        <w:rPr>
          <w:rFonts w:ascii="Arial" w:eastAsia="Times New Roman" w:hAnsi="Arial" w:cs="Arial"/>
          <w:color w:val="104860"/>
          <w:lang w:val="en-US" w:eastAsia="en-AU"/>
        </w:rPr>
        <w:t>‘</w:t>
      </w:r>
      <w:r w:rsidR="00B44051" w:rsidRPr="00B44051">
        <w:rPr>
          <w:rFonts w:ascii="Arial" w:eastAsia="Times New Roman" w:hAnsi="Arial" w:cs="Arial"/>
          <w:i/>
          <w:color w:val="104860"/>
          <w:lang w:val="en-US" w:eastAsia="en-AU"/>
        </w:rPr>
        <w:t>Judicial Attitudes Toward Sentencing: A National Survey’</w:t>
      </w:r>
      <w:r w:rsidR="00B44051" w:rsidRPr="00B44051">
        <w:rPr>
          <w:rFonts w:ascii="Arial" w:eastAsia="Times New Roman" w:hAnsi="Arial" w:cs="Arial"/>
          <w:color w:val="104860"/>
          <w:lang w:val="en-US" w:eastAsia="en-AU"/>
        </w:rPr>
        <w:t xml:space="preserve"> Criminology and Forensic Science Section, Conference of the Australian and New Zealand Association for the Advancement of Science, Adelaide</w:t>
      </w:r>
      <w:r w:rsidR="003F25F1">
        <w:rPr>
          <w:rFonts w:ascii="Arial" w:eastAsia="Times New Roman" w:hAnsi="Arial" w:cs="Arial"/>
          <w:color w:val="104860"/>
          <w:lang w:val="en-US" w:eastAsia="en-AU"/>
        </w:rPr>
        <w:t>.</w:t>
      </w:r>
    </w:p>
    <w:p w14:paraId="6CFFB1A5" w14:textId="04DEEA8E" w:rsidR="00B44051" w:rsidRPr="00B44051" w:rsidRDefault="00D12E0A">
      <w:pPr>
        <w:numPr>
          <w:ilvl w:val="0"/>
          <w:numId w:val="22"/>
        </w:numPr>
        <w:spacing w:after="0" w:line="360" w:lineRule="atLeast"/>
        <w:outlineLvl w:val="1"/>
        <w:rPr>
          <w:rFonts w:ascii="Arial" w:eastAsia="Times New Roman" w:hAnsi="Arial" w:cs="Arial"/>
          <w:color w:val="104860"/>
          <w:lang w:val="en-US" w:eastAsia="en-AU"/>
        </w:rPr>
      </w:pPr>
      <w:r>
        <w:rPr>
          <w:rFonts w:ascii="Arial" w:eastAsia="Times New Roman" w:hAnsi="Arial" w:cs="Arial"/>
          <w:color w:val="104860"/>
          <w:lang w:val="en-US" w:eastAsia="en-AU"/>
        </w:rPr>
        <w:t xml:space="preserve">Paper on </w:t>
      </w:r>
      <w:r w:rsidR="00B44051" w:rsidRPr="00B44051">
        <w:rPr>
          <w:rFonts w:ascii="Arial" w:eastAsia="Times New Roman" w:hAnsi="Arial" w:cs="Arial"/>
          <w:color w:val="104860"/>
          <w:lang w:val="en-US" w:eastAsia="en-AU"/>
        </w:rPr>
        <w:t>‘</w:t>
      </w:r>
      <w:r w:rsidR="00B44051" w:rsidRPr="00B44051">
        <w:rPr>
          <w:rFonts w:ascii="Arial" w:eastAsia="Times New Roman" w:hAnsi="Arial" w:cs="Arial"/>
          <w:i/>
          <w:color w:val="104860"/>
          <w:lang w:val="en-US" w:eastAsia="en-AU"/>
        </w:rPr>
        <w:t>Visiting Justices in Prisons: Perceived Problems and Proposed Reforms’</w:t>
      </w:r>
      <w:r w:rsidR="00B44051" w:rsidRPr="00B44051">
        <w:rPr>
          <w:rFonts w:ascii="Arial" w:eastAsia="Times New Roman" w:hAnsi="Arial" w:cs="Arial"/>
          <w:color w:val="104860"/>
          <w:lang w:val="en-US" w:eastAsia="en-AU"/>
        </w:rPr>
        <w:t xml:space="preserve"> training seminar for clerks of petty sessions and stipendiary magistrates, Magistrates Courts Administration, Sydney</w:t>
      </w:r>
      <w:r w:rsidR="003F25F1">
        <w:rPr>
          <w:rFonts w:ascii="Arial" w:eastAsia="Times New Roman" w:hAnsi="Arial" w:cs="Arial"/>
          <w:color w:val="104860"/>
          <w:lang w:val="en-US" w:eastAsia="en-AU"/>
        </w:rPr>
        <w:t>.</w:t>
      </w:r>
    </w:p>
    <w:p w14:paraId="284EF4CA" w14:textId="12E35536" w:rsidR="00B44051" w:rsidRPr="00B44051" w:rsidRDefault="00B44051" w:rsidP="00B44051">
      <w:pPr>
        <w:spacing w:after="0" w:line="360" w:lineRule="atLeast"/>
        <w:outlineLvl w:val="1"/>
        <w:rPr>
          <w:rFonts w:ascii="Arial" w:eastAsia="Times New Roman" w:hAnsi="Arial" w:cs="Arial"/>
          <w:b/>
          <w:color w:val="104860"/>
          <w:lang w:val="en-US" w:eastAsia="en-AU"/>
        </w:rPr>
      </w:pPr>
      <w:r w:rsidRPr="00B44051">
        <w:rPr>
          <w:rFonts w:ascii="Arial" w:eastAsia="Times New Roman" w:hAnsi="Arial" w:cs="Arial"/>
          <w:b/>
          <w:color w:val="104860"/>
          <w:lang w:val="en-US" w:eastAsia="en-AU"/>
        </w:rPr>
        <w:t>1979</w:t>
      </w:r>
      <w:r w:rsidR="00025CE2">
        <w:rPr>
          <w:rFonts w:ascii="Arial" w:eastAsia="Times New Roman" w:hAnsi="Arial" w:cs="Arial"/>
          <w:b/>
          <w:color w:val="104860"/>
          <w:lang w:val="en-US" w:eastAsia="en-AU"/>
        </w:rPr>
        <w:t>:</w:t>
      </w:r>
    </w:p>
    <w:p w14:paraId="7811A7F2" w14:textId="009E195A" w:rsidR="00B44051" w:rsidRPr="00B44051" w:rsidRDefault="00D12E0A">
      <w:pPr>
        <w:numPr>
          <w:ilvl w:val="0"/>
          <w:numId w:val="22"/>
        </w:numPr>
        <w:spacing w:after="0" w:line="360" w:lineRule="atLeast"/>
        <w:outlineLvl w:val="1"/>
        <w:rPr>
          <w:rFonts w:ascii="Arial" w:eastAsia="Times New Roman" w:hAnsi="Arial" w:cs="Arial"/>
          <w:color w:val="104860"/>
          <w:lang w:val="en-US" w:eastAsia="en-AU"/>
        </w:rPr>
      </w:pPr>
      <w:r>
        <w:rPr>
          <w:rFonts w:ascii="Arial" w:eastAsia="Times New Roman" w:hAnsi="Arial" w:cs="Arial"/>
          <w:color w:val="104860"/>
          <w:lang w:val="en-US" w:eastAsia="en-AU"/>
        </w:rPr>
        <w:t xml:space="preserve">Paper on </w:t>
      </w:r>
      <w:r w:rsidR="00B44051" w:rsidRPr="00B44051">
        <w:rPr>
          <w:rFonts w:ascii="Arial" w:eastAsia="Times New Roman" w:hAnsi="Arial" w:cs="Arial"/>
          <w:color w:val="104860"/>
          <w:lang w:val="en-US" w:eastAsia="en-AU"/>
        </w:rPr>
        <w:t>‘</w:t>
      </w:r>
      <w:r w:rsidR="00B44051" w:rsidRPr="00B44051">
        <w:rPr>
          <w:rFonts w:ascii="Arial" w:eastAsia="Times New Roman" w:hAnsi="Arial" w:cs="Arial"/>
          <w:i/>
          <w:color w:val="104860"/>
          <w:lang w:val="en-US" w:eastAsia="en-AU"/>
        </w:rPr>
        <w:t>Some Empirical Examinations of Judicial Disparity'</w:t>
      </w:r>
      <w:r w:rsidR="00B44051" w:rsidRPr="00B44051">
        <w:rPr>
          <w:rFonts w:ascii="Arial" w:eastAsia="Times New Roman" w:hAnsi="Arial" w:cs="Arial"/>
          <w:color w:val="104860"/>
          <w:lang w:val="en-US" w:eastAsia="en-AU"/>
        </w:rPr>
        <w:t xml:space="preserve"> workshop on Sentencing Federal Offenders: Issues and Options, Australian Law Reform Commission and the Australian Institute of Criminology, Canberra</w:t>
      </w:r>
      <w:r w:rsidR="003F25F1">
        <w:rPr>
          <w:rFonts w:ascii="Arial" w:eastAsia="Times New Roman" w:hAnsi="Arial" w:cs="Arial"/>
          <w:color w:val="104860"/>
          <w:lang w:val="en-US" w:eastAsia="en-AU"/>
        </w:rPr>
        <w:t>.</w:t>
      </w:r>
    </w:p>
    <w:p w14:paraId="5864E274" w14:textId="3811E195" w:rsidR="00B44051" w:rsidRPr="00B44051" w:rsidRDefault="00D12E0A">
      <w:pPr>
        <w:numPr>
          <w:ilvl w:val="0"/>
          <w:numId w:val="22"/>
        </w:numPr>
        <w:spacing w:after="0" w:line="360" w:lineRule="atLeast"/>
        <w:outlineLvl w:val="1"/>
        <w:rPr>
          <w:rFonts w:ascii="Arial" w:eastAsia="Times New Roman" w:hAnsi="Arial" w:cs="Arial"/>
          <w:color w:val="104860"/>
          <w:lang w:val="en-US" w:eastAsia="en-AU"/>
        </w:rPr>
      </w:pPr>
      <w:r>
        <w:rPr>
          <w:rFonts w:ascii="Arial" w:eastAsia="Times New Roman" w:hAnsi="Arial" w:cs="Arial"/>
          <w:color w:val="104860"/>
          <w:lang w:val="en-US" w:eastAsia="en-AU"/>
        </w:rPr>
        <w:t xml:space="preserve">Paper on </w:t>
      </w:r>
      <w:r w:rsidR="00B44051" w:rsidRPr="00B44051">
        <w:rPr>
          <w:rFonts w:ascii="Arial" w:eastAsia="Times New Roman" w:hAnsi="Arial" w:cs="Arial"/>
          <w:color w:val="104860"/>
          <w:lang w:val="en-US" w:eastAsia="en-AU"/>
        </w:rPr>
        <w:t>‘</w:t>
      </w:r>
      <w:r w:rsidR="00B44051" w:rsidRPr="00B44051">
        <w:rPr>
          <w:rFonts w:ascii="Arial" w:eastAsia="Times New Roman" w:hAnsi="Arial" w:cs="Arial"/>
          <w:i/>
          <w:color w:val="104860"/>
          <w:lang w:val="en-US" w:eastAsia="en-AU"/>
        </w:rPr>
        <w:t>Attitudes to Parole: Community, Prisoner and Judicial Views’</w:t>
      </w:r>
      <w:r w:rsidR="00B44051" w:rsidRPr="00B44051">
        <w:rPr>
          <w:rFonts w:ascii="Arial" w:eastAsia="Times New Roman" w:hAnsi="Arial" w:cs="Arial"/>
          <w:color w:val="104860"/>
          <w:lang w:val="en-US" w:eastAsia="en-AU"/>
        </w:rPr>
        <w:t xml:space="preserve"> Parole and Its Prospects Seminar, Australian Institute of Criminology, Canberra</w:t>
      </w:r>
      <w:r w:rsidR="003F25F1">
        <w:rPr>
          <w:rFonts w:ascii="Arial" w:eastAsia="Times New Roman" w:hAnsi="Arial" w:cs="Arial"/>
          <w:color w:val="104860"/>
          <w:lang w:val="en-US" w:eastAsia="en-AU"/>
        </w:rPr>
        <w:t>.</w:t>
      </w:r>
    </w:p>
    <w:p w14:paraId="31505994" w14:textId="7AF5D3CC" w:rsidR="00B44051" w:rsidRPr="00B44051" w:rsidRDefault="00D12E0A">
      <w:pPr>
        <w:numPr>
          <w:ilvl w:val="0"/>
          <w:numId w:val="22"/>
        </w:numPr>
        <w:spacing w:after="0" w:line="360" w:lineRule="atLeast"/>
        <w:outlineLvl w:val="1"/>
        <w:rPr>
          <w:rFonts w:ascii="Arial" w:eastAsia="Times New Roman" w:hAnsi="Arial" w:cs="Arial"/>
          <w:color w:val="104860"/>
          <w:lang w:val="en-US" w:eastAsia="en-AU"/>
        </w:rPr>
      </w:pPr>
      <w:r>
        <w:rPr>
          <w:rFonts w:ascii="Arial" w:eastAsia="Times New Roman" w:hAnsi="Arial" w:cs="Arial"/>
          <w:color w:val="104860"/>
          <w:lang w:val="en-US" w:eastAsia="en-AU"/>
        </w:rPr>
        <w:t xml:space="preserve">Paper on </w:t>
      </w:r>
      <w:r w:rsidR="00B44051" w:rsidRPr="00B44051">
        <w:rPr>
          <w:rFonts w:ascii="Arial" w:eastAsia="Times New Roman" w:hAnsi="Arial" w:cs="Arial"/>
          <w:color w:val="104860"/>
          <w:lang w:val="en-US" w:eastAsia="en-AU"/>
        </w:rPr>
        <w:t>‘</w:t>
      </w:r>
      <w:r w:rsidR="00B44051" w:rsidRPr="00B44051">
        <w:rPr>
          <w:rFonts w:ascii="Arial" w:eastAsia="Times New Roman" w:hAnsi="Arial" w:cs="Arial"/>
          <w:i/>
          <w:color w:val="104860"/>
          <w:lang w:val="en-US" w:eastAsia="en-AU"/>
        </w:rPr>
        <w:t>Legal Representation in Criminal Proceedings’</w:t>
      </w:r>
      <w:r w:rsidR="00B44051" w:rsidRPr="00B44051">
        <w:rPr>
          <w:rFonts w:ascii="Arial" w:eastAsia="Times New Roman" w:hAnsi="Arial" w:cs="Arial"/>
          <w:color w:val="104860"/>
          <w:lang w:val="en-US" w:eastAsia="en-AU"/>
        </w:rPr>
        <w:t xml:space="preserve"> seminar on The Role of Research in the Delivery of Legal </w:t>
      </w:r>
      <w:proofErr w:type="gramStart"/>
      <w:r w:rsidR="00840B8C" w:rsidRPr="00B44051">
        <w:rPr>
          <w:rFonts w:ascii="Arial" w:eastAsia="Times New Roman" w:hAnsi="Arial" w:cs="Arial"/>
          <w:color w:val="104860"/>
          <w:lang w:val="en-US" w:eastAsia="en-AU"/>
        </w:rPr>
        <w:t>Services</w:t>
      </w:r>
      <w:r w:rsidR="00840B8C">
        <w:rPr>
          <w:rFonts w:ascii="Arial" w:eastAsia="Times New Roman" w:hAnsi="Arial" w:cs="Arial"/>
          <w:color w:val="104860"/>
          <w:lang w:val="en-US" w:eastAsia="en-AU"/>
        </w:rPr>
        <w:t>,</w:t>
      </w:r>
      <w:proofErr w:type="gramEnd"/>
      <w:r w:rsidR="00B44051" w:rsidRPr="00B44051">
        <w:rPr>
          <w:rFonts w:ascii="Arial" w:eastAsia="Times New Roman" w:hAnsi="Arial" w:cs="Arial"/>
          <w:color w:val="104860"/>
          <w:lang w:val="en-US" w:eastAsia="en-AU"/>
        </w:rPr>
        <w:t xml:space="preserve"> Law Foundation of NSW, Sydney</w:t>
      </w:r>
      <w:r w:rsidR="003F25F1">
        <w:rPr>
          <w:rFonts w:ascii="Arial" w:eastAsia="Times New Roman" w:hAnsi="Arial" w:cs="Arial"/>
          <w:color w:val="104860"/>
          <w:lang w:val="en-US" w:eastAsia="en-AU"/>
        </w:rPr>
        <w:t>.</w:t>
      </w:r>
    </w:p>
    <w:p w14:paraId="728949A5" w14:textId="3648B443" w:rsidR="00B44051" w:rsidRPr="00B44051" w:rsidRDefault="00B44051" w:rsidP="00B44051">
      <w:pPr>
        <w:spacing w:after="0" w:line="360" w:lineRule="atLeast"/>
        <w:outlineLvl w:val="1"/>
        <w:rPr>
          <w:rFonts w:ascii="Arial" w:eastAsia="Times New Roman" w:hAnsi="Arial" w:cs="Arial"/>
          <w:b/>
          <w:color w:val="104860"/>
          <w:lang w:val="en-US" w:eastAsia="en-AU"/>
        </w:rPr>
      </w:pPr>
      <w:r w:rsidRPr="00B44051">
        <w:rPr>
          <w:rFonts w:ascii="Arial" w:eastAsia="Times New Roman" w:hAnsi="Arial" w:cs="Arial"/>
          <w:b/>
          <w:color w:val="104860"/>
          <w:lang w:val="en-US" w:eastAsia="en-AU"/>
        </w:rPr>
        <w:lastRenderedPageBreak/>
        <w:t>1971</w:t>
      </w:r>
      <w:r w:rsidR="00025CE2">
        <w:rPr>
          <w:rFonts w:ascii="Arial" w:eastAsia="Times New Roman" w:hAnsi="Arial" w:cs="Arial"/>
          <w:b/>
          <w:color w:val="104860"/>
          <w:lang w:val="en-US" w:eastAsia="en-AU"/>
        </w:rPr>
        <w:t>:</w:t>
      </w:r>
    </w:p>
    <w:p w14:paraId="17DB38B4" w14:textId="0323A83C" w:rsidR="00B44051" w:rsidRPr="00CA60CE" w:rsidRDefault="00D12E0A">
      <w:pPr>
        <w:pStyle w:val="ListParagraph"/>
        <w:numPr>
          <w:ilvl w:val="0"/>
          <w:numId w:val="49"/>
        </w:numPr>
        <w:spacing w:after="0" w:line="360" w:lineRule="atLeast"/>
        <w:outlineLvl w:val="1"/>
        <w:rPr>
          <w:rFonts w:ascii="Arial" w:eastAsia="Times New Roman" w:hAnsi="Arial" w:cs="Arial"/>
          <w:color w:val="104860"/>
          <w:lang w:val="en-US" w:eastAsia="en-AU"/>
        </w:rPr>
      </w:pPr>
      <w:r w:rsidRPr="00CA60CE">
        <w:rPr>
          <w:rFonts w:ascii="Arial" w:eastAsia="Times New Roman" w:hAnsi="Arial" w:cs="Arial"/>
          <w:color w:val="104860"/>
          <w:lang w:val="en-US" w:eastAsia="en-AU"/>
        </w:rPr>
        <w:t xml:space="preserve">Paper on </w:t>
      </w:r>
      <w:r w:rsidR="00ED63DD" w:rsidRPr="00CA60CE">
        <w:rPr>
          <w:rFonts w:ascii="Arial" w:eastAsia="Times New Roman" w:hAnsi="Arial" w:cs="Arial"/>
          <w:color w:val="104860"/>
          <w:lang w:val="en-US" w:eastAsia="en-AU"/>
        </w:rPr>
        <w:t>‘</w:t>
      </w:r>
      <w:r w:rsidR="00B44051" w:rsidRPr="00CA60CE">
        <w:rPr>
          <w:rFonts w:ascii="Arial" w:eastAsia="Times New Roman" w:hAnsi="Arial" w:cs="Arial"/>
          <w:i/>
          <w:color w:val="104860"/>
          <w:lang w:val="en-US" w:eastAsia="en-AU"/>
        </w:rPr>
        <w:t>The purposes of setting up legal aid clinics: legal education, social service, law reform</w:t>
      </w:r>
      <w:r w:rsidR="00B44051" w:rsidRPr="00CA60CE">
        <w:rPr>
          <w:rFonts w:ascii="Arial" w:eastAsia="Times New Roman" w:hAnsi="Arial" w:cs="Arial"/>
          <w:color w:val="104860"/>
          <w:lang w:val="en-US" w:eastAsia="en-AU"/>
        </w:rPr>
        <w:t>’ (with P Alston) Asia-South Pacific Law Students Seminar on Legal Aid and the Law Student, University of Singapore</w:t>
      </w:r>
      <w:r w:rsidR="003F25F1" w:rsidRPr="00CA60CE">
        <w:rPr>
          <w:rFonts w:ascii="Arial" w:eastAsia="Times New Roman" w:hAnsi="Arial" w:cs="Arial"/>
          <w:color w:val="104860"/>
          <w:lang w:val="en-US" w:eastAsia="en-AU"/>
        </w:rPr>
        <w:t>.</w:t>
      </w:r>
    </w:p>
    <w:p w14:paraId="501B0B4F" w14:textId="77777777" w:rsidR="00B44051" w:rsidRPr="00B44051" w:rsidRDefault="00B44051" w:rsidP="00B44051">
      <w:pPr>
        <w:spacing w:after="0" w:line="360" w:lineRule="atLeast"/>
        <w:outlineLvl w:val="1"/>
        <w:rPr>
          <w:rFonts w:ascii="Arial" w:eastAsia="Times New Roman" w:hAnsi="Arial" w:cs="Arial"/>
          <w:color w:val="104860"/>
          <w:lang w:val="en-US" w:eastAsia="en-AU"/>
        </w:rPr>
      </w:pPr>
    </w:p>
    <w:p w14:paraId="388DBF33" w14:textId="77777777" w:rsidR="00B44051" w:rsidRPr="00B44051" w:rsidRDefault="00B44051" w:rsidP="00B44051">
      <w:pPr>
        <w:spacing w:after="0" w:line="360" w:lineRule="atLeast"/>
        <w:outlineLvl w:val="1"/>
        <w:rPr>
          <w:rFonts w:ascii="Arial" w:eastAsia="Times New Roman" w:hAnsi="Arial" w:cs="Arial"/>
          <w:color w:val="104860"/>
          <w:lang w:val="en-US" w:eastAsia="en-AU"/>
        </w:rPr>
      </w:pPr>
    </w:p>
    <w:p w14:paraId="30ECD7C7" w14:textId="77777777" w:rsidR="00B44051" w:rsidRPr="00B44051" w:rsidRDefault="00B44051" w:rsidP="00B44051">
      <w:pPr>
        <w:spacing w:after="0" w:line="360" w:lineRule="atLeast"/>
        <w:outlineLvl w:val="1"/>
        <w:rPr>
          <w:rFonts w:ascii="Arial" w:eastAsia="Times New Roman" w:hAnsi="Arial" w:cs="Arial"/>
          <w:color w:val="104860"/>
          <w:lang w:eastAsia="en-AU"/>
        </w:rPr>
      </w:pPr>
    </w:p>
    <w:p w14:paraId="436143AF" w14:textId="77777777" w:rsidR="00B44051" w:rsidRPr="00FE57E4" w:rsidRDefault="00B44051" w:rsidP="00B44051">
      <w:pPr>
        <w:spacing w:after="0" w:line="360" w:lineRule="atLeast"/>
        <w:outlineLvl w:val="1"/>
        <w:rPr>
          <w:rFonts w:ascii="Arial" w:eastAsia="Times New Roman" w:hAnsi="Arial" w:cs="Arial"/>
          <w:color w:val="104860"/>
          <w:lang w:val="en-US" w:eastAsia="en-AU"/>
        </w:rPr>
      </w:pPr>
    </w:p>
    <w:sectPr w:rsidR="00B44051" w:rsidRPr="00FE57E4">
      <w:footerReference w:type="default" r:id="rId34"/>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001289" w14:textId="77777777" w:rsidR="0084412E" w:rsidRDefault="0084412E" w:rsidP="009A090F">
      <w:pPr>
        <w:spacing w:after="0" w:line="240" w:lineRule="auto"/>
      </w:pPr>
      <w:r>
        <w:separator/>
      </w:r>
    </w:p>
  </w:endnote>
  <w:endnote w:type="continuationSeparator" w:id="0">
    <w:p w14:paraId="10FCA618" w14:textId="77777777" w:rsidR="0084412E" w:rsidRDefault="0084412E" w:rsidP="009A090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19588172"/>
      <w:docPartObj>
        <w:docPartGallery w:val="Page Numbers (Bottom of Page)"/>
        <w:docPartUnique/>
      </w:docPartObj>
    </w:sdtPr>
    <w:sdtEndPr>
      <w:rPr>
        <w:noProof/>
      </w:rPr>
    </w:sdtEndPr>
    <w:sdtContent>
      <w:p w14:paraId="3D51E16C" w14:textId="3BDFB27F" w:rsidR="00AA3401" w:rsidRDefault="00AA3401">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48C8EAB4" w14:textId="77777777" w:rsidR="00AA3401" w:rsidRDefault="00AA340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CE2F518" w14:textId="77777777" w:rsidR="0084412E" w:rsidRDefault="0084412E" w:rsidP="009A090F">
      <w:pPr>
        <w:spacing w:after="0" w:line="240" w:lineRule="auto"/>
      </w:pPr>
      <w:r>
        <w:separator/>
      </w:r>
    </w:p>
  </w:footnote>
  <w:footnote w:type="continuationSeparator" w:id="0">
    <w:p w14:paraId="180FB2A7" w14:textId="77777777" w:rsidR="0084412E" w:rsidRDefault="0084412E" w:rsidP="009A090F">
      <w:pPr>
        <w:spacing w:after="0" w:line="240" w:lineRule="auto"/>
      </w:pPr>
      <w:r>
        <w:continuationSeparator/>
      </w:r>
    </w:p>
  </w:footnote>
  <w:footnote w:id="1">
    <w:p w14:paraId="3A75FE95" w14:textId="77777777" w:rsidR="00F36BA7" w:rsidRDefault="00F36BA7" w:rsidP="00F36BA7">
      <w:pPr>
        <w:pStyle w:val="FootnoteText"/>
      </w:pPr>
      <w:r>
        <w:rPr>
          <w:rStyle w:val="FootnoteReference"/>
        </w:rPr>
        <w:footnoteRef/>
      </w:r>
      <w:r>
        <w:t xml:space="preserve"> </w:t>
      </w:r>
      <w:r w:rsidRPr="00873A25">
        <w:t xml:space="preserve">See e.g., </w:t>
      </w:r>
      <w:r w:rsidRPr="00E6457F">
        <w:rPr>
          <w:i/>
          <w:iCs/>
        </w:rPr>
        <w:t xml:space="preserve">Evans v </w:t>
      </w:r>
      <w:proofErr w:type="spellStart"/>
      <w:r w:rsidRPr="00E6457F">
        <w:rPr>
          <w:i/>
          <w:iCs/>
        </w:rPr>
        <w:t>Davantage</w:t>
      </w:r>
      <w:proofErr w:type="spellEnd"/>
      <w:r w:rsidRPr="00E6457F">
        <w:rPr>
          <w:i/>
          <w:iCs/>
        </w:rPr>
        <w:t xml:space="preserve"> Group Pty Ltd (No 3)</w:t>
      </w:r>
      <w:r w:rsidRPr="00873A25">
        <w:t xml:space="preserve"> [2021] FCA 70 (05 February 2021) (Beach J); </w:t>
      </w:r>
      <w:r w:rsidRPr="00E6457F">
        <w:rPr>
          <w:i/>
          <w:iCs/>
        </w:rPr>
        <w:t xml:space="preserve">Evans v </w:t>
      </w:r>
      <w:proofErr w:type="spellStart"/>
      <w:r w:rsidRPr="00E6457F">
        <w:rPr>
          <w:i/>
          <w:iCs/>
        </w:rPr>
        <w:t>Davantage</w:t>
      </w:r>
      <w:proofErr w:type="spellEnd"/>
      <w:r w:rsidRPr="00E6457F">
        <w:rPr>
          <w:i/>
          <w:iCs/>
        </w:rPr>
        <w:t xml:space="preserve"> Group Pty Ltd (No 4)</w:t>
      </w:r>
      <w:r w:rsidRPr="00873A25">
        <w:t xml:space="preserve"> [2021] FCA 1634 (22 December 2021) (Beach J) 398 ALR 490; </w:t>
      </w:r>
      <w:r w:rsidRPr="00E6457F">
        <w:rPr>
          <w:i/>
          <w:iCs/>
        </w:rPr>
        <w:t xml:space="preserve">Bonham v Iluka Resources Limited </w:t>
      </w:r>
      <w:r w:rsidRPr="00873A25">
        <w:t xml:space="preserve">[2015] FCA 713 (15 July 2015) (Kerr J) 107 ACSR 75; </w:t>
      </w:r>
      <w:r w:rsidRPr="00E6457F">
        <w:rPr>
          <w:i/>
          <w:iCs/>
        </w:rPr>
        <w:t xml:space="preserve">Oldham v Law Institute of Victoria Limited (Legal Practice) </w:t>
      </w:r>
      <w:r w:rsidRPr="00873A25">
        <w:t xml:space="preserve">[2012] VCAT 571 (30 May 2012) (Acting President Judge Bowman) [64]; </w:t>
      </w:r>
      <w:proofErr w:type="spellStart"/>
      <w:r w:rsidRPr="009211D3">
        <w:rPr>
          <w:i/>
          <w:iCs/>
        </w:rPr>
        <w:t>Helmhout</w:t>
      </w:r>
      <w:proofErr w:type="spellEnd"/>
      <w:r w:rsidRPr="009211D3">
        <w:rPr>
          <w:i/>
          <w:iCs/>
        </w:rPr>
        <w:t xml:space="preserve"> v </w:t>
      </w:r>
      <w:proofErr w:type="spellStart"/>
      <w:r w:rsidRPr="009211D3">
        <w:rPr>
          <w:i/>
          <w:iCs/>
        </w:rPr>
        <w:t>Apostoloff</w:t>
      </w:r>
      <w:proofErr w:type="spellEnd"/>
      <w:r w:rsidRPr="00873A25">
        <w:t xml:space="preserve"> [2011] ACTSC 2 (11 January 2011) (Refshauge J); </w:t>
      </w:r>
      <w:r w:rsidRPr="009211D3">
        <w:rPr>
          <w:i/>
          <w:iCs/>
        </w:rPr>
        <w:t>Jameson v Professional Investment Services Pty Ltd</w:t>
      </w:r>
      <w:r w:rsidRPr="00873A25">
        <w:t xml:space="preserve"> [2007] NSWSC 1437 (12 December 2007) (Young CJ In Eq) 215 FLR 377 [103]; </w:t>
      </w:r>
      <w:r w:rsidRPr="009211D3">
        <w:rPr>
          <w:i/>
          <w:iCs/>
        </w:rPr>
        <w:t xml:space="preserve">Masters v Lombe (Liquidator); In the Matter of Babcock and Brown Limited (In </w:t>
      </w:r>
      <w:proofErr w:type="spellStart"/>
      <w:r w:rsidRPr="009211D3">
        <w:rPr>
          <w:i/>
          <w:iCs/>
        </w:rPr>
        <w:t>Liq</w:t>
      </w:r>
      <w:proofErr w:type="spellEnd"/>
      <w:r w:rsidRPr="009211D3">
        <w:rPr>
          <w:i/>
          <w:iCs/>
        </w:rPr>
        <w:t>)</w:t>
      </w:r>
      <w:r w:rsidRPr="00873A25">
        <w:t xml:space="preserve"> [2019] FCA 1720 (18 October 2019) (Foster J) [367]; </w:t>
      </w:r>
      <w:r w:rsidRPr="009211D3">
        <w:rPr>
          <w:i/>
          <w:iCs/>
        </w:rPr>
        <w:t>Matthews v SPI Electricity and SPI Electricity Pty Ltd v Utility Services Corporation Ltd (Ruling No 3)</w:t>
      </w:r>
      <w:r w:rsidRPr="00873A25">
        <w:t xml:space="preserve">[2011] VSC 399 (23 August 2011) (J Forrest J) [22]; </w:t>
      </w:r>
      <w:r w:rsidRPr="009211D3">
        <w:rPr>
          <w:i/>
          <w:iCs/>
        </w:rPr>
        <w:t>McNickle v Huntsman Chemical Company Australia Pty Ltd (Initial Trial)</w:t>
      </w:r>
      <w:r w:rsidRPr="00873A25">
        <w:t xml:space="preserve"> [2024] FCA 807 (Lee J) [26].</w:t>
      </w:r>
    </w:p>
    <w:p w14:paraId="5BB45C37" w14:textId="77777777" w:rsidR="00F36BA7" w:rsidRDefault="00F36BA7" w:rsidP="00F36BA7">
      <w:pPr>
        <w:pStyle w:val="FootnoteText"/>
      </w:pPr>
    </w:p>
  </w:footnote>
  <w:footnote w:id="2">
    <w:p w14:paraId="775A210C" w14:textId="29D12417" w:rsidR="009E2B22" w:rsidRDefault="009E2B22">
      <w:pPr>
        <w:pStyle w:val="FootnoteText"/>
      </w:pPr>
      <w:r>
        <w:rPr>
          <w:rStyle w:val="FootnoteReference"/>
        </w:rPr>
        <w:footnoteRef/>
      </w:r>
      <w:r>
        <w:t xml:space="preserve"> </w:t>
      </w:r>
      <w:r w:rsidRPr="009E2B22">
        <w:t>Many of these papers have also been published as proceedings of the conferences and seminars</w:t>
      </w:r>
      <w: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730C20"/>
    <w:multiLevelType w:val="hybridMultilevel"/>
    <w:tmpl w:val="072A15EA"/>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1" w15:restartNumberingAfterBreak="0">
    <w:nsid w:val="08C1076F"/>
    <w:multiLevelType w:val="hybridMultilevel"/>
    <w:tmpl w:val="CCE0323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0E033908"/>
    <w:multiLevelType w:val="hybridMultilevel"/>
    <w:tmpl w:val="6EC8685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144E3968"/>
    <w:multiLevelType w:val="hybridMultilevel"/>
    <w:tmpl w:val="C1C8BC50"/>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4" w15:restartNumberingAfterBreak="0">
    <w:nsid w:val="170E1702"/>
    <w:multiLevelType w:val="hybridMultilevel"/>
    <w:tmpl w:val="D196E26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179E2BF0"/>
    <w:multiLevelType w:val="hybridMultilevel"/>
    <w:tmpl w:val="7C64655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1C3D0E82"/>
    <w:multiLevelType w:val="hybridMultilevel"/>
    <w:tmpl w:val="090417F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7" w15:restartNumberingAfterBreak="0">
    <w:nsid w:val="1F8450D9"/>
    <w:multiLevelType w:val="hybridMultilevel"/>
    <w:tmpl w:val="A3C8B1C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24C0058E"/>
    <w:multiLevelType w:val="hybridMultilevel"/>
    <w:tmpl w:val="7F5C548C"/>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9" w15:restartNumberingAfterBreak="0">
    <w:nsid w:val="277C00E5"/>
    <w:multiLevelType w:val="hybridMultilevel"/>
    <w:tmpl w:val="0592F12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27DD7DB4"/>
    <w:multiLevelType w:val="hybridMultilevel"/>
    <w:tmpl w:val="4DA879D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28F31BC0"/>
    <w:multiLevelType w:val="hybridMultilevel"/>
    <w:tmpl w:val="71A89CC6"/>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12" w15:restartNumberingAfterBreak="0">
    <w:nsid w:val="2D636E64"/>
    <w:multiLevelType w:val="hybridMultilevel"/>
    <w:tmpl w:val="6CF8F5F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3" w15:restartNumberingAfterBreak="0">
    <w:nsid w:val="2E2F06C7"/>
    <w:multiLevelType w:val="hybridMultilevel"/>
    <w:tmpl w:val="53DA60A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2E982D4C"/>
    <w:multiLevelType w:val="hybridMultilevel"/>
    <w:tmpl w:val="0F3AA0F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5" w15:restartNumberingAfterBreak="0">
    <w:nsid w:val="30C66A54"/>
    <w:multiLevelType w:val="hybridMultilevel"/>
    <w:tmpl w:val="B3E85BB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16" w15:restartNumberingAfterBreak="0">
    <w:nsid w:val="313B5677"/>
    <w:multiLevelType w:val="hybridMultilevel"/>
    <w:tmpl w:val="CAE69402"/>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17" w15:restartNumberingAfterBreak="0">
    <w:nsid w:val="3217542A"/>
    <w:multiLevelType w:val="hybridMultilevel"/>
    <w:tmpl w:val="52B4462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18" w15:restartNumberingAfterBreak="0">
    <w:nsid w:val="34CB0E0D"/>
    <w:multiLevelType w:val="hybridMultilevel"/>
    <w:tmpl w:val="64F22B82"/>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19" w15:restartNumberingAfterBreak="0">
    <w:nsid w:val="378B2019"/>
    <w:multiLevelType w:val="hybridMultilevel"/>
    <w:tmpl w:val="4DCA98E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38A95E8E"/>
    <w:multiLevelType w:val="hybridMultilevel"/>
    <w:tmpl w:val="95C422C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1" w15:restartNumberingAfterBreak="0">
    <w:nsid w:val="3E882FC8"/>
    <w:multiLevelType w:val="hybridMultilevel"/>
    <w:tmpl w:val="A26CA70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2" w15:restartNumberingAfterBreak="0">
    <w:nsid w:val="44693DA4"/>
    <w:multiLevelType w:val="hybridMultilevel"/>
    <w:tmpl w:val="D81E751E"/>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23" w15:restartNumberingAfterBreak="0">
    <w:nsid w:val="4AB964AB"/>
    <w:multiLevelType w:val="hybridMultilevel"/>
    <w:tmpl w:val="F8BCDE44"/>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4" w15:restartNumberingAfterBreak="0">
    <w:nsid w:val="4FAC4CBE"/>
    <w:multiLevelType w:val="hybridMultilevel"/>
    <w:tmpl w:val="CA4C3B5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5" w15:restartNumberingAfterBreak="0">
    <w:nsid w:val="53E83EAC"/>
    <w:multiLevelType w:val="hybridMultilevel"/>
    <w:tmpl w:val="5FDCE728"/>
    <w:lvl w:ilvl="0" w:tplc="04090001">
      <w:start w:val="1"/>
      <w:numFmt w:val="bullet"/>
      <w:lvlText w:val=""/>
      <w:lvlJc w:val="left"/>
      <w:pPr>
        <w:ind w:left="360" w:hanging="360"/>
      </w:pPr>
      <w:rPr>
        <w:rFonts w:ascii="Symbol" w:hAnsi="Symbol" w:hint="default"/>
      </w:rPr>
    </w:lvl>
    <w:lvl w:ilvl="1" w:tplc="314212BA">
      <w:numFmt w:val="bullet"/>
      <w:lvlText w:val="•"/>
      <w:lvlJc w:val="left"/>
      <w:pPr>
        <w:ind w:left="1800" w:hanging="720"/>
      </w:pPr>
      <w:rPr>
        <w:rFonts w:ascii="Calibri" w:eastAsia="Calibri" w:hAnsi="Calibri"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6" w15:restartNumberingAfterBreak="0">
    <w:nsid w:val="58627EFF"/>
    <w:multiLevelType w:val="hybridMultilevel"/>
    <w:tmpl w:val="B32E62C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7" w15:restartNumberingAfterBreak="0">
    <w:nsid w:val="5867265A"/>
    <w:multiLevelType w:val="hybridMultilevel"/>
    <w:tmpl w:val="9278AFD2"/>
    <w:lvl w:ilvl="0" w:tplc="0C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28" w15:restartNumberingAfterBreak="0">
    <w:nsid w:val="58DA5F80"/>
    <w:multiLevelType w:val="hybridMultilevel"/>
    <w:tmpl w:val="09289BB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9" w15:restartNumberingAfterBreak="0">
    <w:nsid w:val="5A500B4B"/>
    <w:multiLevelType w:val="hybridMultilevel"/>
    <w:tmpl w:val="B69622F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0" w15:restartNumberingAfterBreak="0">
    <w:nsid w:val="5ABE03EA"/>
    <w:multiLevelType w:val="hybridMultilevel"/>
    <w:tmpl w:val="993C0842"/>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31" w15:restartNumberingAfterBreak="0">
    <w:nsid w:val="5DCA45C0"/>
    <w:multiLevelType w:val="hybridMultilevel"/>
    <w:tmpl w:val="9BAE02B0"/>
    <w:lvl w:ilvl="0" w:tplc="04090001">
      <w:start w:val="1"/>
      <w:numFmt w:val="bullet"/>
      <w:lvlText w:val=""/>
      <w:lvlJc w:val="left"/>
      <w:pPr>
        <w:ind w:left="720" w:hanging="360"/>
      </w:pPr>
      <w:rPr>
        <w:rFonts w:ascii="Symbol" w:hAnsi="Symbol" w:hint="default"/>
      </w:rPr>
    </w:lvl>
    <w:lvl w:ilvl="1" w:tplc="71C611B0">
      <w:numFmt w:val="bullet"/>
      <w:lvlText w:val="•"/>
      <w:lvlJc w:val="left"/>
      <w:pPr>
        <w:ind w:left="1440" w:hanging="360"/>
      </w:pPr>
      <w:rPr>
        <w:rFonts w:ascii="Calibri" w:eastAsia="Calibri" w:hAnsi="Calibri"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2" w15:restartNumberingAfterBreak="0">
    <w:nsid w:val="5E82773A"/>
    <w:multiLevelType w:val="hybridMultilevel"/>
    <w:tmpl w:val="6CAA24E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3" w15:restartNumberingAfterBreak="0">
    <w:nsid w:val="60CA6F42"/>
    <w:multiLevelType w:val="hybridMultilevel"/>
    <w:tmpl w:val="2B9C4D5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4" w15:restartNumberingAfterBreak="0">
    <w:nsid w:val="615F559F"/>
    <w:multiLevelType w:val="hybridMultilevel"/>
    <w:tmpl w:val="110C67C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5" w15:restartNumberingAfterBreak="0">
    <w:nsid w:val="624B1D08"/>
    <w:multiLevelType w:val="hybridMultilevel"/>
    <w:tmpl w:val="A23A2EB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6" w15:restartNumberingAfterBreak="0">
    <w:nsid w:val="65C20549"/>
    <w:multiLevelType w:val="hybridMultilevel"/>
    <w:tmpl w:val="0C5CAB3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7" w15:restartNumberingAfterBreak="0">
    <w:nsid w:val="667C6FCD"/>
    <w:multiLevelType w:val="hybridMultilevel"/>
    <w:tmpl w:val="C830787E"/>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8" w15:restartNumberingAfterBreak="0">
    <w:nsid w:val="68CF107C"/>
    <w:multiLevelType w:val="hybridMultilevel"/>
    <w:tmpl w:val="7488F0D4"/>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39" w15:restartNumberingAfterBreak="0">
    <w:nsid w:val="69F76E8E"/>
    <w:multiLevelType w:val="hybridMultilevel"/>
    <w:tmpl w:val="21B0AAD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0" w15:restartNumberingAfterBreak="0">
    <w:nsid w:val="6CF71833"/>
    <w:multiLevelType w:val="hybridMultilevel"/>
    <w:tmpl w:val="4834521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1" w15:restartNumberingAfterBreak="0">
    <w:nsid w:val="6D7F0142"/>
    <w:multiLevelType w:val="hybridMultilevel"/>
    <w:tmpl w:val="8850CCB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2" w15:restartNumberingAfterBreak="0">
    <w:nsid w:val="6FB303A1"/>
    <w:multiLevelType w:val="hybridMultilevel"/>
    <w:tmpl w:val="DE1EE4E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3" w15:restartNumberingAfterBreak="0">
    <w:nsid w:val="711C06C7"/>
    <w:multiLevelType w:val="hybridMultilevel"/>
    <w:tmpl w:val="4F5E1A8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44" w15:restartNumberingAfterBreak="0">
    <w:nsid w:val="72C96A6D"/>
    <w:multiLevelType w:val="hybridMultilevel"/>
    <w:tmpl w:val="672EAF3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5" w15:restartNumberingAfterBreak="0">
    <w:nsid w:val="72EB726C"/>
    <w:multiLevelType w:val="hybridMultilevel"/>
    <w:tmpl w:val="6C127F6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6" w15:restartNumberingAfterBreak="0">
    <w:nsid w:val="749F44DD"/>
    <w:multiLevelType w:val="hybridMultilevel"/>
    <w:tmpl w:val="E0A84436"/>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47" w15:restartNumberingAfterBreak="0">
    <w:nsid w:val="74E25EFC"/>
    <w:multiLevelType w:val="hybridMultilevel"/>
    <w:tmpl w:val="5CAA450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8" w15:restartNumberingAfterBreak="0">
    <w:nsid w:val="777C1032"/>
    <w:multiLevelType w:val="hybridMultilevel"/>
    <w:tmpl w:val="1F80DF62"/>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49" w15:restartNumberingAfterBreak="0">
    <w:nsid w:val="78C74E9D"/>
    <w:multiLevelType w:val="hybridMultilevel"/>
    <w:tmpl w:val="4B00D13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0" w15:restartNumberingAfterBreak="0">
    <w:nsid w:val="795D28EE"/>
    <w:multiLevelType w:val="hybridMultilevel"/>
    <w:tmpl w:val="C0C4A55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1" w15:restartNumberingAfterBreak="0">
    <w:nsid w:val="7D9E764C"/>
    <w:multiLevelType w:val="hybridMultilevel"/>
    <w:tmpl w:val="CB285934"/>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num w:numId="1" w16cid:durableId="753236459">
    <w:abstractNumId w:val="16"/>
  </w:num>
  <w:num w:numId="2" w16cid:durableId="1986201342">
    <w:abstractNumId w:val="12"/>
  </w:num>
  <w:num w:numId="3" w16cid:durableId="810902569">
    <w:abstractNumId w:val="3"/>
  </w:num>
  <w:num w:numId="4" w16cid:durableId="1240336053">
    <w:abstractNumId w:val="31"/>
  </w:num>
  <w:num w:numId="5" w16cid:durableId="1849831105">
    <w:abstractNumId w:val="34"/>
  </w:num>
  <w:num w:numId="6" w16cid:durableId="994916029">
    <w:abstractNumId w:val="27"/>
  </w:num>
  <w:num w:numId="7" w16cid:durableId="217589563">
    <w:abstractNumId w:val="2"/>
  </w:num>
  <w:num w:numId="8" w16cid:durableId="708452811">
    <w:abstractNumId w:val="0"/>
  </w:num>
  <w:num w:numId="9" w16cid:durableId="757216856">
    <w:abstractNumId w:val="48"/>
  </w:num>
  <w:num w:numId="10" w16cid:durableId="1779179462">
    <w:abstractNumId w:val="26"/>
  </w:num>
  <w:num w:numId="11" w16cid:durableId="1828327883">
    <w:abstractNumId w:val="24"/>
  </w:num>
  <w:num w:numId="12" w16cid:durableId="888758909">
    <w:abstractNumId w:val="18"/>
  </w:num>
  <w:num w:numId="13" w16cid:durableId="1745489623">
    <w:abstractNumId w:val="11"/>
  </w:num>
  <w:num w:numId="14" w16cid:durableId="368072502">
    <w:abstractNumId w:val="30"/>
  </w:num>
  <w:num w:numId="15" w16cid:durableId="600457622">
    <w:abstractNumId w:val="21"/>
  </w:num>
  <w:num w:numId="16" w16cid:durableId="498082472">
    <w:abstractNumId w:val="42"/>
  </w:num>
  <w:num w:numId="17" w16cid:durableId="302733384">
    <w:abstractNumId w:val="14"/>
  </w:num>
  <w:num w:numId="18" w16cid:durableId="1290356476">
    <w:abstractNumId w:val="20"/>
  </w:num>
  <w:num w:numId="19" w16cid:durableId="1146166841">
    <w:abstractNumId w:val="39"/>
  </w:num>
  <w:num w:numId="20" w16cid:durableId="42679505">
    <w:abstractNumId w:val="50"/>
  </w:num>
  <w:num w:numId="21" w16cid:durableId="1898930232">
    <w:abstractNumId w:val="49"/>
  </w:num>
  <w:num w:numId="22" w16cid:durableId="985091626">
    <w:abstractNumId w:val="25"/>
  </w:num>
  <w:num w:numId="23" w16cid:durableId="1484077888">
    <w:abstractNumId w:val="43"/>
  </w:num>
  <w:num w:numId="24" w16cid:durableId="1315722243">
    <w:abstractNumId w:val="38"/>
  </w:num>
  <w:num w:numId="25" w16cid:durableId="979311996">
    <w:abstractNumId w:val="22"/>
  </w:num>
  <w:num w:numId="26" w16cid:durableId="221453096">
    <w:abstractNumId w:val="28"/>
  </w:num>
  <w:num w:numId="27" w16cid:durableId="592859528">
    <w:abstractNumId w:val="15"/>
  </w:num>
  <w:num w:numId="28" w16cid:durableId="2115246066">
    <w:abstractNumId w:val="6"/>
  </w:num>
  <w:num w:numId="29" w16cid:durableId="775292493">
    <w:abstractNumId w:val="8"/>
  </w:num>
  <w:num w:numId="30" w16cid:durableId="44449986">
    <w:abstractNumId w:val="51"/>
  </w:num>
  <w:num w:numId="31" w16cid:durableId="1798452643">
    <w:abstractNumId w:val="17"/>
  </w:num>
  <w:num w:numId="32" w16cid:durableId="173224359">
    <w:abstractNumId w:val="5"/>
  </w:num>
  <w:num w:numId="33" w16cid:durableId="151485205">
    <w:abstractNumId w:val="7"/>
  </w:num>
  <w:num w:numId="34" w16cid:durableId="1401714230">
    <w:abstractNumId w:val="44"/>
  </w:num>
  <w:num w:numId="35" w16cid:durableId="1913151299">
    <w:abstractNumId w:val="1"/>
  </w:num>
  <w:num w:numId="36" w16cid:durableId="812335146">
    <w:abstractNumId w:val="13"/>
  </w:num>
  <w:num w:numId="37" w16cid:durableId="401567542">
    <w:abstractNumId w:val="19"/>
  </w:num>
  <w:num w:numId="38" w16cid:durableId="775713652">
    <w:abstractNumId w:val="40"/>
  </w:num>
  <w:num w:numId="39" w16cid:durableId="1041713625">
    <w:abstractNumId w:val="33"/>
  </w:num>
  <w:num w:numId="40" w16cid:durableId="244074678">
    <w:abstractNumId w:val="9"/>
  </w:num>
  <w:num w:numId="41" w16cid:durableId="349574467">
    <w:abstractNumId w:val="29"/>
  </w:num>
  <w:num w:numId="42" w16cid:durableId="412318360">
    <w:abstractNumId w:val="47"/>
  </w:num>
  <w:num w:numId="43" w16cid:durableId="1681662239">
    <w:abstractNumId w:val="41"/>
  </w:num>
  <w:num w:numId="44" w16cid:durableId="1712342865">
    <w:abstractNumId w:val="10"/>
  </w:num>
  <w:num w:numId="45" w16cid:durableId="1322461198">
    <w:abstractNumId w:val="36"/>
  </w:num>
  <w:num w:numId="46" w16cid:durableId="2039042379">
    <w:abstractNumId w:val="35"/>
  </w:num>
  <w:num w:numId="47" w16cid:durableId="1057628297">
    <w:abstractNumId w:val="32"/>
  </w:num>
  <w:num w:numId="48" w16cid:durableId="1722293018">
    <w:abstractNumId w:val="45"/>
  </w:num>
  <w:num w:numId="49" w16cid:durableId="742678940">
    <w:abstractNumId w:val="46"/>
  </w:num>
  <w:num w:numId="50" w16cid:durableId="951597933">
    <w:abstractNumId w:val="4"/>
  </w:num>
  <w:num w:numId="51" w16cid:durableId="1628588101">
    <w:abstractNumId w:val="23"/>
  </w:num>
  <w:num w:numId="52" w16cid:durableId="650838741">
    <w:abstractNumId w:val="37"/>
  </w:num>
  <w:numIdMacAtCleanup w:val="5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D7284"/>
    <w:rsid w:val="00011C9A"/>
    <w:rsid w:val="00014781"/>
    <w:rsid w:val="00025BB6"/>
    <w:rsid w:val="00025CE2"/>
    <w:rsid w:val="00040F2E"/>
    <w:rsid w:val="000441B9"/>
    <w:rsid w:val="00046DA2"/>
    <w:rsid w:val="00066C72"/>
    <w:rsid w:val="00094DBA"/>
    <w:rsid w:val="0009503B"/>
    <w:rsid w:val="000975F9"/>
    <w:rsid w:val="000A61CA"/>
    <w:rsid w:val="000B25B5"/>
    <w:rsid w:val="000C326B"/>
    <w:rsid w:val="000C3E20"/>
    <w:rsid w:val="000C415A"/>
    <w:rsid w:val="000E1211"/>
    <w:rsid w:val="000E476F"/>
    <w:rsid w:val="00104949"/>
    <w:rsid w:val="001145BC"/>
    <w:rsid w:val="00124DE1"/>
    <w:rsid w:val="00125799"/>
    <w:rsid w:val="00137663"/>
    <w:rsid w:val="00145171"/>
    <w:rsid w:val="00146F8F"/>
    <w:rsid w:val="00153BF4"/>
    <w:rsid w:val="001571E7"/>
    <w:rsid w:val="0016259D"/>
    <w:rsid w:val="0016322A"/>
    <w:rsid w:val="00164650"/>
    <w:rsid w:val="00170E11"/>
    <w:rsid w:val="001A288F"/>
    <w:rsid w:val="001A4D5A"/>
    <w:rsid w:val="001B440A"/>
    <w:rsid w:val="001B651F"/>
    <w:rsid w:val="001D1858"/>
    <w:rsid w:val="001E1D77"/>
    <w:rsid w:val="001E6A96"/>
    <w:rsid w:val="00204967"/>
    <w:rsid w:val="002153EA"/>
    <w:rsid w:val="00224CF9"/>
    <w:rsid w:val="00231C1E"/>
    <w:rsid w:val="002326DD"/>
    <w:rsid w:val="0024021F"/>
    <w:rsid w:val="00241AD8"/>
    <w:rsid w:val="00242910"/>
    <w:rsid w:val="00255E40"/>
    <w:rsid w:val="0026446A"/>
    <w:rsid w:val="00265430"/>
    <w:rsid w:val="002671F0"/>
    <w:rsid w:val="00273EAF"/>
    <w:rsid w:val="00280FF8"/>
    <w:rsid w:val="00283AEF"/>
    <w:rsid w:val="00293D88"/>
    <w:rsid w:val="00294F44"/>
    <w:rsid w:val="00295D60"/>
    <w:rsid w:val="002A113A"/>
    <w:rsid w:val="002A1BCE"/>
    <w:rsid w:val="002A1D94"/>
    <w:rsid w:val="002B5DC5"/>
    <w:rsid w:val="002C037A"/>
    <w:rsid w:val="002C6A97"/>
    <w:rsid w:val="002C7DDB"/>
    <w:rsid w:val="002D528B"/>
    <w:rsid w:val="002D52AC"/>
    <w:rsid w:val="002D534D"/>
    <w:rsid w:val="002D6002"/>
    <w:rsid w:val="002D6EDE"/>
    <w:rsid w:val="00303D7B"/>
    <w:rsid w:val="003117F8"/>
    <w:rsid w:val="00317EE8"/>
    <w:rsid w:val="00323F31"/>
    <w:rsid w:val="0032685F"/>
    <w:rsid w:val="003329B7"/>
    <w:rsid w:val="00335763"/>
    <w:rsid w:val="003363ED"/>
    <w:rsid w:val="00353912"/>
    <w:rsid w:val="00355BB3"/>
    <w:rsid w:val="00362FE0"/>
    <w:rsid w:val="00363AAB"/>
    <w:rsid w:val="0036489F"/>
    <w:rsid w:val="00390B3F"/>
    <w:rsid w:val="00395A36"/>
    <w:rsid w:val="003963D2"/>
    <w:rsid w:val="00396706"/>
    <w:rsid w:val="003A2926"/>
    <w:rsid w:val="003C03C0"/>
    <w:rsid w:val="003C0FE7"/>
    <w:rsid w:val="003C3BBF"/>
    <w:rsid w:val="003E012A"/>
    <w:rsid w:val="003F25F1"/>
    <w:rsid w:val="003F4F6B"/>
    <w:rsid w:val="00400A66"/>
    <w:rsid w:val="00400B06"/>
    <w:rsid w:val="00423126"/>
    <w:rsid w:val="004251A5"/>
    <w:rsid w:val="00426C80"/>
    <w:rsid w:val="00445623"/>
    <w:rsid w:val="00446F7A"/>
    <w:rsid w:val="00460822"/>
    <w:rsid w:val="00463549"/>
    <w:rsid w:val="00464700"/>
    <w:rsid w:val="0046744E"/>
    <w:rsid w:val="00467861"/>
    <w:rsid w:val="00476862"/>
    <w:rsid w:val="00495021"/>
    <w:rsid w:val="004A6220"/>
    <w:rsid w:val="004A6B8B"/>
    <w:rsid w:val="004B20C0"/>
    <w:rsid w:val="004B3A3C"/>
    <w:rsid w:val="004B5893"/>
    <w:rsid w:val="004C025A"/>
    <w:rsid w:val="004C4BCE"/>
    <w:rsid w:val="004D396E"/>
    <w:rsid w:val="004D3AAC"/>
    <w:rsid w:val="004E5033"/>
    <w:rsid w:val="004E5FFC"/>
    <w:rsid w:val="004F263C"/>
    <w:rsid w:val="004F53AA"/>
    <w:rsid w:val="004F7D54"/>
    <w:rsid w:val="0050211D"/>
    <w:rsid w:val="00524DC8"/>
    <w:rsid w:val="00524EBB"/>
    <w:rsid w:val="00525701"/>
    <w:rsid w:val="005262FB"/>
    <w:rsid w:val="00526F51"/>
    <w:rsid w:val="005330AF"/>
    <w:rsid w:val="0054523E"/>
    <w:rsid w:val="00561B27"/>
    <w:rsid w:val="005620C8"/>
    <w:rsid w:val="00563301"/>
    <w:rsid w:val="00563557"/>
    <w:rsid w:val="00594950"/>
    <w:rsid w:val="005967B5"/>
    <w:rsid w:val="00597125"/>
    <w:rsid w:val="005A6103"/>
    <w:rsid w:val="005B2157"/>
    <w:rsid w:val="005B49C3"/>
    <w:rsid w:val="005B5F71"/>
    <w:rsid w:val="005C2BFE"/>
    <w:rsid w:val="005D0CB1"/>
    <w:rsid w:val="005D1E47"/>
    <w:rsid w:val="005D46B4"/>
    <w:rsid w:val="005D6EAC"/>
    <w:rsid w:val="005D7284"/>
    <w:rsid w:val="005E5ADD"/>
    <w:rsid w:val="005E6392"/>
    <w:rsid w:val="005E7AF5"/>
    <w:rsid w:val="005F213E"/>
    <w:rsid w:val="005F238C"/>
    <w:rsid w:val="00601767"/>
    <w:rsid w:val="006046CC"/>
    <w:rsid w:val="00605B39"/>
    <w:rsid w:val="00607052"/>
    <w:rsid w:val="00622355"/>
    <w:rsid w:val="0062389B"/>
    <w:rsid w:val="00634837"/>
    <w:rsid w:val="00643C54"/>
    <w:rsid w:val="00654BF5"/>
    <w:rsid w:val="00657A27"/>
    <w:rsid w:val="00664F8B"/>
    <w:rsid w:val="00665C35"/>
    <w:rsid w:val="00674750"/>
    <w:rsid w:val="00675C01"/>
    <w:rsid w:val="00680610"/>
    <w:rsid w:val="0068307A"/>
    <w:rsid w:val="00695A50"/>
    <w:rsid w:val="006A1258"/>
    <w:rsid w:val="006A40D4"/>
    <w:rsid w:val="006B0D41"/>
    <w:rsid w:val="006C2C91"/>
    <w:rsid w:val="006C7162"/>
    <w:rsid w:val="006D4F6E"/>
    <w:rsid w:val="006D5E20"/>
    <w:rsid w:val="006E157C"/>
    <w:rsid w:val="006E5720"/>
    <w:rsid w:val="006F3446"/>
    <w:rsid w:val="006F3DBE"/>
    <w:rsid w:val="006F4B8F"/>
    <w:rsid w:val="006F4D4D"/>
    <w:rsid w:val="006F7491"/>
    <w:rsid w:val="00701D86"/>
    <w:rsid w:val="007026B5"/>
    <w:rsid w:val="00703365"/>
    <w:rsid w:val="00705C09"/>
    <w:rsid w:val="00710815"/>
    <w:rsid w:val="00712CAE"/>
    <w:rsid w:val="0072572B"/>
    <w:rsid w:val="007273E3"/>
    <w:rsid w:val="00732839"/>
    <w:rsid w:val="007359B3"/>
    <w:rsid w:val="007404F4"/>
    <w:rsid w:val="00746F05"/>
    <w:rsid w:val="00751E10"/>
    <w:rsid w:val="00752CCE"/>
    <w:rsid w:val="0075430A"/>
    <w:rsid w:val="0075704A"/>
    <w:rsid w:val="00761AEB"/>
    <w:rsid w:val="0079440E"/>
    <w:rsid w:val="0079566F"/>
    <w:rsid w:val="00797624"/>
    <w:rsid w:val="007A0CF8"/>
    <w:rsid w:val="007B1210"/>
    <w:rsid w:val="007B679A"/>
    <w:rsid w:val="007D0ECF"/>
    <w:rsid w:val="007D4218"/>
    <w:rsid w:val="008078FD"/>
    <w:rsid w:val="00813C85"/>
    <w:rsid w:val="00817E88"/>
    <w:rsid w:val="0082338C"/>
    <w:rsid w:val="008248D2"/>
    <w:rsid w:val="008258DA"/>
    <w:rsid w:val="00840B8C"/>
    <w:rsid w:val="0084412E"/>
    <w:rsid w:val="00847968"/>
    <w:rsid w:val="00852618"/>
    <w:rsid w:val="00857BA0"/>
    <w:rsid w:val="00875EAE"/>
    <w:rsid w:val="00882F42"/>
    <w:rsid w:val="0089083A"/>
    <w:rsid w:val="00890E90"/>
    <w:rsid w:val="00892E2C"/>
    <w:rsid w:val="00893B2E"/>
    <w:rsid w:val="008A2952"/>
    <w:rsid w:val="008A345C"/>
    <w:rsid w:val="008B3EFB"/>
    <w:rsid w:val="008D467B"/>
    <w:rsid w:val="008E7FEF"/>
    <w:rsid w:val="008F03C5"/>
    <w:rsid w:val="008F07B0"/>
    <w:rsid w:val="008F0FE7"/>
    <w:rsid w:val="009031C3"/>
    <w:rsid w:val="0090455E"/>
    <w:rsid w:val="009103E8"/>
    <w:rsid w:val="009228EB"/>
    <w:rsid w:val="00925E75"/>
    <w:rsid w:val="00934DB0"/>
    <w:rsid w:val="00935CC9"/>
    <w:rsid w:val="009551F9"/>
    <w:rsid w:val="0098176B"/>
    <w:rsid w:val="009817CF"/>
    <w:rsid w:val="00984FED"/>
    <w:rsid w:val="009907AC"/>
    <w:rsid w:val="009940CC"/>
    <w:rsid w:val="00995042"/>
    <w:rsid w:val="0099662D"/>
    <w:rsid w:val="009A090F"/>
    <w:rsid w:val="009A5E64"/>
    <w:rsid w:val="009B2EF2"/>
    <w:rsid w:val="009B54EB"/>
    <w:rsid w:val="009B5D46"/>
    <w:rsid w:val="009B7952"/>
    <w:rsid w:val="009C17CB"/>
    <w:rsid w:val="009C56E9"/>
    <w:rsid w:val="009D3725"/>
    <w:rsid w:val="009E2B22"/>
    <w:rsid w:val="009F5A72"/>
    <w:rsid w:val="00A005FD"/>
    <w:rsid w:val="00A00DEB"/>
    <w:rsid w:val="00A12CF6"/>
    <w:rsid w:val="00A220AF"/>
    <w:rsid w:val="00A3092D"/>
    <w:rsid w:val="00A32208"/>
    <w:rsid w:val="00A32425"/>
    <w:rsid w:val="00A37D17"/>
    <w:rsid w:val="00A43E9E"/>
    <w:rsid w:val="00A44400"/>
    <w:rsid w:val="00A459B3"/>
    <w:rsid w:val="00A608EE"/>
    <w:rsid w:val="00A61F65"/>
    <w:rsid w:val="00A62CCE"/>
    <w:rsid w:val="00A64B3A"/>
    <w:rsid w:val="00A67157"/>
    <w:rsid w:val="00A67D66"/>
    <w:rsid w:val="00A67EFC"/>
    <w:rsid w:val="00A7108E"/>
    <w:rsid w:val="00A72B24"/>
    <w:rsid w:val="00A81C0A"/>
    <w:rsid w:val="00A848DB"/>
    <w:rsid w:val="00A8706A"/>
    <w:rsid w:val="00AA1C7B"/>
    <w:rsid w:val="00AA3401"/>
    <w:rsid w:val="00AA3916"/>
    <w:rsid w:val="00AC25EF"/>
    <w:rsid w:val="00AD7D11"/>
    <w:rsid w:val="00AE0669"/>
    <w:rsid w:val="00AE08A0"/>
    <w:rsid w:val="00AE5A6B"/>
    <w:rsid w:val="00AE6947"/>
    <w:rsid w:val="00B101AC"/>
    <w:rsid w:val="00B12417"/>
    <w:rsid w:val="00B155A0"/>
    <w:rsid w:val="00B21ECD"/>
    <w:rsid w:val="00B36E46"/>
    <w:rsid w:val="00B3786B"/>
    <w:rsid w:val="00B40A67"/>
    <w:rsid w:val="00B44051"/>
    <w:rsid w:val="00B547DE"/>
    <w:rsid w:val="00B616DC"/>
    <w:rsid w:val="00B641D8"/>
    <w:rsid w:val="00B6777F"/>
    <w:rsid w:val="00B754A9"/>
    <w:rsid w:val="00B76DA3"/>
    <w:rsid w:val="00B84184"/>
    <w:rsid w:val="00B8569C"/>
    <w:rsid w:val="00B86578"/>
    <w:rsid w:val="00BA04C4"/>
    <w:rsid w:val="00BA1A71"/>
    <w:rsid w:val="00BA2BAB"/>
    <w:rsid w:val="00BA64FD"/>
    <w:rsid w:val="00BB1723"/>
    <w:rsid w:val="00BB39E4"/>
    <w:rsid w:val="00BB4315"/>
    <w:rsid w:val="00BC45F1"/>
    <w:rsid w:val="00BC622C"/>
    <w:rsid w:val="00BD1282"/>
    <w:rsid w:val="00BD6DC7"/>
    <w:rsid w:val="00BD7E6C"/>
    <w:rsid w:val="00BF2BCB"/>
    <w:rsid w:val="00C005D5"/>
    <w:rsid w:val="00C205A6"/>
    <w:rsid w:val="00C348DA"/>
    <w:rsid w:val="00C53879"/>
    <w:rsid w:val="00C5402A"/>
    <w:rsid w:val="00C61BE3"/>
    <w:rsid w:val="00C816AE"/>
    <w:rsid w:val="00C85293"/>
    <w:rsid w:val="00C953D1"/>
    <w:rsid w:val="00CA0C4D"/>
    <w:rsid w:val="00CA3232"/>
    <w:rsid w:val="00CA60CE"/>
    <w:rsid w:val="00CA67E5"/>
    <w:rsid w:val="00CB62AA"/>
    <w:rsid w:val="00CB797E"/>
    <w:rsid w:val="00CC17D9"/>
    <w:rsid w:val="00CC47CB"/>
    <w:rsid w:val="00CC4995"/>
    <w:rsid w:val="00CE0E62"/>
    <w:rsid w:val="00CE2EC4"/>
    <w:rsid w:val="00CE4C25"/>
    <w:rsid w:val="00CE5A79"/>
    <w:rsid w:val="00CF6423"/>
    <w:rsid w:val="00D05B44"/>
    <w:rsid w:val="00D10D05"/>
    <w:rsid w:val="00D11220"/>
    <w:rsid w:val="00D11CE3"/>
    <w:rsid w:val="00D11E58"/>
    <w:rsid w:val="00D12E0A"/>
    <w:rsid w:val="00D17199"/>
    <w:rsid w:val="00D22EFA"/>
    <w:rsid w:val="00D23BE0"/>
    <w:rsid w:val="00D27996"/>
    <w:rsid w:val="00D32F72"/>
    <w:rsid w:val="00D33C61"/>
    <w:rsid w:val="00D37363"/>
    <w:rsid w:val="00D3756C"/>
    <w:rsid w:val="00D42270"/>
    <w:rsid w:val="00D5144E"/>
    <w:rsid w:val="00D63CCC"/>
    <w:rsid w:val="00D7161F"/>
    <w:rsid w:val="00D76568"/>
    <w:rsid w:val="00D777D1"/>
    <w:rsid w:val="00D827A1"/>
    <w:rsid w:val="00D909D8"/>
    <w:rsid w:val="00D94DE2"/>
    <w:rsid w:val="00DA2424"/>
    <w:rsid w:val="00DA3C6F"/>
    <w:rsid w:val="00DB2C06"/>
    <w:rsid w:val="00DC1B93"/>
    <w:rsid w:val="00DE33DE"/>
    <w:rsid w:val="00DE4A97"/>
    <w:rsid w:val="00DE64B2"/>
    <w:rsid w:val="00DE6DD5"/>
    <w:rsid w:val="00DF0132"/>
    <w:rsid w:val="00DF0ED8"/>
    <w:rsid w:val="00DF2F3F"/>
    <w:rsid w:val="00DF345B"/>
    <w:rsid w:val="00E01012"/>
    <w:rsid w:val="00E01FEB"/>
    <w:rsid w:val="00E03B62"/>
    <w:rsid w:val="00E0596F"/>
    <w:rsid w:val="00E13E09"/>
    <w:rsid w:val="00E27B52"/>
    <w:rsid w:val="00E34D7E"/>
    <w:rsid w:val="00E355B2"/>
    <w:rsid w:val="00E5414E"/>
    <w:rsid w:val="00E6147C"/>
    <w:rsid w:val="00E741B2"/>
    <w:rsid w:val="00E775FB"/>
    <w:rsid w:val="00E83DE5"/>
    <w:rsid w:val="00E85899"/>
    <w:rsid w:val="00E94A57"/>
    <w:rsid w:val="00EA5DDA"/>
    <w:rsid w:val="00EC027B"/>
    <w:rsid w:val="00EC1AB4"/>
    <w:rsid w:val="00EC24A9"/>
    <w:rsid w:val="00EC77DA"/>
    <w:rsid w:val="00ED63DD"/>
    <w:rsid w:val="00EF11E9"/>
    <w:rsid w:val="00EF406C"/>
    <w:rsid w:val="00EF4097"/>
    <w:rsid w:val="00EF7D54"/>
    <w:rsid w:val="00F0506B"/>
    <w:rsid w:val="00F0706B"/>
    <w:rsid w:val="00F10DED"/>
    <w:rsid w:val="00F164F9"/>
    <w:rsid w:val="00F16DAC"/>
    <w:rsid w:val="00F218C8"/>
    <w:rsid w:val="00F236AA"/>
    <w:rsid w:val="00F26438"/>
    <w:rsid w:val="00F36BA7"/>
    <w:rsid w:val="00F44937"/>
    <w:rsid w:val="00F462D0"/>
    <w:rsid w:val="00F505BA"/>
    <w:rsid w:val="00F525D2"/>
    <w:rsid w:val="00F558C2"/>
    <w:rsid w:val="00F6740F"/>
    <w:rsid w:val="00F70050"/>
    <w:rsid w:val="00F704D2"/>
    <w:rsid w:val="00F81650"/>
    <w:rsid w:val="00F86855"/>
    <w:rsid w:val="00FA2E7F"/>
    <w:rsid w:val="00FA7E84"/>
    <w:rsid w:val="00FB00CD"/>
    <w:rsid w:val="00FC0A7C"/>
    <w:rsid w:val="00FC38E9"/>
    <w:rsid w:val="00FC4261"/>
    <w:rsid w:val="00FD0AF3"/>
    <w:rsid w:val="00FD20C3"/>
    <w:rsid w:val="00FE57E4"/>
    <w:rsid w:val="00FF0580"/>
    <w:rsid w:val="00FF2B80"/>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10B9BD"/>
  <w15:chartTrackingRefBased/>
  <w15:docId w15:val="{A70DEB53-5292-431C-9F5C-E800F2D4F6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next w:val="Normal"/>
    <w:link w:val="Heading2Char"/>
    <w:uiPriority w:val="9"/>
    <w:semiHidden/>
    <w:unhideWhenUsed/>
    <w:qFormat/>
    <w:rsid w:val="005D7284"/>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semiHidden/>
    <w:rsid w:val="005D7284"/>
    <w:rPr>
      <w:rFonts w:asciiTheme="majorHAnsi" w:eastAsiaTheme="majorEastAsia" w:hAnsiTheme="majorHAnsi" w:cstheme="majorBidi"/>
      <w:color w:val="2F5496" w:themeColor="accent1" w:themeShade="BF"/>
      <w:sz w:val="26"/>
      <w:szCs w:val="26"/>
    </w:rPr>
  </w:style>
  <w:style w:type="paragraph" w:styleId="Header">
    <w:name w:val="header"/>
    <w:basedOn w:val="Normal"/>
    <w:link w:val="HeaderChar"/>
    <w:uiPriority w:val="99"/>
    <w:unhideWhenUsed/>
    <w:rsid w:val="009A090F"/>
    <w:pPr>
      <w:tabs>
        <w:tab w:val="center" w:pos="4513"/>
        <w:tab w:val="right" w:pos="9026"/>
      </w:tabs>
      <w:spacing w:after="0" w:line="240" w:lineRule="auto"/>
    </w:pPr>
  </w:style>
  <w:style w:type="character" w:customStyle="1" w:styleId="HeaderChar">
    <w:name w:val="Header Char"/>
    <w:basedOn w:val="DefaultParagraphFont"/>
    <w:link w:val="Header"/>
    <w:uiPriority w:val="99"/>
    <w:rsid w:val="009A090F"/>
  </w:style>
  <w:style w:type="paragraph" w:styleId="Footer">
    <w:name w:val="footer"/>
    <w:basedOn w:val="Normal"/>
    <w:link w:val="FooterChar"/>
    <w:uiPriority w:val="99"/>
    <w:unhideWhenUsed/>
    <w:rsid w:val="009A090F"/>
    <w:pPr>
      <w:tabs>
        <w:tab w:val="center" w:pos="4513"/>
        <w:tab w:val="right" w:pos="9026"/>
      </w:tabs>
      <w:spacing w:after="0" w:line="240" w:lineRule="auto"/>
    </w:pPr>
  </w:style>
  <w:style w:type="character" w:customStyle="1" w:styleId="FooterChar">
    <w:name w:val="Footer Char"/>
    <w:basedOn w:val="DefaultParagraphFont"/>
    <w:link w:val="Footer"/>
    <w:uiPriority w:val="99"/>
    <w:rsid w:val="009A090F"/>
  </w:style>
  <w:style w:type="paragraph" w:styleId="BalloonText">
    <w:name w:val="Balloon Text"/>
    <w:basedOn w:val="Normal"/>
    <w:link w:val="BalloonTextChar"/>
    <w:uiPriority w:val="99"/>
    <w:semiHidden/>
    <w:unhideWhenUsed/>
    <w:rsid w:val="009A090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A090F"/>
    <w:rPr>
      <w:rFonts w:ascii="Segoe UI" w:hAnsi="Segoe UI" w:cs="Segoe UI"/>
      <w:sz w:val="18"/>
      <w:szCs w:val="18"/>
    </w:rPr>
  </w:style>
  <w:style w:type="paragraph" w:customStyle="1" w:styleId="jade-noverticalmargins">
    <w:name w:val="jade-noverticalmargins"/>
    <w:basedOn w:val="Normal"/>
    <w:rsid w:val="00295D60"/>
    <w:pPr>
      <w:spacing w:before="100" w:beforeAutospacing="1" w:after="100" w:afterAutospacing="1" w:line="240" w:lineRule="auto"/>
    </w:pPr>
    <w:rPr>
      <w:rFonts w:ascii="Times New Roman" w:eastAsia="Times New Roman" w:hAnsi="Times New Roman" w:cs="Times New Roman"/>
      <w:sz w:val="24"/>
      <w:szCs w:val="24"/>
      <w:lang w:eastAsia="en-AU"/>
    </w:rPr>
  </w:style>
  <w:style w:type="character" w:styleId="Hyperlink">
    <w:name w:val="Hyperlink"/>
    <w:basedOn w:val="DefaultParagraphFont"/>
    <w:uiPriority w:val="99"/>
    <w:unhideWhenUsed/>
    <w:rsid w:val="00295D60"/>
    <w:rPr>
      <w:color w:val="0000FF"/>
      <w:u w:val="single"/>
    </w:rPr>
  </w:style>
  <w:style w:type="paragraph" w:styleId="NormalWeb">
    <w:name w:val="Normal (Web)"/>
    <w:basedOn w:val="Normal"/>
    <w:uiPriority w:val="99"/>
    <w:unhideWhenUsed/>
    <w:rsid w:val="00295D60"/>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jade-blank-p-opt">
    <w:name w:val="jade-blank-p-opt"/>
    <w:basedOn w:val="Normal"/>
    <w:rsid w:val="00295D60"/>
    <w:pPr>
      <w:spacing w:before="100" w:beforeAutospacing="1" w:after="100" w:afterAutospacing="1" w:line="240" w:lineRule="auto"/>
    </w:pPr>
    <w:rPr>
      <w:rFonts w:ascii="Times New Roman" w:eastAsia="Times New Roman" w:hAnsi="Times New Roman" w:cs="Times New Roman"/>
      <w:sz w:val="24"/>
      <w:szCs w:val="24"/>
      <w:lang w:eastAsia="en-AU"/>
    </w:rPr>
  </w:style>
  <w:style w:type="character" w:styleId="UnresolvedMention">
    <w:name w:val="Unresolved Mention"/>
    <w:basedOn w:val="DefaultParagraphFont"/>
    <w:uiPriority w:val="99"/>
    <w:semiHidden/>
    <w:unhideWhenUsed/>
    <w:rsid w:val="002C6A97"/>
    <w:rPr>
      <w:color w:val="605E5C"/>
      <w:shd w:val="clear" w:color="auto" w:fill="E1DFDD"/>
    </w:rPr>
  </w:style>
  <w:style w:type="paragraph" w:styleId="FootnoteText">
    <w:name w:val="footnote text"/>
    <w:basedOn w:val="Normal"/>
    <w:link w:val="FootnoteTextChar"/>
    <w:uiPriority w:val="99"/>
    <w:semiHidden/>
    <w:unhideWhenUsed/>
    <w:rsid w:val="00E355B2"/>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E355B2"/>
    <w:rPr>
      <w:sz w:val="20"/>
      <w:szCs w:val="20"/>
    </w:rPr>
  </w:style>
  <w:style w:type="character" w:styleId="FootnoteReference">
    <w:name w:val="footnote reference"/>
    <w:basedOn w:val="DefaultParagraphFont"/>
    <w:uiPriority w:val="99"/>
    <w:semiHidden/>
    <w:unhideWhenUsed/>
    <w:rsid w:val="00E355B2"/>
    <w:rPr>
      <w:vertAlign w:val="superscript"/>
    </w:rPr>
  </w:style>
  <w:style w:type="paragraph" w:styleId="ListParagraph">
    <w:name w:val="List Paragraph"/>
    <w:basedOn w:val="Normal"/>
    <w:uiPriority w:val="34"/>
    <w:qFormat/>
    <w:rsid w:val="00A32425"/>
    <w:pPr>
      <w:ind w:left="720"/>
      <w:contextualSpacing/>
    </w:pPr>
  </w:style>
  <w:style w:type="character" w:styleId="FollowedHyperlink">
    <w:name w:val="FollowedHyperlink"/>
    <w:basedOn w:val="DefaultParagraphFont"/>
    <w:uiPriority w:val="99"/>
    <w:semiHidden/>
    <w:unhideWhenUsed/>
    <w:rsid w:val="006C7162"/>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59838">
      <w:bodyDiv w:val="1"/>
      <w:marLeft w:val="0"/>
      <w:marRight w:val="0"/>
      <w:marTop w:val="0"/>
      <w:marBottom w:val="0"/>
      <w:divBdr>
        <w:top w:val="none" w:sz="0" w:space="0" w:color="auto"/>
        <w:left w:val="none" w:sz="0" w:space="0" w:color="auto"/>
        <w:bottom w:val="none" w:sz="0" w:space="0" w:color="auto"/>
        <w:right w:val="none" w:sz="0" w:space="0" w:color="auto"/>
      </w:divBdr>
      <w:divsChild>
        <w:div w:id="140119114">
          <w:marLeft w:val="0"/>
          <w:marRight w:val="0"/>
          <w:marTop w:val="0"/>
          <w:marBottom w:val="0"/>
          <w:divBdr>
            <w:top w:val="none" w:sz="0" w:space="0" w:color="auto"/>
            <w:left w:val="none" w:sz="0" w:space="0" w:color="auto"/>
            <w:bottom w:val="none" w:sz="0" w:space="0" w:color="auto"/>
            <w:right w:val="none" w:sz="0" w:space="0" w:color="auto"/>
          </w:divBdr>
          <w:divsChild>
            <w:div w:id="16351352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29735">
      <w:bodyDiv w:val="1"/>
      <w:marLeft w:val="0"/>
      <w:marRight w:val="0"/>
      <w:marTop w:val="0"/>
      <w:marBottom w:val="0"/>
      <w:divBdr>
        <w:top w:val="none" w:sz="0" w:space="0" w:color="auto"/>
        <w:left w:val="none" w:sz="0" w:space="0" w:color="auto"/>
        <w:bottom w:val="none" w:sz="0" w:space="0" w:color="auto"/>
        <w:right w:val="none" w:sz="0" w:space="0" w:color="auto"/>
      </w:divBdr>
      <w:divsChild>
        <w:div w:id="1310673916">
          <w:marLeft w:val="0"/>
          <w:marRight w:val="0"/>
          <w:marTop w:val="0"/>
          <w:marBottom w:val="0"/>
          <w:divBdr>
            <w:top w:val="none" w:sz="0" w:space="0" w:color="auto"/>
            <w:left w:val="none" w:sz="0" w:space="0" w:color="auto"/>
            <w:bottom w:val="none" w:sz="0" w:space="0" w:color="auto"/>
            <w:right w:val="none" w:sz="0" w:space="0" w:color="auto"/>
          </w:divBdr>
        </w:div>
        <w:div w:id="1611007403">
          <w:marLeft w:val="0"/>
          <w:marRight w:val="0"/>
          <w:marTop w:val="0"/>
          <w:marBottom w:val="0"/>
          <w:divBdr>
            <w:top w:val="none" w:sz="0" w:space="0" w:color="auto"/>
            <w:left w:val="none" w:sz="0" w:space="0" w:color="auto"/>
            <w:bottom w:val="none" w:sz="0" w:space="0" w:color="auto"/>
            <w:right w:val="none" w:sz="0" w:space="0" w:color="auto"/>
          </w:divBdr>
          <w:divsChild>
            <w:div w:id="8331784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670464">
      <w:bodyDiv w:val="1"/>
      <w:marLeft w:val="0"/>
      <w:marRight w:val="0"/>
      <w:marTop w:val="0"/>
      <w:marBottom w:val="0"/>
      <w:divBdr>
        <w:top w:val="none" w:sz="0" w:space="0" w:color="auto"/>
        <w:left w:val="none" w:sz="0" w:space="0" w:color="auto"/>
        <w:bottom w:val="none" w:sz="0" w:space="0" w:color="auto"/>
        <w:right w:val="none" w:sz="0" w:space="0" w:color="auto"/>
      </w:divBdr>
      <w:divsChild>
        <w:div w:id="748965871">
          <w:marLeft w:val="0"/>
          <w:marRight w:val="0"/>
          <w:marTop w:val="0"/>
          <w:marBottom w:val="0"/>
          <w:divBdr>
            <w:top w:val="none" w:sz="0" w:space="0" w:color="auto"/>
            <w:left w:val="none" w:sz="0" w:space="0" w:color="auto"/>
            <w:bottom w:val="none" w:sz="0" w:space="0" w:color="auto"/>
            <w:right w:val="none" w:sz="0" w:space="0" w:color="auto"/>
          </w:divBdr>
        </w:div>
        <w:div w:id="1503659535">
          <w:marLeft w:val="0"/>
          <w:marRight w:val="0"/>
          <w:marTop w:val="0"/>
          <w:marBottom w:val="0"/>
          <w:divBdr>
            <w:top w:val="none" w:sz="0" w:space="0" w:color="auto"/>
            <w:left w:val="none" w:sz="0" w:space="0" w:color="auto"/>
            <w:bottom w:val="none" w:sz="0" w:space="0" w:color="auto"/>
            <w:right w:val="none" w:sz="0" w:space="0" w:color="auto"/>
          </w:divBdr>
          <w:divsChild>
            <w:div w:id="305357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937626">
      <w:bodyDiv w:val="1"/>
      <w:marLeft w:val="0"/>
      <w:marRight w:val="0"/>
      <w:marTop w:val="0"/>
      <w:marBottom w:val="0"/>
      <w:divBdr>
        <w:top w:val="none" w:sz="0" w:space="0" w:color="auto"/>
        <w:left w:val="none" w:sz="0" w:space="0" w:color="auto"/>
        <w:bottom w:val="none" w:sz="0" w:space="0" w:color="auto"/>
        <w:right w:val="none" w:sz="0" w:space="0" w:color="auto"/>
      </w:divBdr>
      <w:divsChild>
        <w:div w:id="359747596">
          <w:marLeft w:val="195"/>
          <w:marRight w:val="0"/>
          <w:marTop w:val="0"/>
          <w:marBottom w:val="75"/>
          <w:divBdr>
            <w:top w:val="none" w:sz="0" w:space="0" w:color="auto"/>
            <w:left w:val="none" w:sz="0" w:space="0" w:color="auto"/>
            <w:bottom w:val="none" w:sz="0" w:space="0" w:color="auto"/>
            <w:right w:val="none" w:sz="0" w:space="0" w:color="auto"/>
          </w:divBdr>
          <w:divsChild>
            <w:div w:id="2110614987">
              <w:marLeft w:val="0"/>
              <w:marRight w:val="0"/>
              <w:marTop w:val="0"/>
              <w:marBottom w:val="15"/>
              <w:divBdr>
                <w:top w:val="none" w:sz="0" w:space="0" w:color="auto"/>
                <w:left w:val="none" w:sz="0" w:space="0" w:color="auto"/>
                <w:bottom w:val="none" w:sz="0" w:space="0" w:color="auto"/>
                <w:right w:val="none" w:sz="0" w:space="0" w:color="auto"/>
              </w:divBdr>
              <w:divsChild>
                <w:div w:id="124738406">
                  <w:marLeft w:val="0"/>
                  <w:marRight w:val="0"/>
                  <w:marTop w:val="0"/>
                  <w:marBottom w:val="0"/>
                  <w:divBdr>
                    <w:top w:val="none" w:sz="0" w:space="0" w:color="auto"/>
                    <w:left w:val="none" w:sz="0" w:space="0" w:color="auto"/>
                    <w:bottom w:val="none" w:sz="0" w:space="0" w:color="auto"/>
                    <w:right w:val="none" w:sz="0" w:space="0" w:color="auto"/>
                  </w:divBdr>
                </w:div>
              </w:divsChild>
            </w:div>
            <w:div w:id="766534777">
              <w:marLeft w:val="0"/>
              <w:marRight w:val="0"/>
              <w:marTop w:val="0"/>
              <w:marBottom w:val="15"/>
              <w:divBdr>
                <w:top w:val="none" w:sz="0" w:space="0" w:color="auto"/>
                <w:left w:val="none" w:sz="0" w:space="0" w:color="auto"/>
                <w:bottom w:val="none" w:sz="0" w:space="0" w:color="auto"/>
                <w:right w:val="none" w:sz="0" w:space="0" w:color="auto"/>
              </w:divBdr>
              <w:divsChild>
                <w:div w:id="5308491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8104735">
          <w:marLeft w:val="120"/>
          <w:marRight w:val="0"/>
          <w:marTop w:val="45"/>
          <w:marBottom w:val="0"/>
          <w:divBdr>
            <w:top w:val="none" w:sz="0" w:space="0" w:color="auto"/>
            <w:left w:val="none" w:sz="0" w:space="0" w:color="auto"/>
            <w:bottom w:val="none" w:sz="0" w:space="0" w:color="auto"/>
            <w:right w:val="none" w:sz="0" w:space="0" w:color="auto"/>
          </w:divBdr>
        </w:div>
        <w:div w:id="60490072">
          <w:marLeft w:val="0"/>
          <w:marRight w:val="0"/>
          <w:marTop w:val="0"/>
          <w:marBottom w:val="0"/>
          <w:divBdr>
            <w:top w:val="none" w:sz="0" w:space="0" w:color="auto"/>
            <w:left w:val="none" w:sz="0" w:space="0" w:color="auto"/>
            <w:bottom w:val="none" w:sz="0" w:space="0" w:color="auto"/>
            <w:right w:val="none" w:sz="0" w:space="0" w:color="auto"/>
          </w:divBdr>
        </w:div>
      </w:divsChild>
    </w:div>
    <w:div w:id="47581611">
      <w:bodyDiv w:val="1"/>
      <w:marLeft w:val="0"/>
      <w:marRight w:val="0"/>
      <w:marTop w:val="0"/>
      <w:marBottom w:val="0"/>
      <w:divBdr>
        <w:top w:val="none" w:sz="0" w:space="0" w:color="auto"/>
        <w:left w:val="none" w:sz="0" w:space="0" w:color="auto"/>
        <w:bottom w:val="none" w:sz="0" w:space="0" w:color="auto"/>
        <w:right w:val="none" w:sz="0" w:space="0" w:color="auto"/>
      </w:divBdr>
      <w:divsChild>
        <w:div w:id="721321180">
          <w:marLeft w:val="0"/>
          <w:marRight w:val="0"/>
          <w:marTop w:val="0"/>
          <w:marBottom w:val="0"/>
          <w:divBdr>
            <w:top w:val="none" w:sz="0" w:space="0" w:color="auto"/>
            <w:left w:val="none" w:sz="0" w:space="0" w:color="auto"/>
            <w:bottom w:val="none" w:sz="0" w:space="0" w:color="auto"/>
            <w:right w:val="none" w:sz="0" w:space="0" w:color="auto"/>
          </w:divBdr>
          <w:divsChild>
            <w:div w:id="9044113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419564">
      <w:bodyDiv w:val="1"/>
      <w:marLeft w:val="0"/>
      <w:marRight w:val="0"/>
      <w:marTop w:val="0"/>
      <w:marBottom w:val="0"/>
      <w:divBdr>
        <w:top w:val="none" w:sz="0" w:space="0" w:color="auto"/>
        <w:left w:val="none" w:sz="0" w:space="0" w:color="auto"/>
        <w:bottom w:val="none" w:sz="0" w:space="0" w:color="auto"/>
        <w:right w:val="none" w:sz="0" w:space="0" w:color="auto"/>
      </w:divBdr>
      <w:divsChild>
        <w:div w:id="1314600249">
          <w:marLeft w:val="0"/>
          <w:marRight w:val="0"/>
          <w:marTop w:val="0"/>
          <w:marBottom w:val="0"/>
          <w:divBdr>
            <w:top w:val="none" w:sz="0" w:space="0" w:color="auto"/>
            <w:left w:val="none" w:sz="0" w:space="0" w:color="auto"/>
            <w:bottom w:val="none" w:sz="0" w:space="0" w:color="auto"/>
            <w:right w:val="none" w:sz="0" w:space="0" w:color="auto"/>
          </w:divBdr>
          <w:divsChild>
            <w:div w:id="5391260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130752">
      <w:bodyDiv w:val="1"/>
      <w:marLeft w:val="0"/>
      <w:marRight w:val="0"/>
      <w:marTop w:val="0"/>
      <w:marBottom w:val="0"/>
      <w:divBdr>
        <w:top w:val="none" w:sz="0" w:space="0" w:color="auto"/>
        <w:left w:val="none" w:sz="0" w:space="0" w:color="auto"/>
        <w:bottom w:val="none" w:sz="0" w:space="0" w:color="auto"/>
        <w:right w:val="none" w:sz="0" w:space="0" w:color="auto"/>
      </w:divBdr>
      <w:divsChild>
        <w:div w:id="179438394">
          <w:marLeft w:val="0"/>
          <w:marRight w:val="0"/>
          <w:marTop w:val="0"/>
          <w:marBottom w:val="0"/>
          <w:divBdr>
            <w:top w:val="none" w:sz="0" w:space="0" w:color="auto"/>
            <w:left w:val="none" w:sz="0" w:space="0" w:color="auto"/>
            <w:bottom w:val="none" w:sz="0" w:space="0" w:color="auto"/>
            <w:right w:val="none" w:sz="0" w:space="0" w:color="auto"/>
          </w:divBdr>
          <w:divsChild>
            <w:div w:id="1268243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029880">
      <w:bodyDiv w:val="1"/>
      <w:marLeft w:val="0"/>
      <w:marRight w:val="0"/>
      <w:marTop w:val="0"/>
      <w:marBottom w:val="0"/>
      <w:divBdr>
        <w:top w:val="none" w:sz="0" w:space="0" w:color="auto"/>
        <w:left w:val="none" w:sz="0" w:space="0" w:color="auto"/>
        <w:bottom w:val="none" w:sz="0" w:space="0" w:color="auto"/>
        <w:right w:val="none" w:sz="0" w:space="0" w:color="auto"/>
      </w:divBdr>
      <w:divsChild>
        <w:div w:id="581599162">
          <w:marLeft w:val="0"/>
          <w:marRight w:val="0"/>
          <w:marTop w:val="0"/>
          <w:marBottom w:val="0"/>
          <w:divBdr>
            <w:top w:val="none" w:sz="0" w:space="0" w:color="auto"/>
            <w:left w:val="none" w:sz="0" w:space="0" w:color="auto"/>
            <w:bottom w:val="none" w:sz="0" w:space="0" w:color="auto"/>
            <w:right w:val="none" w:sz="0" w:space="0" w:color="auto"/>
          </w:divBdr>
          <w:divsChild>
            <w:div w:id="1365902338">
              <w:marLeft w:val="0"/>
              <w:marRight w:val="0"/>
              <w:marTop w:val="0"/>
              <w:marBottom w:val="0"/>
              <w:divBdr>
                <w:top w:val="none" w:sz="0" w:space="0" w:color="auto"/>
                <w:left w:val="none" w:sz="0" w:space="0" w:color="auto"/>
                <w:bottom w:val="none" w:sz="0" w:space="0" w:color="auto"/>
                <w:right w:val="none" w:sz="0" w:space="0" w:color="auto"/>
              </w:divBdr>
            </w:div>
            <w:div w:id="1578707154">
              <w:marLeft w:val="0"/>
              <w:marRight w:val="0"/>
              <w:marTop w:val="0"/>
              <w:marBottom w:val="0"/>
              <w:divBdr>
                <w:top w:val="none" w:sz="0" w:space="0" w:color="auto"/>
                <w:left w:val="none" w:sz="0" w:space="0" w:color="auto"/>
                <w:bottom w:val="none" w:sz="0" w:space="0" w:color="auto"/>
                <w:right w:val="none" w:sz="0" w:space="0" w:color="auto"/>
              </w:divBdr>
              <w:divsChild>
                <w:div w:id="1007440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4153844">
      <w:bodyDiv w:val="1"/>
      <w:marLeft w:val="0"/>
      <w:marRight w:val="0"/>
      <w:marTop w:val="0"/>
      <w:marBottom w:val="0"/>
      <w:divBdr>
        <w:top w:val="none" w:sz="0" w:space="0" w:color="auto"/>
        <w:left w:val="none" w:sz="0" w:space="0" w:color="auto"/>
        <w:bottom w:val="none" w:sz="0" w:space="0" w:color="auto"/>
        <w:right w:val="none" w:sz="0" w:space="0" w:color="auto"/>
      </w:divBdr>
      <w:divsChild>
        <w:div w:id="2141147659">
          <w:marLeft w:val="0"/>
          <w:marRight w:val="0"/>
          <w:marTop w:val="0"/>
          <w:marBottom w:val="0"/>
          <w:divBdr>
            <w:top w:val="none" w:sz="0" w:space="0" w:color="auto"/>
            <w:left w:val="none" w:sz="0" w:space="0" w:color="auto"/>
            <w:bottom w:val="none" w:sz="0" w:space="0" w:color="auto"/>
            <w:right w:val="none" w:sz="0" w:space="0" w:color="auto"/>
          </w:divBdr>
          <w:divsChild>
            <w:div w:id="2139295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484756">
      <w:bodyDiv w:val="1"/>
      <w:marLeft w:val="0"/>
      <w:marRight w:val="0"/>
      <w:marTop w:val="0"/>
      <w:marBottom w:val="0"/>
      <w:divBdr>
        <w:top w:val="none" w:sz="0" w:space="0" w:color="auto"/>
        <w:left w:val="none" w:sz="0" w:space="0" w:color="auto"/>
        <w:bottom w:val="none" w:sz="0" w:space="0" w:color="auto"/>
        <w:right w:val="none" w:sz="0" w:space="0" w:color="auto"/>
      </w:divBdr>
      <w:divsChild>
        <w:div w:id="1625378902">
          <w:marLeft w:val="0"/>
          <w:marRight w:val="0"/>
          <w:marTop w:val="0"/>
          <w:marBottom w:val="0"/>
          <w:divBdr>
            <w:top w:val="none" w:sz="0" w:space="0" w:color="auto"/>
            <w:left w:val="none" w:sz="0" w:space="0" w:color="auto"/>
            <w:bottom w:val="none" w:sz="0" w:space="0" w:color="auto"/>
            <w:right w:val="none" w:sz="0" w:space="0" w:color="auto"/>
          </w:divBdr>
          <w:divsChild>
            <w:div w:id="884102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0648730">
      <w:bodyDiv w:val="1"/>
      <w:marLeft w:val="0"/>
      <w:marRight w:val="0"/>
      <w:marTop w:val="0"/>
      <w:marBottom w:val="0"/>
      <w:divBdr>
        <w:top w:val="none" w:sz="0" w:space="0" w:color="auto"/>
        <w:left w:val="none" w:sz="0" w:space="0" w:color="auto"/>
        <w:bottom w:val="none" w:sz="0" w:space="0" w:color="auto"/>
        <w:right w:val="none" w:sz="0" w:space="0" w:color="auto"/>
      </w:divBdr>
    </w:div>
    <w:div w:id="242032922">
      <w:bodyDiv w:val="1"/>
      <w:marLeft w:val="0"/>
      <w:marRight w:val="0"/>
      <w:marTop w:val="0"/>
      <w:marBottom w:val="0"/>
      <w:divBdr>
        <w:top w:val="none" w:sz="0" w:space="0" w:color="auto"/>
        <w:left w:val="none" w:sz="0" w:space="0" w:color="auto"/>
        <w:bottom w:val="none" w:sz="0" w:space="0" w:color="auto"/>
        <w:right w:val="none" w:sz="0" w:space="0" w:color="auto"/>
      </w:divBdr>
      <w:divsChild>
        <w:div w:id="98566358">
          <w:marLeft w:val="0"/>
          <w:marRight w:val="0"/>
          <w:marTop w:val="0"/>
          <w:marBottom w:val="0"/>
          <w:divBdr>
            <w:top w:val="none" w:sz="0" w:space="0" w:color="auto"/>
            <w:left w:val="none" w:sz="0" w:space="0" w:color="auto"/>
            <w:bottom w:val="none" w:sz="0" w:space="0" w:color="auto"/>
            <w:right w:val="none" w:sz="0" w:space="0" w:color="auto"/>
          </w:divBdr>
          <w:divsChild>
            <w:div w:id="915897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0092129">
      <w:bodyDiv w:val="1"/>
      <w:marLeft w:val="0"/>
      <w:marRight w:val="0"/>
      <w:marTop w:val="0"/>
      <w:marBottom w:val="0"/>
      <w:divBdr>
        <w:top w:val="none" w:sz="0" w:space="0" w:color="auto"/>
        <w:left w:val="none" w:sz="0" w:space="0" w:color="auto"/>
        <w:bottom w:val="none" w:sz="0" w:space="0" w:color="auto"/>
        <w:right w:val="none" w:sz="0" w:space="0" w:color="auto"/>
      </w:divBdr>
      <w:divsChild>
        <w:div w:id="168718940">
          <w:marLeft w:val="0"/>
          <w:marRight w:val="0"/>
          <w:marTop w:val="0"/>
          <w:marBottom w:val="0"/>
          <w:divBdr>
            <w:top w:val="none" w:sz="0" w:space="0" w:color="auto"/>
            <w:left w:val="none" w:sz="0" w:space="0" w:color="auto"/>
            <w:bottom w:val="none" w:sz="0" w:space="0" w:color="auto"/>
            <w:right w:val="none" w:sz="0" w:space="0" w:color="auto"/>
          </w:divBdr>
          <w:divsChild>
            <w:div w:id="524051812">
              <w:marLeft w:val="0"/>
              <w:marRight w:val="0"/>
              <w:marTop w:val="0"/>
              <w:marBottom w:val="0"/>
              <w:divBdr>
                <w:top w:val="none" w:sz="0" w:space="0" w:color="auto"/>
                <w:left w:val="none" w:sz="0" w:space="0" w:color="auto"/>
                <w:bottom w:val="none" w:sz="0" w:space="0" w:color="auto"/>
                <w:right w:val="none" w:sz="0" w:space="0" w:color="auto"/>
              </w:divBdr>
            </w:div>
            <w:div w:id="53895191">
              <w:marLeft w:val="0"/>
              <w:marRight w:val="0"/>
              <w:marTop w:val="0"/>
              <w:marBottom w:val="0"/>
              <w:divBdr>
                <w:top w:val="none" w:sz="0" w:space="0" w:color="auto"/>
                <w:left w:val="none" w:sz="0" w:space="0" w:color="auto"/>
                <w:bottom w:val="none" w:sz="0" w:space="0" w:color="auto"/>
                <w:right w:val="none" w:sz="0" w:space="0" w:color="auto"/>
              </w:divBdr>
              <w:divsChild>
                <w:div w:id="1556160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75214695">
      <w:bodyDiv w:val="1"/>
      <w:marLeft w:val="0"/>
      <w:marRight w:val="0"/>
      <w:marTop w:val="0"/>
      <w:marBottom w:val="0"/>
      <w:divBdr>
        <w:top w:val="none" w:sz="0" w:space="0" w:color="auto"/>
        <w:left w:val="none" w:sz="0" w:space="0" w:color="auto"/>
        <w:bottom w:val="none" w:sz="0" w:space="0" w:color="auto"/>
        <w:right w:val="none" w:sz="0" w:space="0" w:color="auto"/>
      </w:divBdr>
      <w:divsChild>
        <w:div w:id="1533574673">
          <w:marLeft w:val="0"/>
          <w:marRight w:val="0"/>
          <w:marTop w:val="0"/>
          <w:marBottom w:val="0"/>
          <w:divBdr>
            <w:top w:val="none" w:sz="0" w:space="0" w:color="auto"/>
            <w:left w:val="none" w:sz="0" w:space="0" w:color="auto"/>
            <w:bottom w:val="none" w:sz="0" w:space="0" w:color="auto"/>
            <w:right w:val="none" w:sz="0" w:space="0" w:color="auto"/>
          </w:divBdr>
        </w:div>
      </w:divsChild>
    </w:div>
    <w:div w:id="302464677">
      <w:bodyDiv w:val="1"/>
      <w:marLeft w:val="0"/>
      <w:marRight w:val="0"/>
      <w:marTop w:val="0"/>
      <w:marBottom w:val="0"/>
      <w:divBdr>
        <w:top w:val="none" w:sz="0" w:space="0" w:color="auto"/>
        <w:left w:val="none" w:sz="0" w:space="0" w:color="auto"/>
        <w:bottom w:val="none" w:sz="0" w:space="0" w:color="auto"/>
        <w:right w:val="none" w:sz="0" w:space="0" w:color="auto"/>
      </w:divBdr>
      <w:divsChild>
        <w:div w:id="1327705381">
          <w:marLeft w:val="0"/>
          <w:marRight w:val="0"/>
          <w:marTop w:val="0"/>
          <w:marBottom w:val="0"/>
          <w:divBdr>
            <w:top w:val="none" w:sz="0" w:space="0" w:color="auto"/>
            <w:left w:val="none" w:sz="0" w:space="0" w:color="auto"/>
            <w:bottom w:val="none" w:sz="0" w:space="0" w:color="auto"/>
            <w:right w:val="none" w:sz="0" w:space="0" w:color="auto"/>
          </w:divBdr>
          <w:divsChild>
            <w:div w:id="1726951199">
              <w:marLeft w:val="0"/>
              <w:marRight w:val="0"/>
              <w:marTop w:val="0"/>
              <w:marBottom w:val="0"/>
              <w:divBdr>
                <w:top w:val="none" w:sz="0" w:space="0" w:color="auto"/>
                <w:left w:val="none" w:sz="0" w:space="0" w:color="auto"/>
                <w:bottom w:val="none" w:sz="0" w:space="0" w:color="auto"/>
                <w:right w:val="none" w:sz="0" w:space="0" w:color="auto"/>
              </w:divBdr>
            </w:div>
            <w:div w:id="222910736">
              <w:marLeft w:val="0"/>
              <w:marRight w:val="0"/>
              <w:marTop w:val="0"/>
              <w:marBottom w:val="0"/>
              <w:divBdr>
                <w:top w:val="none" w:sz="0" w:space="0" w:color="auto"/>
                <w:left w:val="none" w:sz="0" w:space="0" w:color="auto"/>
                <w:bottom w:val="none" w:sz="0" w:space="0" w:color="auto"/>
                <w:right w:val="none" w:sz="0" w:space="0" w:color="auto"/>
              </w:divBdr>
              <w:divsChild>
                <w:div w:id="1464618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07246866">
      <w:bodyDiv w:val="1"/>
      <w:marLeft w:val="0"/>
      <w:marRight w:val="0"/>
      <w:marTop w:val="0"/>
      <w:marBottom w:val="0"/>
      <w:divBdr>
        <w:top w:val="none" w:sz="0" w:space="0" w:color="auto"/>
        <w:left w:val="none" w:sz="0" w:space="0" w:color="auto"/>
        <w:bottom w:val="none" w:sz="0" w:space="0" w:color="auto"/>
        <w:right w:val="none" w:sz="0" w:space="0" w:color="auto"/>
      </w:divBdr>
      <w:divsChild>
        <w:div w:id="1859854282">
          <w:marLeft w:val="0"/>
          <w:marRight w:val="0"/>
          <w:marTop w:val="0"/>
          <w:marBottom w:val="0"/>
          <w:divBdr>
            <w:top w:val="none" w:sz="0" w:space="0" w:color="auto"/>
            <w:left w:val="none" w:sz="0" w:space="0" w:color="auto"/>
            <w:bottom w:val="none" w:sz="0" w:space="0" w:color="auto"/>
            <w:right w:val="none" w:sz="0" w:space="0" w:color="auto"/>
          </w:divBdr>
          <w:divsChild>
            <w:div w:id="971013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5867173">
      <w:bodyDiv w:val="1"/>
      <w:marLeft w:val="0"/>
      <w:marRight w:val="0"/>
      <w:marTop w:val="0"/>
      <w:marBottom w:val="0"/>
      <w:divBdr>
        <w:top w:val="none" w:sz="0" w:space="0" w:color="auto"/>
        <w:left w:val="none" w:sz="0" w:space="0" w:color="auto"/>
        <w:bottom w:val="none" w:sz="0" w:space="0" w:color="auto"/>
        <w:right w:val="none" w:sz="0" w:space="0" w:color="auto"/>
      </w:divBdr>
      <w:divsChild>
        <w:div w:id="768235693">
          <w:marLeft w:val="0"/>
          <w:marRight w:val="0"/>
          <w:marTop w:val="0"/>
          <w:marBottom w:val="0"/>
          <w:divBdr>
            <w:top w:val="none" w:sz="0" w:space="0" w:color="auto"/>
            <w:left w:val="none" w:sz="0" w:space="0" w:color="auto"/>
            <w:bottom w:val="none" w:sz="0" w:space="0" w:color="auto"/>
            <w:right w:val="none" w:sz="0" w:space="0" w:color="auto"/>
          </w:divBdr>
        </w:div>
      </w:divsChild>
    </w:div>
    <w:div w:id="373114375">
      <w:bodyDiv w:val="1"/>
      <w:marLeft w:val="0"/>
      <w:marRight w:val="0"/>
      <w:marTop w:val="0"/>
      <w:marBottom w:val="0"/>
      <w:divBdr>
        <w:top w:val="none" w:sz="0" w:space="0" w:color="auto"/>
        <w:left w:val="none" w:sz="0" w:space="0" w:color="auto"/>
        <w:bottom w:val="none" w:sz="0" w:space="0" w:color="auto"/>
        <w:right w:val="none" w:sz="0" w:space="0" w:color="auto"/>
      </w:divBdr>
      <w:divsChild>
        <w:div w:id="1026295362">
          <w:marLeft w:val="0"/>
          <w:marRight w:val="0"/>
          <w:marTop w:val="0"/>
          <w:marBottom w:val="0"/>
          <w:divBdr>
            <w:top w:val="none" w:sz="0" w:space="0" w:color="auto"/>
            <w:left w:val="none" w:sz="0" w:space="0" w:color="auto"/>
            <w:bottom w:val="none" w:sz="0" w:space="0" w:color="auto"/>
            <w:right w:val="none" w:sz="0" w:space="0" w:color="auto"/>
          </w:divBdr>
        </w:div>
      </w:divsChild>
    </w:div>
    <w:div w:id="454372632">
      <w:bodyDiv w:val="1"/>
      <w:marLeft w:val="0"/>
      <w:marRight w:val="0"/>
      <w:marTop w:val="0"/>
      <w:marBottom w:val="0"/>
      <w:divBdr>
        <w:top w:val="none" w:sz="0" w:space="0" w:color="auto"/>
        <w:left w:val="none" w:sz="0" w:space="0" w:color="auto"/>
        <w:bottom w:val="none" w:sz="0" w:space="0" w:color="auto"/>
        <w:right w:val="none" w:sz="0" w:space="0" w:color="auto"/>
      </w:divBdr>
      <w:divsChild>
        <w:div w:id="54013601">
          <w:marLeft w:val="0"/>
          <w:marRight w:val="0"/>
          <w:marTop w:val="0"/>
          <w:marBottom w:val="0"/>
          <w:divBdr>
            <w:top w:val="none" w:sz="0" w:space="0" w:color="auto"/>
            <w:left w:val="none" w:sz="0" w:space="0" w:color="auto"/>
            <w:bottom w:val="none" w:sz="0" w:space="0" w:color="auto"/>
            <w:right w:val="none" w:sz="0" w:space="0" w:color="auto"/>
          </w:divBdr>
        </w:div>
        <w:div w:id="565183676">
          <w:marLeft w:val="0"/>
          <w:marRight w:val="0"/>
          <w:marTop w:val="0"/>
          <w:marBottom w:val="0"/>
          <w:divBdr>
            <w:top w:val="none" w:sz="0" w:space="0" w:color="auto"/>
            <w:left w:val="none" w:sz="0" w:space="0" w:color="auto"/>
            <w:bottom w:val="none" w:sz="0" w:space="0" w:color="auto"/>
            <w:right w:val="none" w:sz="0" w:space="0" w:color="auto"/>
          </w:divBdr>
          <w:divsChild>
            <w:div w:id="21242981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2771986">
      <w:bodyDiv w:val="1"/>
      <w:marLeft w:val="0"/>
      <w:marRight w:val="0"/>
      <w:marTop w:val="0"/>
      <w:marBottom w:val="0"/>
      <w:divBdr>
        <w:top w:val="none" w:sz="0" w:space="0" w:color="auto"/>
        <w:left w:val="none" w:sz="0" w:space="0" w:color="auto"/>
        <w:bottom w:val="none" w:sz="0" w:space="0" w:color="auto"/>
        <w:right w:val="none" w:sz="0" w:space="0" w:color="auto"/>
      </w:divBdr>
      <w:divsChild>
        <w:div w:id="312223671">
          <w:marLeft w:val="0"/>
          <w:marRight w:val="0"/>
          <w:marTop w:val="0"/>
          <w:marBottom w:val="0"/>
          <w:divBdr>
            <w:top w:val="none" w:sz="0" w:space="0" w:color="auto"/>
            <w:left w:val="none" w:sz="0" w:space="0" w:color="auto"/>
            <w:bottom w:val="none" w:sz="0" w:space="0" w:color="auto"/>
            <w:right w:val="none" w:sz="0" w:space="0" w:color="auto"/>
          </w:divBdr>
          <w:divsChild>
            <w:div w:id="758410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1987279">
      <w:bodyDiv w:val="1"/>
      <w:marLeft w:val="0"/>
      <w:marRight w:val="0"/>
      <w:marTop w:val="0"/>
      <w:marBottom w:val="0"/>
      <w:divBdr>
        <w:top w:val="none" w:sz="0" w:space="0" w:color="auto"/>
        <w:left w:val="none" w:sz="0" w:space="0" w:color="auto"/>
        <w:bottom w:val="none" w:sz="0" w:space="0" w:color="auto"/>
        <w:right w:val="none" w:sz="0" w:space="0" w:color="auto"/>
      </w:divBdr>
      <w:divsChild>
        <w:div w:id="246040291">
          <w:marLeft w:val="0"/>
          <w:marRight w:val="0"/>
          <w:marTop w:val="0"/>
          <w:marBottom w:val="0"/>
          <w:divBdr>
            <w:top w:val="none" w:sz="0" w:space="0" w:color="auto"/>
            <w:left w:val="none" w:sz="0" w:space="0" w:color="auto"/>
            <w:bottom w:val="none" w:sz="0" w:space="0" w:color="auto"/>
            <w:right w:val="none" w:sz="0" w:space="0" w:color="auto"/>
          </w:divBdr>
          <w:divsChild>
            <w:div w:id="20837196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8719401">
      <w:bodyDiv w:val="1"/>
      <w:marLeft w:val="0"/>
      <w:marRight w:val="0"/>
      <w:marTop w:val="0"/>
      <w:marBottom w:val="0"/>
      <w:divBdr>
        <w:top w:val="none" w:sz="0" w:space="0" w:color="auto"/>
        <w:left w:val="none" w:sz="0" w:space="0" w:color="auto"/>
        <w:bottom w:val="none" w:sz="0" w:space="0" w:color="auto"/>
        <w:right w:val="none" w:sz="0" w:space="0" w:color="auto"/>
      </w:divBdr>
      <w:divsChild>
        <w:div w:id="301230457">
          <w:marLeft w:val="0"/>
          <w:marRight w:val="0"/>
          <w:marTop w:val="0"/>
          <w:marBottom w:val="0"/>
          <w:divBdr>
            <w:top w:val="none" w:sz="0" w:space="0" w:color="auto"/>
            <w:left w:val="none" w:sz="0" w:space="0" w:color="auto"/>
            <w:bottom w:val="none" w:sz="0" w:space="0" w:color="auto"/>
            <w:right w:val="none" w:sz="0" w:space="0" w:color="auto"/>
          </w:divBdr>
          <w:divsChild>
            <w:div w:id="5859214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7817907">
      <w:bodyDiv w:val="1"/>
      <w:marLeft w:val="0"/>
      <w:marRight w:val="0"/>
      <w:marTop w:val="0"/>
      <w:marBottom w:val="0"/>
      <w:divBdr>
        <w:top w:val="none" w:sz="0" w:space="0" w:color="auto"/>
        <w:left w:val="none" w:sz="0" w:space="0" w:color="auto"/>
        <w:bottom w:val="none" w:sz="0" w:space="0" w:color="auto"/>
        <w:right w:val="none" w:sz="0" w:space="0" w:color="auto"/>
      </w:divBdr>
      <w:divsChild>
        <w:div w:id="2067338843">
          <w:marLeft w:val="0"/>
          <w:marRight w:val="0"/>
          <w:marTop w:val="0"/>
          <w:marBottom w:val="0"/>
          <w:divBdr>
            <w:top w:val="none" w:sz="0" w:space="0" w:color="auto"/>
            <w:left w:val="none" w:sz="0" w:space="0" w:color="auto"/>
            <w:bottom w:val="none" w:sz="0" w:space="0" w:color="auto"/>
            <w:right w:val="none" w:sz="0" w:space="0" w:color="auto"/>
          </w:divBdr>
          <w:divsChild>
            <w:div w:id="2097046332">
              <w:marLeft w:val="0"/>
              <w:marRight w:val="0"/>
              <w:marTop w:val="0"/>
              <w:marBottom w:val="0"/>
              <w:divBdr>
                <w:top w:val="none" w:sz="0" w:space="0" w:color="auto"/>
                <w:left w:val="none" w:sz="0" w:space="0" w:color="auto"/>
                <w:bottom w:val="none" w:sz="0" w:space="0" w:color="auto"/>
                <w:right w:val="none" w:sz="0" w:space="0" w:color="auto"/>
              </w:divBdr>
            </w:div>
            <w:div w:id="64837328">
              <w:marLeft w:val="0"/>
              <w:marRight w:val="0"/>
              <w:marTop w:val="0"/>
              <w:marBottom w:val="0"/>
              <w:divBdr>
                <w:top w:val="none" w:sz="0" w:space="0" w:color="auto"/>
                <w:left w:val="none" w:sz="0" w:space="0" w:color="auto"/>
                <w:bottom w:val="none" w:sz="0" w:space="0" w:color="auto"/>
                <w:right w:val="none" w:sz="0" w:space="0" w:color="auto"/>
              </w:divBdr>
              <w:divsChild>
                <w:div w:id="486285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33470596">
      <w:bodyDiv w:val="1"/>
      <w:marLeft w:val="0"/>
      <w:marRight w:val="0"/>
      <w:marTop w:val="0"/>
      <w:marBottom w:val="0"/>
      <w:divBdr>
        <w:top w:val="none" w:sz="0" w:space="0" w:color="auto"/>
        <w:left w:val="none" w:sz="0" w:space="0" w:color="auto"/>
        <w:bottom w:val="none" w:sz="0" w:space="0" w:color="auto"/>
        <w:right w:val="none" w:sz="0" w:space="0" w:color="auto"/>
      </w:divBdr>
      <w:divsChild>
        <w:div w:id="1486824561">
          <w:marLeft w:val="0"/>
          <w:marRight w:val="0"/>
          <w:marTop w:val="0"/>
          <w:marBottom w:val="0"/>
          <w:divBdr>
            <w:top w:val="none" w:sz="0" w:space="0" w:color="auto"/>
            <w:left w:val="none" w:sz="0" w:space="0" w:color="auto"/>
            <w:bottom w:val="none" w:sz="0" w:space="0" w:color="auto"/>
            <w:right w:val="none" w:sz="0" w:space="0" w:color="auto"/>
          </w:divBdr>
          <w:divsChild>
            <w:div w:id="20391134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3783469">
      <w:bodyDiv w:val="1"/>
      <w:marLeft w:val="0"/>
      <w:marRight w:val="0"/>
      <w:marTop w:val="0"/>
      <w:marBottom w:val="0"/>
      <w:divBdr>
        <w:top w:val="none" w:sz="0" w:space="0" w:color="auto"/>
        <w:left w:val="none" w:sz="0" w:space="0" w:color="auto"/>
        <w:bottom w:val="none" w:sz="0" w:space="0" w:color="auto"/>
        <w:right w:val="none" w:sz="0" w:space="0" w:color="auto"/>
      </w:divBdr>
      <w:divsChild>
        <w:div w:id="1328093569">
          <w:marLeft w:val="0"/>
          <w:marRight w:val="0"/>
          <w:marTop w:val="0"/>
          <w:marBottom w:val="0"/>
          <w:divBdr>
            <w:top w:val="none" w:sz="0" w:space="0" w:color="auto"/>
            <w:left w:val="none" w:sz="0" w:space="0" w:color="auto"/>
            <w:bottom w:val="none" w:sz="0" w:space="0" w:color="auto"/>
            <w:right w:val="none" w:sz="0" w:space="0" w:color="auto"/>
          </w:divBdr>
          <w:divsChild>
            <w:div w:id="2697078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1330238">
      <w:bodyDiv w:val="1"/>
      <w:marLeft w:val="0"/>
      <w:marRight w:val="0"/>
      <w:marTop w:val="0"/>
      <w:marBottom w:val="0"/>
      <w:divBdr>
        <w:top w:val="none" w:sz="0" w:space="0" w:color="auto"/>
        <w:left w:val="none" w:sz="0" w:space="0" w:color="auto"/>
        <w:bottom w:val="none" w:sz="0" w:space="0" w:color="auto"/>
        <w:right w:val="none" w:sz="0" w:space="0" w:color="auto"/>
      </w:divBdr>
      <w:divsChild>
        <w:div w:id="1047993495">
          <w:marLeft w:val="0"/>
          <w:marRight w:val="0"/>
          <w:marTop w:val="0"/>
          <w:marBottom w:val="0"/>
          <w:divBdr>
            <w:top w:val="none" w:sz="0" w:space="0" w:color="auto"/>
            <w:left w:val="none" w:sz="0" w:space="0" w:color="auto"/>
            <w:bottom w:val="none" w:sz="0" w:space="0" w:color="auto"/>
            <w:right w:val="none" w:sz="0" w:space="0" w:color="auto"/>
          </w:divBdr>
        </w:div>
        <w:div w:id="195000072">
          <w:marLeft w:val="0"/>
          <w:marRight w:val="0"/>
          <w:marTop w:val="0"/>
          <w:marBottom w:val="0"/>
          <w:divBdr>
            <w:top w:val="none" w:sz="0" w:space="0" w:color="auto"/>
            <w:left w:val="none" w:sz="0" w:space="0" w:color="auto"/>
            <w:bottom w:val="none" w:sz="0" w:space="0" w:color="auto"/>
            <w:right w:val="none" w:sz="0" w:space="0" w:color="auto"/>
          </w:divBdr>
          <w:divsChild>
            <w:div w:id="1420103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0042487">
      <w:bodyDiv w:val="1"/>
      <w:marLeft w:val="0"/>
      <w:marRight w:val="0"/>
      <w:marTop w:val="0"/>
      <w:marBottom w:val="0"/>
      <w:divBdr>
        <w:top w:val="none" w:sz="0" w:space="0" w:color="auto"/>
        <w:left w:val="none" w:sz="0" w:space="0" w:color="auto"/>
        <w:bottom w:val="none" w:sz="0" w:space="0" w:color="auto"/>
        <w:right w:val="none" w:sz="0" w:space="0" w:color="auto"/>
      </w:divBdr>
      <w:divsChild>
        <w:div w:id="1639141613">
          <w:marLeft w:val="0"/>
          <w:marRight w:val="0"/>
          <w:marTop w:val="0"/>
          <w:marBottom w:val="0"/>
          <w:divBdr>
            <w:top w:val="none" w:sz="0" w:space="0" w:color="auto"/>
            <w:left w:val="none" w:sz="0" w:space="0" w:color="auto"/>
            <w:bottom w:val="none" w:sz="0" w:space="0" w:color="auto"/>
            <w:right w:val="none" w:sz="0" w:space="0" w:color="auto"/>
          </w:divBdr>
        </w:div>
      </w:divsChild>
    </w:div>
    <w:div w:id="673608361">
      <w:bodyDiv w:val="1"/>
      <w:marLeft w:val="0"/>
      <w:marRight w:val="0"/>
      <w:marTop w:val="0"/>
      <w:marBottom w:val="0"/>
      <w:divBdr>
        <w:top w:val="none" w:sz="0" w:space="0" w:color="auto"/>
        <w:left w:val="none" w:sz="0" w:space="0" w:color="auto"/>
        <w:bottom w:val="none" w:sz="0" w:space="0" w:color="auto"/>
        <w:right w:val="none" w:sz="0" w:space="0" w:color="auto"/>
      </w:divBdr>
      <w:divsChild>
        <w:div w:id="1469973112">
          <w:marLeft w:val="0"/>
          <w:marRight w:val="0"/>
          <w:marTop w:val="0"/>
          <w:marBottom w:val="0"/>
          <w:divBdr>
            <w:top w:val="none" w:sz="0" w:space="0" w:color="auto"/>
            <w:left w:val="none" w:sz="0" w:space="0" w:color="auto"/>
            <w:bottom w:val="none" w:sz="0" w:space="0" w:color="auto"/>
            <w:right w:val="none" w:sz="0" w:space="0" w:color="auto"/>
          </w:divBdr>
          <w:divsChild>
            <w:div w:id="1954553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1999820">
      <w:bodyDiv w:val="1"/>
      <w:marLeft w:val="0"/>
      <w:marRight w:val="0"/>
      <w:marTop w:val="0"/>
      <w:marBottom w:val="0"/>
      <w:divBdr>
        <w:top w:val="none" w:sz="0" w:space="0" w:color="auto"/>
        <w:left w:val="none" w:sz="0" w:space="0" w:color="auto"/>
        <w:bottom w:val="none" w:sz="0" w:space="0" w:color="auto"/>
        <w:right w:val="none" w:sz="0" w:space="0" w:color="auto"/>
      </w:divBdr>
      <w:divsChild>
        <w:div w:id="1792236875">
          <w:marLeft w:val="0"/>
          <w:marRight w:val="0"/>
          <w:marTop w:val="0"/>
          <w:marBottom w:val="0"/>
          <w:divBdr>
            <w:top w:val="none" w:sz="0" w:space="0" w:color="auto"/>
            <w:left w:val="none" w:sz="0" w:space="0" w:color="auto"/>
            <w:bottom w:val="none" w:sz="0" w:space="0" w:color="auto"/>
            <w:right w:val="none" w:sz="0" w:space="0" w:color="auto"/>
          </w:divBdr>
        </w:div>
      </w:divsChild>
    </w:div>
    <w:div w:id="705914804">
      <w:bodyDiv w:val="1"/>
      <w:marLeft w:val="0"/>
      <w:marRight w:val="0"/>
      <w:marTop w:val="0"/>
      <w:marBottom w:val="0"/>
      <w:divBdr>
        <w:top w:val="none" w:sz="0" w:space="0" w:color="auto"/>
        <w:left w:val="none" w:sz="0" w:space="0" w:color="auto"/>
        <w:bottom w:val="none" w:sz="0" w:space="0" w:color="auto"/>
        <w:right w:val="none" w:sz="0" w:space="0" w:color="auto"/>
      </w:divBdr>
      <w:divsChild>
        <w:div w:id="1857690645">
          <w:marLeft w:val="0"/>
          <w:marRight w:val="0"/>
          <w:marTop w:val="0"/>
          <w:marBottom w:val="0"/>
          <w:divBdr>
            <w:top w:val="none" w:sz="0" w:space="0" w:color="auto"/>
            <w:left w:val="none" w:sz="0" w:space="0" w:color="auto"/>
            <w:bottom w:val="none" w:sz="0" w:space="0" w:color="auto"/>
            <w:right w:val="none" w:sz="0" w:space="0" w:color="auto"/>
          </w:divBdr>
        </w:div>
        <w:div w:id="477496798">
          <w:marLeft w:val="0"/>
          <w:marRight w:val="0"/>
          <w:marTop w:val="0"/>
          <w:marBottom w:val="0"/>
          <w:divBdr>
            <w:top w:val="none" w:sz="0" w:space="0" w:color="auto"/>
            <w:left w:val="none" w:sz="0" w:space="0" w:color="auto"/>
            <w:bottom w:val="none" w:sz="0" w:space="0" w:color="auto"/>
            <w:right w:val="none" w:sz="0" w:space="0" w:color="auto"/>
          </w:divBdr>
          <w:divsChild>
            <w:div w:id="1854027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6368884">
      <w:bodyDiv w:val="1"/>
      <w:marLeft w:val="0"/>
      <w:marRight w:val="0"/>
      <w:marTop w:val="0"/>
      <w:marBottom w:val="0"/>
      <w:divBdr>
        <w:top w:val="none" w:sz="0" w:space="0" w:color="auto"/>
        <w:left w:val="none" w:sz="0" w:space="0" w:color="auto"/>
        <w:bottom w:val="none" w:sz="0" w:space="0" w:color="auto"/>
        <w:right w:val="none" w:sz="0" w:space="0" w:color="auto"/>
      </w:divBdr>
      <w:divsChild>
        <w:div w:id="145246274">
          <w:marLeft w:val="0"/>
          <w:marRight w:val="0"/>
          <w:marTop w:val="0"/>
          <w:marBottom w:val="0"/>
          <w:divBdr>
            <w:top w:val="none" w:sz="0" w:space="0" w:color="auto"/>
            <w:left w:val="none" w:sz="0" w:space="0" w:color="auto"/>
            <w:bottom w:val="none" w:sz="0" w:space="0" w:color="auto"/>
            <w:right w:val="none" w:sz="0" w:space="0" w:color="auto"/>
          </w:divBdr>
          <w:divsChild>
            <w:div w:id="11010303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9721614">
      <w:bodyDiv w:val="1"/>
      <w:marLeft w:val="0"/>
      <w:marRight w:val="0"/>
      <w:marTop w:val="0"/>
      <w:marBottom w:val="0"/>
      <w:divBdr>
        <w:top w:val="none" w:sz="0" w:space="0" w:color="auto"/>
        <w:left w:val="none" w:sz="0" w:space="0" w:color="auto"/>
        <w:bottom w:val="none" w:sz="0" w:space="0" w:color="auto"/>
        <w:right w:val="none" w:sz="0" w:space="0" w:color="auto"/>
      </w:divBdr>
      <w:divsChild>
        <w:div w:id="1807551215">
          <w:marLeft w:val="0"/>
          <w:marRight w:val="0"/>
          <w:marTop w:val="0"/>
          <w:marBottom w:val="0"/>
          <w:divBdr>
            <w:top w:val="none" w:sz="0" w:space="0" w:color="auto"/>
            <w:left w:val="none" w:sz="0" w:space="0" w:color="auto"/>
            <w:bottom w:val="none" w:sz="0" w:space="0" w:color="auto"/>
            <w:right w:val="none" w:sz="0" w:space="0" w:color="auto"/>
          </w:divBdr>
          <w:divsChild>
            <w:div w:id="20092101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0031978">
      <w:bodyDiv w:val="1"/>
      <w:marLeft w:val="0"/>
      <w:marRight w:val="0"/>
      <w:marTop w:val="0"/>
      <w:marBottom w:val="0"/>
      <w:divBdr>
        <w:top w:val="none" w:sz="0" w:space="0" w:color="auto"/>
        <w:left w:val="none" w:sz="0" w:space="0" w:color="auto"/>
        <w:bottom w:val="none" w:sz="0" w:space="0" w:color="auto"/>
        <w:right w:val="none" w:sz="0" w:space="0" w:color="auto"/>
      </w:divBdr>
      <w:divsChild>
        <w:div w:id="231042864">
          <w:marLeft w:val="0"/>
          <w:marRight w:val="0"/>
          <w:marTop w:val="0"/>
          <w:marBottom w:val="0"/>
          <w:divBdr>
            <w:top w:val="none" w:sz="0" w:space="0" w:color="auto"/>
            <w:left w:val="none" w:sz="0" w:space="0" w:color="auto"/>
            <w:bottom w:val="none" w:sz="0" w:space="0" w:color="auto"/>
            <w:right w:val="none" w:sz="0" w:space="0" w:color="auto"/>
          </w:divBdr>
        </w:div>
      </w:divsChild>
    </w:div>
    <w:div w:id="869413576">
      <w:bodyDiv w:val="1"/>
      <w:marLeft w:val="0"/>
      <w:marRight w:val="0"/>
      <w:marTop w:val="0"/>
      <w:marBottom w:val="0"/>
      <w:divBdr>
        <w:top w:val="none" w:sz="0" w:space="0" w:color="auto"/>
        <w:left w:val="none" w:sz="0" w:space="0" w:color="auto"/>
        <w:bottom w:val="none" w:sz="0" w:space="0" w:color="auto"/>
        <w:right w:val="none" w:sz="0" w:space="0" w:color="auto"/>
      </w:divBdr>
      <w:divsChild>
        <w:div w:id="214506699">
          <w:marLeft w:val="0"/>
          <w:marRight w:val="0"/>
          <w:marTop w:val="0"/>
          <w:marBottom w:val="0"/>
          <w:divBdr>
            <w:top w:val="none" w:sz="0" w:space="0" w:color="auto"/>
            <w:left w:val="none" w:sz="0" w:space="0" w:color="auto"/>
            <w:bottom w:val="none" w:sz="0" w:space="0" w:color="auto"/>
            <w:right w:val="none" w:sz="0" w:space="0" w:color="auto"/>
          </w:divBdr>
          <w:divsChild>
            <w:div w:id="663359877">
              <w:marLeft w:val="0"/>
              <w:marRight w:val="0"/>
              <w:marTop w:val="0"/>
              <w:marBottom w:val="0"/>
              <w:divBdr>
                <w:top w:val="none" w:sz="0" w:space="0" w:color="auto"/>
                <w:left w:val="none" w:sz="0" w:space="0" w:color="auto"/>
                <w:bottom w:val="none" w:sz="0" w:space="0" w:color="auto"/>
                <w:right w:val="none" w:sz="0" w:space="0" w:color="auto"/>
              </w:divBdr>
            </w:div>
            <w:div w:id="32274824">
              <w:marLeft w:val="0"/>
              <w:marRight w:val="0"/>
              <w:marTop w:val="0"/>
              <w:marBottom w:val="0"/>
              <w:divBdr>
                <w:top w:val="none" w:sz="0" w:space="0" w:color="auto"/>
                <w:left w:val="none" w:sz="0" w:space="0" w:color="auto"/>
                <w:bottom w:val="none" w:sz="0" w:space="0" w:color="auto"/>
                <w:right w:val="none" w:sz="0" w:space="0" w:color="auto"/>
              </w:divBdr>
              <w:divsChild>
                <w:div w:id="4718683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05646630">
      <w:bodyDiv w:val="1"/>
      <w:marLeft w:val="0"/>
      <w:marRight w:val="0"/>
      <w:marTop w:val="0"/>
      <w:marBottom w:val="0"/>
      <w:divBdr>
        <w:top w:val="none" w:sz="0" w:space="0" w:color="auto"/>
        <w:left w:val="none" w:sz="0" w:space="0" w:color="auto"/>
        <w:bottom w:val="none" w:sz="0" w:space="0" w:color="auto"/>
        <w:right w:val="none" w:sz="0" w:space="0" w:color="auto"/>
      </w:divBdr>
    </w:div>
    <w:div w:id="936602023">
      <w:bodyDiv w:val="1"/>
      <w:marLeft w:val="0"/>
      <w:marRight w:val="0"/>
      <w:marTop w:val="0"/>
      <w:marBottom w:val="0"/>
      <w:divBdr>
        <w:top w:val="none" w:sz="0" w:space="0" w:color="auto"/>
        <w:left w:val="none" w:sz="0" w:space="0" w:color="auto"/>
        <w:bottom w:val="none" w:sz="0" w:space="0" w:color="auto"/>
        <w:right w:val="none" w:sz="0" w:space="0" w:color="auto"/>
      </w:divBdr>
      <w:divsChild>
        <w:div w:id="1739134087">
          <w:marLeft w:val="0"/>
          <w:marRight w:val="0"/>
          <w:marTop w:val="0"/>
          <w:marBottom w:val="0"/>
          <w:divBdr>
            <w:top w:val="none" w:sz="0" w:space="0" w:color="auto"/>
            <w:left w:val="none" w:sz="0" w:space="0" w:color="auto"/>
            <w:bottom w:val="none" w:sz="0" w:space="0" w:color="auto"/>
            <w:right w:val="none" w:sz="0" w:space="0" w:color="auto"/>
          </w:divBdr>
          <w:divsChild>
            <w:div w:id="6554508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2610920">
      <w:bodyDiv w:val="1"/>
      <w:marLeft w:val="0"/>
      <w:marRight w:val="0"/>
      <w:marTop w:val="0"/>
      <w:marBottom w:val="0"/>
      <w:divBdr>
        <w:top w:val="none" w:sz="0" w:space="0" w:color="auto"/>
        <w:left w:val="none" w:sz="0" w:space="0" w:color="auto"/>
        <w:bottom w:val="none" w:sz="0" w:space="0" w:color="auto"/>
        <w:right w:val="none" w:sz="0" w:space="0" w:color="auto"/>
      </w:divBdr>
      <w:divsChild>
        <w:div w:id="958531813">
          <w:marLeft w:val="0"/>
          <w:marRight w:val="0"/>
          <w:marTop w:val="0"/>
          <w:marBottom w:val="0"/>
          <w:divBdr>
            <w:top w:val="none" w:sz="0" w:space="0" w:color="auto"/>
            <w:left w:val="none" w:sz="0" w:space="0" w:color="auto"/>
            <w:bottom w:val="none" w:sz="0" w:space="0" w:color="auto"/>
            <w:right w:val="none" w:sz="0" w:space="0" w:color="auto"/>
          </w:divBdr>
          <w:divsChild>
            <w:div w:id="12051441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6542623">
      <w:bodyDiv w:val="1"/>
      <w:marLeft w:val="0"/>
      <w:marRight w:val="0"/>
      <w:marTop w:val="0"/>
      <w:marBottom w:val="0"/>
      <w:divBdr>
        <w:top w:val="none" w:sz="0" w:space="0" w:color="auto"/>
        <w:left w:val="none" w:sz="0" w:space="0" w:color="auto"/>
        <w:bottom w:val="none" w:sz="0" w:space="0" w:color="auto"/>
        <w:right w:val="none" w:sz="0" w:space="0" w:color="auto"/>
      </w:divBdr>
      <w:divsChild>
        <w:div w:id="1071387237">
          <w:marLeft w:val="0"/>
          <w:marRight w:val="0"/>
          <w:marTop w:val="0"/>
          <w:marBottom w:val="0"/>
          <w:divBdr>
            <w:top w:val="none" w:sz="0" w:space="0" w:color="auto"/>
            <w:left w:val="none" w:sz="0" w:space="0" w:color="auto"/>
            <w:bottom w:val="none" w:sz="0" w:space="0" w:color="auto"/>
            <w:right w:val="none" w:sz="0" w:space="0" w:color="auto"/>
          </w:divBdr>
        </w:div>
      </w:divsChild>
    </w:div>
    <w:div w:id="1018233585">
      <w:bodyDiv w:val="1"/>
      <w:marLeft w:val="0"/>
      <w:marRight w:val="0"/>
      <w:marTop w:val="0"/>
      <w:marBottom w:val="0"/>
      <w:divBdr>
        <w:top w:val="none" w:sz="0" w:space="0" w:color="auto"/>
        <w:left w:val="none" w:sz="0" w:space="0" w:color="auto"/>
        <w:bottom w:val="none" w:sz="0" w:space="0" w:color="auto"/>
        <w:right w:val="none" w:sz="0" w:space="0" w:color="auto"/>
      </w:divBdr>
      <w:divsChild>
        <w:div w:id="241380696">
          <w:marLeft w:val="0"/>
          <w:marRight w:val="0"/>
          <w:marTop w:val="0"/>
          <w:marBottom w:val="0"/>
          <w:divBdr>
            <w:top w:val="none" w:sz="0" w:space="0" w:color="auto"/>
            <w:left w:val="none" w:sz="0" w:space="0" w:color="auto"/>
            <w:bottom w:val="none" w:sz="0" w:space="0" w:color="auto"/>
            <w:right w:val="none" w:sz="0" w:space="0" w:color="auto"/>
          </w:divBdr>
          <w:divsChild>
            <w:div w:id="1180847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9136518">
      <w:bodyDiv w:val="1"/>
      <w:marLeft w:val="0"/>
      <w:marRight w:val="0"/>
      <w:marTop w:val="0"/>
      <w:marBottom w:val="0"/>
      <w:divBdr>
        <w:top w:val="none" w:sz="0" w:space="0" w:color="auto"/>
        <w:left w:val="none" w:sz="0" w:space="0" w:color="auto"/>
        <w:bottom w:val="none" w:sz="0" w:space="0" w:color="auto"/>
        <w:right w:val="none" w:sz="0" w:space="0" w:color="auto"/>
      </w:divBdr>
      <w:divsChild>
        <w:div w:id="1367485875">
          <w:marLeft w:val="0"/>
          <w:marRight w:val="0"/>
          <w:marTop w:val="0"/>
          <w:marBottom w:val="0"/>
          <w:divBdr>
            <w:top w:val="none" w:sz="0" w:space="0" w:color="auto"/>
            <w:left w:val="none" w:sz="0" w:space="0" w:color="auto"/>
            <w:bottom w:val="none" w:sz="0" w:space="0" w:color="auto"/>
            <w:right w:val="none" w:sz="0" w:space="0" w:color="auto"/>
          </w:divBdr>
        </w:div>
      </w:divsChild>
    </w:div>
    <w:div w:id="1030764898">
      <w:bodyDiv w:val="1"/>
      <w:marLeft w:val="0"/>
      <w:marRight w:val="0"/>
      <w:marTop w:val="0"/>
      <w:marBottom w:val="0"/>
      <w:divBdr>
        <w:top w:val="none" w:sz="0" w:space="0" w:color="auto"/>
        <w:left w:val="none" w:sz="0" w:space="0" w:color="auto"/>
        <w:bottom w:val="none" w:sz="0" w:space="0" w:color="auto"/>
        <w:right w:val="none" w:sz="0" w:space="0" w:color="auto"/>
      </w:divBdr>
      <w:divsChild>
        <w:div w:id="1144275364">
          <w:marLeft w:val="0"/>
          <w:marRight w:val="0"/>
          <w:marTop w:val="0"/>
          <w:marBottom w:val="0"/>
          <w:divBdr>
            <w:top w:val="none" w:sz="0" w:space="0" w:color="auto"/>
            <w:left w:val="none" w:sz="0" w:space="0" w:color="auto"/>
            <w:bottom w:val="none" w:sz="0" w:space="0" w:color="auto"/>
            <w:right w:val="none" w:sz="0" w:space="0" w:color="auto"/>
          </w:divBdr>
          <w:divsChild>
            <w:div w:id="1670206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4350425">
      <w:bodyDiv w:val="1"/>
      <w:marLeft w:val="0"/>
      <w:marRight w:val="0"/>
      <w:marTop w:val="0"/>
      <w:marBottom w:val="0"/>
      <w:divBdr>
        <w:top w:val="none" w:sz="0" w:space="0" w:color="auto"/>
        <w:left w:val="none" w:sz="0" w:space="0" w:color="auto"/>
        <w:bottom w:val="none" w:sz="0" w:space="0" w:color="auto"/>
        <w:right w:val="none" w:sz="0" w:space="0" w:color="auto"/>
      </w:divBdr>
      <w:divsChild>
        <w:div w:id="1855610662">
          <w:marLeft w:val="0"/>
          <w:marRight w:val="0"/>
          <w:marTop w:val="0"/>
          <w:marBottom w:val="0"/>
          <w:divBdr>
            <w:top w:val="none" w:sz="0" w:space="0" w:color="auto"/>
            <w:left w:val="none" w:sz="0" w:space="0" w:color="auto"/>
            <w:bottom w:val="none" w:sz="0" w:space="0" w:color="auto"/>
            <w:right w:val="none" w:sz="0" w:space="0" w:color="auto"/>
          </w:divBdr>
          <w:divsChild>
            <w:div w:id="1579902413">
              <w:marLeft w:val="0"/>
              <w:marRight w:val="0"/>
              <w:marTop w:val="0"/>
              <w:marBottom w:val="0"/>
              <w:divBdr>
                <w:top w:val="none" w:sz="0" w:space="0" w:color="auto"/>
                <w:left w:val="none" w:sz="0" w:space="0" w:color="auto"/>
                <w:bottom w:val="none" w:sz="0" w:space="0" w:color="auto"/>
                <w:right w:val="none" w:sz="0" w:space="0" w:color="auto"/>
              </w:divBdr>
            </w:div>
            <w:div w:id="1017271822">
              <w:marLeft w:val="0"/>
              <w:marRight w:val="0"/>
              <w:marTop w:val="0"/>
              <w:marBottom w:val="0"/>
              <w:divBdr>
                <w:top w:val="none" w:sz="0" w:space="0" w:color="auto"/>
                <w:left w:val="none" w:sz="0" w:space="0" w:color="auto"/>
                <w:bottom w:val="none" w:sz="0" w:space="0" w:color="auto"/>
                <w:right w:val="none" w:sz="0" w:space="0" w:color="auto"/>
              </w:divBdr>
              <w:divsChild>
                <w:div w:id="5269875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78212926">
      <w:bodyDiv w:val="1"/>
      <w:marLeft w:val="0"/>
      <w:marRight w:val="0"/>
      <w:marTop w:val="0"/>
      <w:marBottom w:val="0"/>
      <w:divBdr>
        <w:top w:val="none" w:sz="0" w:space="0" w:color="auto"/>
        <w:left w:val="none" w:sz="0" w:space="0" w:color="auto"/>
        <w:bottom w:val="none" w:sz="0" w:space="0" w:color="auto"/>
        <w:right w:val="none" w:sz="0" w:space="0" w:color="auto"/>
      </w:divBdr>
      <w:divsChild>
        <w:div w:id="1070730177">
          <w:marLeft w:val="0"/>
          <w:marRight w:val="0"/>
          <w:marTop w:val="0"/>
          <w:marBottom w:val="0"/>
          <w:divBdr>
            <w:top w:val="none" w:sz="0" w:space="0" w:color="auto"/>
            <w:left w:val="none" w:sz="0" w:space="0" w:color="auto"/>
            <w:bottom w:val="none" w:sz="0" w:space="0" w:color="auto"/>
            <w:right w:val="none" w:sz="0" w:space="0" w:color="auto"/>
          </w:divBdr>
        </w:div>
        <w:div w:id="1209145431">
          <w:marLeft w:val="0"/>
          <w:marRight w:val="0"/>
          <w:marTop w:val="0"/>
          <w:marBottom w:val="0"/>
          <w:divBdr>
            <w:top w:val="none" w:sz="0" w:space="0" w:color="auto"/>
            <w:left w:val="none" w:sz="0" w:space="0" w:color="auto"/>
            <w:bottom w:val="none" w:sz="0" w:space="0" w:color="auto"/>
            <w:right w:val="none" w:sz="0" w:space="0" w:color="auto"/>
          </w:divBdr>
          <w:divsChild>
            <w:div w:id="1300269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3479706">
      <w:bodyDiv w:val="1"/>
      <w:marLeft w:val="0"/>
      <w:marRight w:val="0"/>
      <w:marTop w:val="0"/>
      <w:marBottom w:val="0"/>
      <w:divBdr>
        <w:top w:val="none" w:sz="0" w:space="0" w:color="auto"/>
        <w:left w:val="none" w:sz="0" w:space="0" w:color="auto"/>
        <w:bottom w:val="none" w:sz="0" w:space="0" w:color="auto"/>
        <w:right w:val="none" w:sz="0" w:space="0" w:color="auto"/>
      </w:divBdr>
      <w:divsChild>
        <w:div w:id="1882017222">
          <w:marLeft w:val="0"/>
          <w:marRight w:val="0"/>
          <w:marTop w:val="0"/>
          <w:marBottom w:val="0"/>
          <w:divBdr>
            <w:top w:val="none" w:sz="0" w:space="0" w:color="auto"/>
            <w:left w:val="none" w:sz="0" w:space="0" w:color="auto"/>
            <w:bottom w:val="none" w:sz="0" w:space="0" w:color="auto"/>
            <w:right w:val="none" w:sz="0" w:space="0" w:color="auto"/>
          </w:divBdr>
          <w:divsChild>
            <w:div w:id="8783258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1337371">
      <w:bodyDiv w:val="1"/>
      <w:marLeft w:val="0"/>
      <w:marRight w:val="0"/>
      <w:marTop w:val="0"/>
      <w:marBottom w:val="0"/>
      <w:divBdr>
        <w:top w:val="none" w:sz="0" w:space="0" w:color="auto"/>
        <w:left w:val="none" w:sz="0" w:space="0" w:color="auto"/>
        <w:bottom w:val="none" w:sz="0" w:space="0" w:color="auto"/>
        <w:right w:val="none" w:sz="0" w:space="0" w:color="auto"/>
      </w:divBdr>
      <w:divsChild>
        <w:div w:id="1768696734">
          <w:marLeft w:val="0"/>
          <w:marRight w:val="0"/>
          <w:marTop w:val="0"/>
          <w:marBottom w:val="0"/>
          <w:divBdr>
            <w:top w:val="none" w:sz="0" w:space="0" w:color="auto"/>
            <w:left w:val="none" w:sz="0" w:space="0" w:color="auto"/>
            <w:bottom w:val="none" w:sz="0" w:space="0" w:color="auto"/>
            <w:right w:val="none" w:sz="0" w:space="0" w:color="auto"/>
          </w:divBdr>
          <w:divsChild>
            <w:div w:id="1450860682">
              <w:marLeft w:val="0"/>
              <w:marRight w:val="0"/>
              <w:marTop w:val="0"/>
              <w:marBottom w:val="0"/>
              <w:divBdr>
                <w:top w:val="none" w:sz="0" w:space="0" w:color="auto"/>
                <w:left w:val="none" w:sz="0" w:space="0" w:color="auto"/>
                <w:bottom w:val="none" w:sz="0" w:space="0" w:color="auto"/>
                <w:right w:val="none" w:sz="0" w:space="0" w:color="auto"/>
              </w:divBdr>
            </w:div>
            <w:div w:id="1837113042">
              <w:marLeft w:val="0"/>
              <w:marRight w:val="0"/>
              <w:marTop w:val="0"/>
              <w:marBottom w:val="0"/>
              <w:divBdr>
                <w:top w:val="none" w:sz="0" w:space="0" w:color="auto"/>
                <w:left w:val="none" w:sz="0" w:space="0" w:color="auto"/>
                <w:bottom w:val="none" w:sz="0" w:space="0" w:color="auto"/>
                <w:right w:val="none" w:sz="0" w:space="0" w:color="auto"/>
              </w:divBdr>
              <w:divsChild>
                <w:div w:id="5804117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30130776">
      <w:bodyDiv w:val="1"/>
      <w:marLeft w:val="0"/>
      <w:marRight w:val="0"/>
      <w:marTop w:val="0"/>
      <w:marBottom w:val="0"/>
      <w:divBdr>
        <w:top w:val="none" w:sz="0" w:space="0" w:color="auto"/>
        <w:left w:val="none" w:sz="0" w:space="0" w:color="auto"/>
        <w:bottom w:val="none" w:sz="0" w:space="0" w:color="auto"/>
        <w:right w:val="none" w:sz="0" w:space="0" w:color="auto"/>
      </w:divBdr>
      <w:divsChild>
        <w:div w:id="313681705">
          <w:marLeft w:val="0"/>
          <w:marRight w:val="0"/>
          <w:marTop w:val="0"/>
          <w:marBottom w:val="0"/>
          <w:divBdr>
            <w:top w:val="none" w:sz="0" w:space="0" w:color="auto"/>
            <w:left w:val="none" w:sz="0" w:space="0" w:color="auto"/>
            <w:bottom w:val="none" w:sz="0" w:space="0" w:color="auto"/>
            <w:right w:val="none" w:sz="0" w:space="0" w:color="auto"/>
          </w:divBdr>
        </w:div>
      </w:divsChild>
    </w:div>
    <w:div w:id="1142652001">
      <w:bodyDiv w:val="1"/>
      <w:marLeft w:val="0"/>
      <w:marRight w:val="0"/>
      <w:marTop w:val="0"/>
      <w:marBottom w:val="0"/>
      <w:divBdr>
        <w:top w:val="none" w:sz="0" w:space="0" w:color="auto"/>
        <w:left w:val="none" w:sz="0" w:space="0" w:color="auto"/>
        <w:bottom w:val="none" w:sz="0" w:space="0" w:color="auto"/>
        <w:right w:val="none" w:sz="0" w:space="0" w:color="auto"/>
      </w:divBdr>
      <w:divsChild>
        <w:div w:id="1394500730">
          <w:marLeft w:val="0"/>
          <w:marRight w:val="0"/>
          <w:marTop w:val="0"/>
          <w:marBottom w:val="0"/>
          <w:divBdr>
            <w:top w:val="none" w:sz="0" w:space="0" w:color="auto"/>
            <w:left w:val="none" w:sz="0" w:space="0" w:color="auto"/>
            <w:bottom w:val="none" w:sz="0" w:space="0" w:color="auto"/>
            <w:right w:val="none" w:sz="0" w:space="0" w:color="auto"/>
          </w:divBdr>
          <w:divsChild>
            <w:div w:id="9999699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5077280">
      <w:bodyDiv w:val="1"/>
      <w:marLeft w:val="0"/>
      <w:marRight w:val="0"/>
      <w:marTop w:val="0"/>
      <w:marBottom w:val="0"/>
      <w:divBdr>
        <w:top w:val="none" w:sz="0" w:space="0" w:color="auto"/>
        <w:left w:val="none" w:sz="0" w:space="0" w:color="auto"/>
        <w:bottom w:val="none" w:sz="0" w:space="0" w:color="auto"/>
        <w:right w:val="none" w:sz="0" w:space="0" w:color="auto"/>
      </w:divBdr>
      <w:divsChild>
        <w:div w:id="1025062627">
          <w:marLeft w:val="0"/>
          <w:marRight w:val="0"/>
          <w:marTop w:val="0"/>
          <w:marBottom w:val="0"/>
          <w:divBdr>
            <w:top w:val="none" w:sz="0" w:space="0" w:color="auto"/>
            <w:left w:val="none" w:sz="0" w:space="0" w:color="auto"/>
            <w:bottom w:val="none" w:sz="0" w:space="0" w:color="auto"/>
            <w:right w:val="none" w:sz="0" w:space="0" w:color="auto"/>
          </w:divBdr>
          <w:divsChild>
            <w:div w:id="206646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3032239">
      <w:bodyDiv w:val="1"/>
      <w:marLeft w:val="0"/>
      <w:marRight w:val="0"/>
      <w:marTop w:val="0"/>
      <w:marBottom w:val="0"/>
      <w:divBdr>
        <w:top w:val="none" w:sz="0" w:space="0" w:color="auto"/>
        <w:left w:val="none" w:sz="0" w:space="0" w:color="auto"/>
        <w:bottom w:val="none" w:sz="0" w:space="0" w:color="auto"/>
        <w:right w:val="none" w:sz="0" w:space="0" w:color="auto"/>
      </w:divBdr>
      <w:divsChild>
        <w:div w:id="1045985108">
          <w:marLeft w:val="0"/>
          <w:marRight w:val="0"/>
          <w:marTop w:val="0"/>
          <w:marBottom w:val="0"/>
          <w:divBdr>
            <w:top w:val="none" w:sz="0" w:space="0" w:color="auto"/>
            <w:left w:val="none" w:sz="0" w:space="0" w:color="auto"/>
            <w:bottom w:val="none" w:sz="0" w:space="0" w:color="auto"/>
            <w:right w:val="none" w:sz="0" w:space="0" w:color="auto"/>
          </w:divBdr>
          <w:divsChild>
            <w:div w:id="14449570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0654521">
      <w:bodyDiv w:val="1"/>
      <w:marLeft w:val="0"/>
      <w:marRight w:val="0"/>
      <w:marTop w:val="0"/>
      <w:marBottom w:val="0"/>
      <w:divBdr>
        <w:top w:val="none" w:sz="0" w:space="0" w:color="auto"/>
        <w:left w:val="none" w:sz="0" w:space="0" w:color="auto"/>
        <w:bottom w:val="none" w:sz="0" w:space="0" w:color="auto"/>
        <w:right w:val="none" w:sz="0" w:space="0" w:color="auto"/>
      </w:divBdr>
    </w:div>
    <w:div w:id="1231385596">
      <w:bodyDiv w:val="1"/>
      <w:marLeft w:val="0"/>
      <w:marRight w:val="0"/>
      <w:marTop w:val="0"/>
      <w:marBottom w:val="0"/>
      <w:divBdr>
        <w:top w:val="none" w:sz="0" w:space="0" w:color="auto"/>
        <w:left w:val="none" w:sz="0" w:space="0" w:color="auto"/>
        <w:bottom w:val="none" w:sz="0" w:space="0" w:color="auto"/>
        <w:right w:val="none" w:sz="0" w:space="0" w:color="auto"/>
      </w:divBdr>
      <w:divsChild>
        <w:div w:id="819619034">
          <w:marLeft w:val="0"/>
          <w:marRight w:val="0"/>
          <w:marTop w:val="0"/>
          <w:marBottom w:val="0"/>
          <w:divBdr>
            <w:top w:val="none" w:sz="0" w:space="0" w:color="auto"/>
            <w:left w:val="none" w:sz="0" w:space="0" w:color="auto"/>
            <w:bottom w:val="none" w:sz="0" w:space="0" w:color="auto"/>
            <w:right w:val="none" w:sz="0" w:space="0" w:color="auto"/>
          </w:divBdr>
          <w:divsChild>
            <w:div w:id="5301431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8510971">
      <w:bodyDiv w:val="1"/>
      <w:marLeft w:val="0"/>
      <w:marRight w:val="0"/>
      <w:marTop w:val="0"/>
      <w:marBottom w:val="0"/>
      <w:divBdr>
        <w:top w:val="none" w:sz="0" w:space="0" w:color="auto"/>
        <w:left w:val="none" w:sz="0" w:space="0" w:color="auto"/>
        <w:bottom w:val="none" w:sz="0" w:space="0" w:color="auto"/>
        <w:right w:val="none" w:sz="0" w:space="0" w:color="auto"/>
      </w:divBdr>
      <w:divsChild>
        <w:div w:id="447817388">
          <w:marLeft w:val="0"/>
          <w:marRight w:val="0"/>
          <w:marTop w:val="0"/>
          <w:marBottom w:val="0"/>
          <w:divBdr>
            <w:top w:val="none" w:sz="0" w:space="0" w:color="auto"/>
            <w:left w:val="none" w:sz="0" w:space="0" w:color="auto"/>
            <w:bottom w:val="none" w:sz="0" w:space="0" w:color="auto"/>
            <w:right w:val="none" w:sz="0" w:space="0" w:color="auto"/>
          </w:divBdr>
        </w:div>
        <w:div w:id="822431795">
          <w:marLeft w:val="0"/>
          <w:marRight w:val="0"/>
          <w:marTop w:val="0"/>
          <w:marBottom w:val="0"/>
          <w:divBdr>
            <w:top w:val="none" w:sz="0" w:space="0" w:color="auto"/>
            <w:left w:val="none" w:sz="0" w:space="0" w:color="auto"/>
            <w:bottom w:val="none" w:sz="0" w:space="0" w:color="auto"/>
            <w:right w:val="none" w:sz="0" w:space="0" w:color="auto"/>
          </w:divBdr>
          <w:divsChild>
            <w:div w:id="6336080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8970203">
      <w:bodyDiv w:val="1"/>
      <w:marLeft w:val="0"/>
      <w:marRight w:val="0"/>
      <w:marTop w:val="0"/>
      <w:marBottom w:val="0"/>
      <w:divBdr>
        <w:top w:val="none" w:sz="0" w:space="0" w:color="auto"/>
        <w:left w:val="none" w:sz="0" w:space="0" w:color="auto"/>
        <w:bottom w:val="none" w:sz="0" w:space="0" w:color="auto"/>
        <w:right w:val="none" w:sz="0" w:space="0" w:color="auto"/>
      </w:divBdr>
      <w:divsChild>
        <w:div w:id="356808110">
          <w:marLeft w:val="0"/>
          <w:marRight w:val="0"/>
          <w:marTop w:val="0"/>
          <w:marBottom w:val="0"/>
          <w:divBdr>
            <w:top w:val="none" w:sz="0" w:space="0" w:color="auto"/>
            <w:left w:val="none" w:sz="0" w:space="0" w:color="auto"/>
            <w:bottom w:val="none" w:sz="0" w:space="0" w:color="auto"/>
            <w:right w:val="none" w:sz="0" w:space="0" w:color="auto"/>
          </w:divBdr>
          <w:divsChild>
            <w:div w:id="1254703280">
              <w:marLeft w:val="0"/>
              <w:marRight w:val="0"/>
              <w:marTop w:val="0"/>
              <w:marBottom w:val="0"/>
              <w:divBdr>
                <w:top w:val="none" w:sz="0" w:space="0" w:color="auto"/>
                <w:left w:val="none" w:sz="0" w:space="0" w:color="auto"/>
                <w:bottom w:val="none" w:sz="0" w:space="0" w:color="auto"/>
                <w:right w:val="none" w:sz="0" w:space="0" w:color="auto"/>
              </w:divBdr>
            </w:div>
            <w:div w:id="2121486882">
              <w:marLeft w:val="0"/>
              <w:marRight w:val="0"/>
              <w:marTop w:val="0"/>
              <w:marBottom w:val="0"/>
              <w:divBdr>
                <w:top w:val="none" w:sz="0" w:space="0" w:color="auto"/>
                <w:left w:val="none" w:sz="0" w:space="0" w:color="auto"/>
                <w:bottom w:val="none" w:sz="0" w:space="0" w:color="auto"/>
                <w:right w:val="none" w:sz="0" w:space="0" w:color="auto"/>
              </w:divBdr>
              <w:divsChild>
                <w:div w:id="1224364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72612857">
      <w:bodyDiv w:val="1"/>
      <w:marLeft w:val="0"/>
      <w:marRight w:val="0"/>
      <w:marTop w:val="0"/>
      <w:marBottom w:val="0"/>
      <w:divBdr>
        <w:top w:val="none" w:sz="0" w:space="0" w:color="auto"/>
        <w:left w:val="none" w:sz="0" w:space="0" w:color="auto"/>
        <w:bottom w:val="none" w:sz="0" w:space="0" w:color="auto"/>
        <w:right w:val="none" w:sz="0" w:space="0" w:color="auto"/>
      </w:divBdr>
      <w:divsChild>
        <w:div w:id="1985507227">
          <w:marLeft w:val="0"/>
          <w:marRight w:val="0"/>
          <w:marTop w:val="0"/>
          <w:marBottom w:val="0"/>
          <w:divBdr>
            <w:top w:val="none" w:sz="0" w:space="0" w:color="auto"/>
            <w:left w:val="none" w:sz="0" w:space="0" w:color="auto"/>
            <w:bottom w:val="none" w:sz="0" w:space="0" w:color="auto"/>
            <w:right w:val="none" w:sz="0" w:space="0" w:color="auto"/>
          </w:divBdr>
        </w:div>
        <w:div w:id="1402100958">
          <w:marLeft w:val="0"/>
          <w:marRight w:val="0"/>
          <w:marTop w:val="0"/>
          <w:marBottom w:val="0"/>
          <w:divBdr>
            <w:top w:val="none" w:sz="0" w:space="0" w:color="auto"/>
            <w:left w:val="none" w:sz="0" w:space="0" w:color="auto"/>
            <w:bottom w:val="none" w:sz="0" w:space="0" w:color="auto"/>
            <w:right w:val="none" w:sz="0" w:space="0" w:color="auto"/>
          </w:divBdr>
          <w:divsChild>
            <w:div w:id="11554191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2409019">
      <w:bodyDiv w:val="1"/>
      <w:marLeft w:val="0"/>
      <w:marRight w:val="0"/>
      <w:marTop w:val="0"/>
      <w:marBottom w:val="0"/>
      <w:divBdr>
        <w:top w:val="none" w:sz="0" w:space="0" w:color="auto"/>
        <w:left w:val="none" w:sz="0" w:space="0" w:color="auto"/>
        <w:bottom w:val="none" w:sz="0" w:space="0" w:color="auto"/>
        <w:right w:val="none" w:sz="0" w:space="0" w:color="auto"/>
      </w:divBdr>
      <w:divsChild>
        <w:div w:id="1211307841">
          <w:marLeft w:val="0"/>
          <w:marRight w:val="0"/>
          <w:marTop w:val="0"/>
          <w:marBottom w:val="0"/>
          <w:divBdr>
            <w:top w:val="none" w:sz="0" w:space="0" w:color="auto"/>
            <w:left w:val="none" w:sz="0" w:space="0" w:color="auto"/>
            <w:bottom w:val="none" w:sz="0" w:space="0" w:color="auto"/>
            <w:right w:val="none" w:sz="0" w:space="0" w:color="auto"/>
          </w:divBdr>
          <w:divsChild>
            <w:div w:id="2055612164">
              <w:marLeft w:val="0"/>
              <w:marRight w:val="0"/>
              <w:marTop w:val="0"/>
              <w:marBottom w:val="0"/>
              <w:divBdr>
                <w:top w:val="none" w:sz="0" w:space="0" w:color="auto"/>
                <w:left w:val="none" w:sz="0" w:space="0" w:color="auto"/>
                <w:bottom w:val="none" w:sz="0" w:space="0" w:color="auto"/>
                <w:right w:val="none" w:sz="0" w:space="0" w:color="auto"/>
              </w:divBdr>
            </w:div>
            <w:div w:id="473569804">
              <w:marLeft w:val="0"/>
              <w:marRight w:val="0"/>
              <w:marTop w:val="0"/>
              <w:marBottom w:val="0"/>
              <w:divBdr>
                <w:top w:val="none" w:sz="0" w:space="0" w:color="auto"/>
                <w:left w:val="none" w:sz="0" w:space="0" w:color="auto"/>
                <w:bottom w:val="none" w:sz="0" w:space="0" w:color="auto"/>
                <w:right w:val="none" w:sz="0" w:space="0" w:color="auto"/>
              </w:divBdr>
              <w:divsChild>
                <w:div w:id="13954659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2797123">
      <w:bodyDiv w:val="1"/>
      <w:marLeft w:val="0"/>
      <w:marRight w:val="0"/>
      <w:marTop w:val="0"/>
      <w:marBottom w:val="0"/>
      <w:divBdr>
        <w:top w:val="none" w:sz="0" w:space="0" w:color="auto"/>
        <w:left w:val="none" w:sz="0" w:space="0" w:color="auto"/>
        <w:bottom w:val="none" w:sz="0" w:space="0" w:color="auto"/>
        <w:right w:val="none" w:sz="0" w:space="0" w:color="auto"/>
      </w:divBdr>
      <w:divsChild>
        <w:div w:id="1967346623">
          <w:marLeft w:val="0"/>
          <w:marRight w:val="0"/>
          <w:marTop w:val="0"/>
          <w:marBottom w:val="0"/>
          <w:divBdr>
            <w:top w:val="none" w:sz="0" w:space="0" w:color="auto"/>
            <w:left w:val="none" w:sz="0" w:space="0" w:color="auto"/>
            <w:bottom w:val="none" w:sz="0" w:space="0" w:color="auto"/>
            <w:right w:val="none" w:sz="0" w:space="0" w:color="auto"/>
          </w:divBdr>
        </w:div>
      </w:divsChild>
    </w:div>
    <w:div w:id="1525703244">
      <w:bodyDiv w:val="1"/>
      <w:marLeft w:val="0"/>
      <w:marRight w:val="0"/>
      <w:marTop w:val="0"/>
      <w:marBottom w:val="0"/>
      <w:divBdr>
        <w:top w:val="none" w:sz="0" w:space="0" w:color="auto"/>
        <w:left w:val="none" w:sz="0" w:space="0" w:color="auto"/>
        <w:bottom w:val="none" w:sz="0" w:space="0" w:color="auto"/>
        <w:right w:val="none" w:sz="0" w:space="0" w:color="auto"/>
      </w:divBdr>
      <w:divsChild>
        <w:div w:id="1347174943">
          <w:marLeft w:val="0"/>
          <w:marRight w:val="0"/>
          <w:marTop w:val="0"/>
          <w:marBottom w:val="0"/>
          <w:divBdr>
            <w:top w:val="none" w:sz="0" w:space="0" w:color="auto"/>
            <w:left w:val="none" w:sz="0" w:space="0" w:color="auto"/>
            <w:bottom w:val="none" w:sz="0" w:space="0" w:color="auto"/>
            <w:right w:val="none" w:sz="0" w:space="0" w:color="auto"/>
          </w:divBdr>
          <w:divsChild>
            <w:div w:id="1249734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8061419">
      <w:bodyDiv w:val="1"/>
      <w:marLeft w:val="0"/>
      <w:marRight w:val="0"/>
      <w:marTop w:val="0"/>
      <w:marBottom w:val="0"/>
      <w:divBdr>
        <w:top w:val="none" w:sz="0" w:space="0" w:color="auto"/>
        <w:left w:val="none" w:sz="0" w:space="0" w:color="auto"/>
        <w:bottom w:val="none" w:sz="0" w:space="0" w:color="auto"/>
        <w:right w:val="none" w:sz="0" w:space="0" w:color="auto"/>
      </w:divBdr>
      <w:divsChild>
        <w:div w:id="961572567">
          <w:marLeft w:val="0"/>
          <w:marRight w:val="0"/>
          <w:marTop w:val="0"/>
          <w:marBottom w:val="0"/>
          <w:divBdr>
            <w:top w:val="none" w:sz="0" w:space="0" w:color="auto"/>
            <w:left w:val="none" w:sz="0" w:space="0" w:color="auto"/>
            <w:bottom w:val="none" w:sz="0" w:space="0" w:color="auto"/>
            <w:right w:val="none" w:sz="0" w:space="0" w:color="auto"/>
          </w:divBdr>
          <w:divsChild>
            <w:div w:id="1985183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8228511">
      <w:bodyDiv w:val="1"/>
      <w:marLeft w:val="0"/>
      <w:marRight w:val="0"/>
      <w:marTop w:val="0"/>
      <w:marBottom w:val="0"/>
      <w:divBdr>
        <w:top w:val="none" w:sz="0" w:space="0" w:color="auto"/>
        <w:left w:val="none" w:sz="0" w:space="0" w:color="auto"/>
        <w:bottom w:val="none" w:sz="0" w:space="0" w:color="auto"/>
        <w:right w:val="none" w:sz="0" w:space="0" w:color="auto"/>
      </w:divBdr>
      <w:divsChild>
        <w:div w:id="1441990936">
          <w:marLeft w:val="0"/>
          <w:marRight w:val="0"/>
          <w:marTop w:val="0"/>
          <w:marBottom w:val="0"/>
          <w:divBdr>
            <w:top w:val="none" w:sz="0" w:space="0" w:color="auto"/>
            <w:left w:val="none" w:sz="0" w:space="0" w:color="auto"/>
            <w:bottom w:val="none" w:sz="0" w:space="0" w:color="auto"/>
            <w:right w:val="none" w:sz="0" w:space="0" w:color="auto"/>
          </w:divBdr>
        </w:div>
      </w:divsChild>
    </w:div>
    <w:div w:id="1634745981">
      <w:bodyDiv w:val="1"/>
      <w:marLeft w:val="0"/>
      <w:marRight w:val="0"/>
      <w:marTop w:val="0"/>
      <w:marBottom w:val="0"/>
      <w:divBdr>
        <w:top w:val="none" w:sz="0" w:space="0" w:color="auto"/>
        <w:left w:val="none" w:sz="0" w:space="0" w:color="auto"/>
        <w:bottom w:val="none" w:sz="0" w:space="0" w:color="auto"/>
        <w:right w:val="none" w:sz="0" w:space="0" w:color="auto"/>
      </w:divBdr>
      <w:divsChild>
        <w:div w:id="117264698">
          <w:marLeft w:val="0"/>
          <w:marRight w:val="0"/>
          <w:marTop w:val="0"/>
          <w:marBottom w:val="0"/>
          <w:divBdr>
            <w:top w:val="none" w:sz="0" w:space="0" w:color="auto"/>
            <w:left w:val="none" w:sz="0" w:space="0" w:color="auto"/>
            <w:bottom w:val="none" w:sz="0" w:space="0" w:color="auto"/>
            <w:right w:val="none" w:sz="0" w:space="0" w:color="auto"/>
          </w:divBdr>
        </w:div>
        <w:div w:id="477265748">
          <w:marLeft w:val="0"/>
          <w:marRight w:val="0"/>
          <w:marTop w:val="0"/>
          <w:marBottom w:val="0"/>
          <w:divBdr>
            <w:top w:val="none" w:sz="0" w:space="0" w:color="auto"/>
            <w:left w:val="none" w:sz="0" w:space="0" w:color="auto"/>
            <w:bottom w:val="none" w:sz="0" w:space="0" w:color="auto"/>
            <w:right w:val="none" w:sz="0" w:space="0" w:color="auto"/>
          </w:divBdr>
          <w:divsChild>
            <w:div w:id="12115295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8194180">
      <w:bodyDiv w:val="1"/>
      <w:marLeft w:val="0"/>
      <w:marRight w:val="0"/>
      <w:marTop w:val="0"/>
      <w:marBottom w:val="0"/>
      <w:divBdr>
        <w:top w:val="none" w:sz="0" w:space="0" w:color="auto"/>
        <w:left w:val="none" w:sz="0" w:space="0" w:color="auto"/>
        <w:bottom w:val="none" w:sz="0" w:space="0" w:color="auto"/>
        <w:right w:val="none" w:sz="0" w:space="0" w:color="auto"/>
      </w:divBdr>
      <w:divsChild>
        <w:div w:id="1355688143">
          <w:marLeft w:val="0"/>
          <w:marRight w:val="0"/>
          <w:marTop w:val="0"/>
          <w:marBottom w:val="0"/>
          <w:divBdr>
            <w:top w:val="none" w:sz="0" w:space="0" w:color="auto"/>
            <w:left w:val="none" w:sz="0" w:space="0" w:color="auto"/>
            <w:bottom w:val="none" w:sz="0" w:space="0" w:color="auto"/>
            <w:right w:val="none" w:sz="0" w:space="0" w:color="auto"/>
          </w:divBdr>
          <w:divsChild>
            <w:div w:id="1014303456">
              <w:marLeft w:val="0"/>
              <w:marRight w:val="0"/>
              <w:marTop w:val="0"/>
              <w:marBottom w:val="0"/>
              <w:divBdr>
                <w:top w:val="none" w:sz="0" w:space="0" w:color="auto"/>
                <w:left w:val="none" w:sz="0" w:space="0" w:color="auto"/>
                <w:bottom w:val="none" w:sz="0" w:space="0" w:color="auto"/>
                <w:right w:val="none" w:sz="0" w:space="0" w:color="auto"/>
              </w:divBdr>
            </w:div>
            <w:div w:id="284965951">
              <w:marLeft w:val="0"/>
              <w:marRight w:val="0"/>
              <w:marTop w:val="0"/>
              <w:marBottom w:val="0"/>
              <w:divBdr>
                <w:top w:val="none" w:sz="0" w:space="0" w:color="auto"/>
                <w:left w:val="none" w:sz="0" w:space="0" w:color="auto"/>
                <w:bottom w:val="none" w:sz="0" w:space="0" w:color="auto"/>
                <w:right w:val="none" w:sz="0" w:space="0" w:color="auto"/>
              </w:divBdr>
              <w:divsChild>
                <w:div w:id="781455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2268298">
      <w:bodyDiv w:val="1"/>
      <w:marLeft w:val="0"/>
      <w:marRight w:val="0"/>
      <w:marTop w:val="0"/>
      <w:marBottom w:val="0"/>
      <w:divBdr>
        <w:top w:val="none" w:sz="0" w:space="0" w:color="auto"/>
        <w:left w:val="none" w:sz="0" w:space="0" w:color="auto"/>
        <w:bottom w:val="none" w:sz="0" w:space="0" w:color="auto"/>
        <w:right w:val="none" w:sz="0" w:space="0" w:color="auto"/>
      </w:divBdr>
      <w:divsChild>
        <w:div w:id="1991061366">
          <w:marLeft w:val="0"/>
          <w:marRight w:val="0"/>
          <w:marTop w:val="0"/>
          <w:marBottom w:val="0"/>
          <w:divBdr>
            <w:top w:val="none" w:sz="0" w:space="0" w:color="auto"/>
            <w:left w:val="none" w:sz="0" w:space="0" w:color="auto"/>
            <w:bottom w:val="none" w:sz="0" w:space="0" w:color="auto"/>
            <w:right w:val="none" w:sz="0" w:space="0" w:color="auto"/>
          </w:divBdr>
        </w:div>
      </w:divsChild>
    </w:div>
    <w:div w:id="1662653891">
      <w:bodyDiv w:val="1"/>
      <w:marLeft w:val="0"/>
      <w:marRight w:val="0"/>
      <w:marTop w:val="0"/>
      <w:marBottom w:val="0"/>
      <w:divBdr>
        <w:top w:val="none" w:sz="0" w:space="0" w:color="auto"/>
        <w:left w:val="none" w:sz="0" w:space="0" w:color="auto"/>
        <w:bottom w:val="none" w:sz="0" w:space="0" w:color="auto"/>
        <w:right w:val="none" w:sz="0" w:space="0" w:color="auto"/>
      </w:divBdr>
      <w:divsChild>
        <w:div w:id="1632395359">
          <w:marLeft w:val="0"/>
          <w:marRight w:val="0"/>
          <w:marTop w:val="0"/>
          <w:marBottom w:val="0"/>
          <w:divBdr>
            <w:top w:val="none" w:sz="0" w:space="0" w:color="auto"/>
            <w:left w:val="none" w:sz="0" w:space="0" w:color="auto"/>
            <w:bottom w:val="none" w:sz="0" w:space="0" w:color="auto"/>
            <w:right w:val="none" w:sz="0" w:space="0" w:color="auto"/>
          </w:divBdr>
          <w:divsChild>
            <w:div w:id="240801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0214665">
      <w:bodyDiv w:val="1"/>
      <w:marLeft w:val="0"/>
      <w:marRight w:val="0"/>
      <w:marTop w:val="0"/>
      <w:marBottom w:val="0"/>
      <w:divBdr>
        <w:top w:val="none" w:sz="0" w:space="0" w:color="auto"/>
        <w:left w:val="none" w:sz="0" w:space="0" w:color="auto"/>
        <w:bottom w:val="none" w:sz="0" w:space="0" w:color="auto"/>
        <w:right w:val="none" w:sz="0" w:space="0" w:color="auto"/>
      </w:divBdr>
      <w:divsChild>
        <w:div w:id="1263993348">
          <w:marLeft w:val="0"/>
          <w:marRight w:val="0"/>
          <w:marTop w:val="0"/>
          <w:marBottom w:val="0"/>
          <w:divBdr>
            <w:top w:val="none" w:sz="0" w:space="0" w:color="auto"/>
            <w:left w:val="none" w:sz="0" w:space="0" w:color="auto"/>
            <w:bottom w:val="none" w:sz="0" w:space="0" w:color="auto"/>
            <w:right w:val="none" w:sz="0" w:space="0" w:color="auto"/>
          </w:divBdr>
        </w:div>
        <w:div w:id="1864202818">
          <w:marLeft w:val="0"/>
          <w:marRight w:val="0"/>
          <w:marTop w:val="0"/>
          <w:marBottom w:val="0"/>
          <w:divBdr>
            <w:top w:val="none" w:sz="0" w:space="0" w:color="auto"/>
            <w:left w:val="none" w:sz="0" w:space="0" w:color="auto"/>
            <w:bottom w:val="none" w:sz="0" w:space="0" w:color="auto"/>
            <w:right w:val="none" w:sz="0" w:space="0" w:color="auto"/>
          </w:divBdr>
          <w:divsChild>
            <w:div w:id="16524449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7997026">
      <w:bodyDiv w:val="1"/>
      <w:marLeft w:val="0"/>
      <w:marRight w:val="0"/>
      <w:marTop w:val="0"/>
      <w:marBottom w:val="0"/>
      <w:divBdr>
        <w:top w:val="none" w:sz="0" w:space="0" w:color="auto"/>
        <w:left w:val="none" w:sz="0" w:space="0" w:color="auto"/>
        <w:bottom w:val="none" w:sz="0" w:space="0" w:color="auto"/>
        <w:right w:val="none" w:sz="0" w:space="0" w:color="auto"/>
      </w:divBdr>
      <w:divsChild>
        <w:div w:id="377436292">
          <w:marLeft w:val="0"/>
          <w:marRight w:val="0"/>
          <w:marTop w:val="0"/>
          <w:marBottom w:val="0"/>
          <w:divBdr>
            <w:top w:val="none" w:sz="0" w:space="0" w:color="auto"/>
            <w:left w:val="none" w:sz="0" w:space="0" w:color="auto"/>
            <w:bottom w:val="none" w:sz="0" w:space="0" w:color="auto"/>
            <w:right w:val="none" w:sz="0" w:space="0" w:color="auto"/>
          </w:divBdr>
          <w:divsChild>
            <w:div w:id="14497437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7678987">
      <w:bodyDiv w:val="1"/>
      <w:marLeft w:val="0"/>
      <w:marRight w:val="0"/>
      <w:marTop w:val="0"/>
      <w:marBottom w:val="0"/>
      <w:divBdr>
        <w:top w:val="none" w:sz="0" w:space="0" w:color="auto"/>
        <w:left w:val="none" w:sz="0" w:space="0" w:color="auto"/>
        <w:bottom w:val="none" w:sz="0" w:space="0" w:color="auto"/>
        <w:right w:val="none" w:sz="0" w:space="0" w:color="auto"/>
      </w:divBdr>
      <w:divsChild>
        <w:div w:id="588122262">
          <w:marLeft w:val="0"/>
          <w:marRight w:val="0"/>
          <w:marTop w:val="0"/>
          <w:marBottom w:val="0"/>
          <w:divBdr>
            <w:top w:val="none" w:sz="0" w:space="0" w:color="auto"/>
            <w:left w:val="none" w:sz="0" w:space="0" w:color="auto"/>
            <w:bottom w:val="none" w:sz="0" w:space="0" w:color="auto"/>
            <w:right w:val="none" w:sz="0" w:space="0" w:color="auto"/>
          </w:divBdr>
        </w:div>
      </w:divsChild>
    </w:div>
    <w:div w:id="1742865900">
      <w:bodyDiv w:val="1"/>
      <w:marLeft w:val="0"/>
      <w:marRight w:val="0"/>
      <w:marTop w:val="0"/>
      <w:marBottom w:val="0"/>
      <w:divBdr>
        <w:top w:val="none" w:sz="0" w:space="0" w:color="auto"/>
        <w:left w:val="none" w:sz="0" w:space="0" w:color="auto"/>
        <w:bottom w:val="none" w:sz="0" w:space="0" w:color="auto"/>
        <w:right w:val="none" w:sz="0" w:space="0" w:color="auto"/>
      </w:divBdr>
      <w:divsChild>
        <w:div w:id="1999923693">
          <w:marLeft w:val="0"/>
          <w:marRight w:val="0"/>
          <w:marTop w:val="0"/>
          <w:marBottom w:val="0"/>
          <w:divBdr>
            <w:top w:val="none" w:sz="0" w:space="0" w:color="auto"/>
            <w:left w:val="none" w:sz="0" w:space="0" w:color="auto"/>
            <w:bottom w:val="none" w:sz="0" w:space="0" w:color="auto"/>
            <w:right w:val="none" w:sz="0" w:space="0" w:color="auto"/>
          </w:divBdr>
          <w:divsChild>
            <w:div w:id="16201844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8499329">
      <w:bodyDiv w:val="1"/>
      <w:marLeft w:val="0"/>
      <w:marRight w:val="0"/>
      <w:marTop w:val="0"/>
      <w:marBottom w:val="0"/>
      <w:divBdr>
        <w:top w:val="none" w:sz="0" w:space="0" w:color="auto"/>
        <w:left w:val="none" w:sz="0" w:space="0" w:color="auto"/>
        <w:bottom w:val="none" w:sz="0" w:space="0" w:color="auto"/>
        <w:right w:val="none" w:sz="0" w:space="0" w:color="auto"/>
      </w:divBdr>
      <w:divsChild>
        <w:div w:id="1558468020">
          <w:marLeft w:val="0"/>
          <w:marRight w:val="0"/>
          <w:marTop w:val="0"/>
          <w:marBottom w:val="0"/>
          <w:divBdr>
            <w:top w:val="none" w:sz="0" w:space="0" w:color="auto"/>
            <w:left w:val="none" w:sz="0" w:space="0" w:color="auto"/>
            <w:bottom w:val="none" w:sz="0" w:space="0" w:color="auto"/>
            <w:right w:val="none" w:sz="0" w:space="0" w:color="auto"/>
          </w:divBdr>
          <w:divsChild>
            <w:div w:id="1220363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2939787">
      <w:bodyDiv w:val="1"/>
      <w:marLeft w:val="0"/>
      <w:marRight w:val="0"/>
      <w:marTop w:val="0"/>
      <w:marBottom w:val="0"/>
      <w:divBdr>
        <w:top w:val="none" w:sz="0" w:space="0" w:color="auto"/>
        <w:left w:val="none" w:sz="0" w:space="0" w:color="auto"/>
        <w:bottom w:val="none" w:sz="0" w:space="0" w:color="auto"/>
        <w:right w:val="none" w:sz="0" w:space="0" w:color="auto"/>
      </w:divBdr>
      <w:divsChild>
        <w:div w:id="1840999294">
          <w:marLeft w:val="0"/>
          <w:marRight w:val="0"/>
          <w:marTop w:val="0"/>
          <w:marBottom w:val="0"/>
          <w:divBdr>
            <w:top w:val="none" w:sz="0" w:space="0" w:color="auto"/>
            <w:left w:val="none" w:sz="0" w:space="0" w:color="auto"/>
            <w:bottom w:val="none" w:sz="0" w:space="0" w:color="auto"/>
            <w:right w:val="none" w:sz="0" w:space="0" w:color="auto"/>
          </w:divBdr>
          <w:divsChild>
            <w:div w:id="272596673">
              <w:marLeft w:val="0"/>
              <w:marRight w:val="0"/>
              <w:marTop w:val="0"/>
              <w:marBottom w:val="0"/>
              <w:divBdr>
                <w:top w:val="none" w:sz="0" w:space="0" w:color="auto"/>
                <w:left w:val="none" w:sz="0" w:space="0" w:color="auto"/>
                <w:bottom w:val="none" w:sz="0" w:space="0" w:color="auto"/>
                <w:right w:val="none" w:sz="0" w:space="0" w:color="auto"/>
              </w:divBdr>
            </w:div>
            <w:div w:id="220753747">
              <w:marLeft w:val="0"/>
              <w:marRight w:val="0"/>
              <w:marTop w:val="0"/>
              <w:marBottom w:val="0"/>
              <w:divBdr>
                <w:top w:val="none" w:sz="0" w:space="0" w:color="auto"/>
                <w:left w:val="none" w:sz="0" w:space="0" w:color="auto"/>
                <w:bottom w:val="none" w:sz="0" w:space="0" w:color="auto"/>
                <w:right w:val="none" w:sz="0" w:space="0" w:color="auto"/>
              </w:divBdr>
              <w:divsChild>
                <w:div w:id="13843328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87184162">
      <w:bodyDiv w:val="1"/>
      <w:marLeft w:val="0"/>
      <w:marRight w:val="0"/>
      <w:marTop w:val="0"/>
      <w:marBottom w:val="0"/>
      <w:divBdr>
        <w:top w:val="none" w:sz="0" w:space="0" w:color="auto"/>
        <w:left w:val="none" w:sz="0" w:space="0" w:color="auto"/>
        <w:bottom w:val="none" w:sz="0" w:space="0" w:color="auto"/>
        <w:right w:val="none" w:sz="0" w:space="0" w:color="auto"/>
      </w:divBdr>
      <w:divsChild>
        <w:div w:id="315375213">
          <w:marLeft w:val="0"/>
          <w:marRight w:val="0"/>
          <w:marTop w:val="0"/>
          <w:marBottom w:val="0"/>
          <w:divBdr>
            <w:top w:val="none" w:sz="0" w:space="0" w:color="auto"/>
            <w:left w:val="none" w:sz="0" w:space="0" w:color="auto"/>
            <w:bottom w:val="none" w:sz="0" w:space="0" w:color="auto"/>
            <w:right w:val="none" w:sz="0" w:space="0" w:color="auto"/>
          </w:divBdr>
        </w:div>
        <w:div w:id="1688287022">
          <w:marLeft w:val="0"/>
          <w:marRight w:val="0"/>
          <w:marTop w:val="0"/>
          <w:marBottom w:val="0"/>
          <w:divBdr>
            <w:top w:val="none" w:sz="0" w:space="0" w:color="auto"/>
            <w:left w:val="none" w:sz="0" w:space="0" w:color="auto"/>
            <w:bottom w:val="none" w:sz="0" w:space="0" w:color="auto"/>
            <w:right w:val="none" w:sz="0" w:space="0" w:color="auto"/>
          </w:divBdr>
          <w:divsChild>
            <w:div w:id="1708874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7319743">
      <w:bodyDiv w:val="1"/>
      <w:marLeft w:val="0"/>
      <w:marRight w:val="0"/>
      <w:marTop w:val="0"/>
      <w:marBottom w:val="0"/>
      <w:divBdr>
        <w:top w:val="none" w:sz="0" w:space="0" w:color="auto"/>
        <w:left w:val="none" w:sz="0" w:space="0" w:color="auto"/>
        <w:bottom w:val="none" w:sz="0" w:space="0" w:color="auto"/>
        <w:right w:val="none" w:sz="0" w:space="0" w:color="auto"/>
      </w:divBdr>
      <w:divsChild>
        <w:div w:id="66729330">
          <w:marLeft w:val="0"/>
          <w:marRight w:val="0"/>
          <w:marTop w:val="0"/>
          <w:marBottom w:val="0"/>
          <w:divBdr>
            <w:top w:val="none" w:sz="0" w:space="0" w:color="auto"/>
            <w:left w:val="none" w:sz="0" w:space="0" w:color="auto"/>
            <w:bottom w:val="none" w:sz="0" w:space="0" w:color="auto"/>
            <w:right w:val="none" w:sz="0" w:space="0" w:color="auto"/>
          </w:divBdr>
        </w:div>
      </w:divsChild>
    </w:div>
    <w:div w:id="1955945138">
      <w:bodyDiv w:val="1"/>
      <w:marLeft w:val="0"/>
      <w:marRight w:val="0"/>
      <w:marTop w:val="0"/>
      <w:marBottom w:val="0"/>
      <w:divBdr>
        <w:top w:val="none" w:sz="0" w:space="0" w:color="auto"/>
        <w:left w:val="none" w:sz="0" w:space="0" w:color="auto"/>
        <w:bottom w:val="none" w:sz="0" w:space="0" w:color="auto"/>
        <w:right w:val="none" w:sz="0" w:space="0" w:color="auto"/>
      </w:divBdr>
      <w:divsChild>
        <w:div w:id="1724214132">
          <w:marLeft w:val="0"/>
          <w:marRight w:val="0"/>
          <w:marTop w:val="0"/>
          <w:marBottom w:val="0"/>
          <w:divBdr>
            <w:top w:val="none" w:sz="0" w:space="0" w:color="auto"/>
            <w:left w:val="none" w:sz="0" w:space="0" w:color="auto"/>
            <w:bottom w:val="none" w:sz="0" w:space="0" w:color="auto"/>
            <w:right w:val="none" w:sz="0" w:space="0" w:color="auto"/>
          </w:divBdr>
        </w:div>
      </w:divsChild>
    </w:div>
    <w:div w:id="1958292253">
      <w:bodyDiv w:val="1"/>
      <w:marLeft w:val="0"/>
      <w:marRight w:val="0"/>
      <w:marTop w:val="0"/>
      <w:marBottom w:val="0"/>
      <w:divBdr>
        <w:top w:val="none" w:sz="0" w:space="0" w:color="auto"/>
        <w:left w:val="none" w:sz="0" w:space="0" w:color="auto"/>
        <w:bottom w:val="none" w:sz="0" w:space="0" w:color="auto"/>
        <w:right w:val="none" w:sz="0" w:space="0" w:color="auto"/>
      </w:divBdr>
      <w:divsChild>
        <w:div w:id="722797359">
          <w:marLeft w:val="0"/>
          <w:marRight w:val="0"/>
          <w:marTop w:val="0"/>
          <w:marBottom w:val="0"/>
          <w:divBdr>
            <w:top w:val="none" w:sz="0" w:space="0" w:color="auto"/>
            <w:left w:val="none" w:sz="0" w:space="0" w:color="auto"/>
            <w:bottom w:val="none" w:sz="0" w:space="0" w:color="auto"/>
            <w:right w:val="none" w:sz="0" w:space="0" w:color="auto"/>
          </w:divBdr>
          <w:divsChild>
            <w:div w:id="7132360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0427329">
      <w:bodyDiv w:val="1"/>
      <w:marLeft w:val="0"/>
      <w:marRight w:val="0"/>
      <w:marTop w:val="0"/>
      <w:marBottom w:val="0"/>
      <w:divBdr>
        <w:top w:val="none" w:sz="0" w:space="0" w:color="auto"/>
        <w:left w:val="none" w:sz="0" w:space="0" w:color="auto"/>
        <w:bottom w:val="none" w:sz="0" w:space="0" w:color="auto"/>
        <w:right w:val="none" w:sz="0" w:space="0" w:color="auto"/>
      </w:divBdr>
      <w:divsChild>
        <w:div w:id="1039358565">
          <w:marLeft w:val="0"/>
          <w:marRight w:val="0"/>
          <w:marTop w:val="0"/>
          <w:marBottom w:val="0"/>
          <w:divBdr>
            <w:top w:val="none" w:sz="0" w:space="0" w:color="auto"/>
            <w:left w:val="none" w:sz="0" w:space="0" w:color="auto"/>
            <w:bottom w:val="none" w:sz="0" w:space="0" w:color="auto"/>
            <w:right w:val="none" w:sz="0" w:space="0" w:color="auto"/>
          </w:divBdr>
          <w:divsChild>
            <w:div w:id="7925992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0815178">
      <w:bodyDiv w:val="1"/>
      <w:marLeft w:val="0"/>
      <w:marRight w:val="0"/>
      <w:marTop w:val="0"/>
      <w:marBottom w:val="0"/>
      <w:divBdr>
        <w:top w:val="none" w:sz="0" w:space="0" w:color="auto"/>
        <w:left w:val="none" w:sz="0" w:space="0" w:color="auto"/>
        <w:bottom w:val="none" w:sz="0" w:space="0" w:color="auto"/>
        <w:right w:val="none" w:sz="0" w:space="0" w:color="auto"/>
      </w:divBdr>
      <w:divsChild>
        <w:div w:id="1392001952">
          <w:marLeft w:val="960"/>
          <w:marRight w:val="0"/>
          <w:marTop w:val="480"/>
          <w:marBottom w:val="240"/>
          <w:divBdr>
            <w:top w:val="none" w:sz="0" w:space="0" w:color="auto"/>
            <w:left w:val="none" w:sz="0" w:space="0" w:color="auto"/>
            <w:bottom w:val="none" w:sz="0" w:space="0" w:color="auto"/>
            <w:right w:val="none" w:sz="0" w:space="0" w:color="auto"/>
          </w:divBdr>
          <w:divsChild>
            <w:div w:id="145362523">
              <w:marLeft w:val="240"/>
              <w:marRight w:val="240"/>
              <w:marTop w:val="0"/>
              <w:marBottom w:val="0"/>
              <w:divBdr>
                <w:top w:val="none" w:sz="0" w:space="0" w:color="auto"/>
                <w:left w:val="none" w:sz="0" w:space="0" w:color="auto"/>
                <w:bottom w:val="none" w:sz="0" w:space="0" w:color="auto"/>
                <w:right w:val="none" w:sz="0" w:space="0" w:color="auto"/>
              </w:divBdr>
            </w:div>
          </w:divsChild>
        </w:div>
      </w:divsChild>
    </w:div>
    <w:div w:id="2002268725">
      <w:bodyDiv w:val="1"/>
      <w:marLeft w:val="0"/>
      <w:marRight w:val="0"/>
      <w:marTop w:val="0"/>
      <w:marBottom w:val="0"/>
      <w:divBdr>
        <w:top w:val="none" w:sz="0" w:space="0" w:color="auto"/>
        <w:left w:val="none" w:sz="0" w:space="0" w:color="auto"/>
        <w:bottom w:val="none" w:sz="0" w:space="0" w:color="auto"/>
        <w:right w:val="none" w:sz="0" w:space="0" w:color="auto"/>
      </w:divBdr>
      <w:divsChild>
        <w:div w:id="15930033">
          <w:blockQuote w:val="1"/>
          <w:marLeft w:val="768"/>
          <w:marRight w:val="720"/>
          <w:marTop w:val="0"/>
          <w:marBottom w:val="0"/>
          <w:divBdr>
            <w:top w:val="none" w:sz="0" w:space="0" w:color="auto"/>
            <w:left w:val="none" w:sz="0" w:space="0" w:color="auto"/>
            <w:bottom w:val="none" w:sz="0" w:space="0" w:color="auto"/>
            <w:right w:val="none" w:sz="0" w:space="0" w:color="auto"/>
          </w:divBdr>
          <w:divsChild>
            <w:div w:id="37706418">
              <w:blockQuote w:val="1"/>
              <w:marLeft w:val="768"/>
              <w:marRight w:val="720"/>
              <w:marTop w:val="0"/>
              <w:marBottom w:val="0"/>
              <w:divBdr>
                <w:top w:val="none" w:sz="0" w:space="0" w:color="auto"/>
                <w:left w:val="none" w:sz="0" w:space="0" w:color="auto"/>
                <w:bottom w:val="none" w:sz="0" w:space="0" w:color="auto"/>
                <w:right w:val="none" w:sz="0" w:space="0" w:color="auto"/>
              </w:divBdr>
            </w:div>
          </w:divsChild>
        </w:div>
        <w:div w:id="201675855">
          <w:blockQuote w:val="1"/>
          <w:marLeft w:val="768"/>
          <w:marRight w:val="720"/>
          <w:marTop w:val="0"/>
          <w:marBottom w:val="0"/>
          <w:divBdr>
            <w:top w:val="none" w:sz="0" w:space="0" w:color="auto"/>
            <w:left w:val="none" w:sz="0" w:space="0" w:color="auto"/>
            <w:bottom w:val="none" w:sz="0" w:space="0" w:color="auto"/>
            <w:right w:val="none" w:sz="0" w:space="0" w:color="auto"/>
          </w:divBdr>
        </w:div>
      </w:divsChild>
    </w:div>
    <w:div w:id="2025670000">
      <w:bodyDiv w:val="1"/>
      <w:marLeft w:val="0"/>
      <w:marRight w:val="0"/>
      <w:marTop w:val="0"/>
      <w:marBottom w:val="0"/>
      <w:divBdr>
        <w:top w:val="none" w:sz="0" w:space="0" w:color="auto"/>
        <w:left w:val="none" w:sz="0" w:space="0" w:color="auto"/>
        <w:bottom w:val="none" w:sz="0" w:space="0" w:color="auto"/>
        <w:right w:val="none" w:sz="0" w:space="0" w:color="auto"/>
      </w:divBdr>
      <w:divsChild>
        <w:div w:id="1582327715">
          <w:marLeft w:val="0"/>
          <w:marRight w:val="0"/>
          <w:marTop w:val="0"/>
          <w:marBottom w:val="0"/>
          <w:divBdr>
            <w:top w:val="none" w:sz="0" w:space="0" w:color="auto"/>
            <w:left w:val="none" w:sz="0" w:space="0" w:color="auto"/>
            <w:bottom w:val="none" w:sz="0" w:space="0" w:color="auto"/>
            <w:right w:val="none" w:sz="0" w:space="0" w:color="auto"/>
          </w:divBdr>
        </w:div>
      </w:divsChild>
    </w:div>
    <w:div w:id="2061438569">
      <w:bodyDiv w:val="1"/>
      <w:marLeft w:val="0"/>
      <w:marRight w:val="0"/>
      <w:marTop w:val="0"/>
      <w:marBottom w:val="0"/>
      <w:divBdr>
        <w:top w:val="none" w:sz="0" w:space="0" w:color="auto"/>
        <w:left w:val="none" w:sz="0" w:space="0" w:color="auto"/>
        <w:bottom w:val="none" w:sz="0" w:space="0" w:color="auto"/>
        <w:right w:val="none" w:sz="0" w:space="0" w:color="auto"/>
      </w:divBdr>
      <w:divsChild>
        <w:div w:id="1808275284">
          <w:marLeft w:val="0"/>
          <w:marRight w:val="0"/>
          <w:marTop w:val="0"/>
          <w:marBottom w:val="0"/>
          <w:divBdr>
            <w:top w:val="none" w:sz="0" w:space="0" w:color="auto"/>
            <w:left w:val="none" w:sz="0" w:space="0" w:color="auto"/>
            <w:bottom w:val="none" w:sz="0" w:space="0" w:color="auto"/>
            <w:right w:val="none" w:sz="0" w:space="0" w:color="auto"/>
          </w:divBdr>
          <w:divsChild>
            <w:div w:id="1061490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9133151">
      <w:bodyDiv w:val="1"/>
      <w:marLeft w:val="0"/>
      <w:marRight w:val="0"/>
      <w:marTop w:val="0"/>
      <w:marBottom w:val="0"/>
      <w:divBdr>
        <w:top w:val="none" w:sz="0" w:space="0" w:color="auto"/>
        <w:left w:val="none" w:sz="0" w:space="0" w:color="auto"/>
        <w:bottom w:val="none" w:sz="0" w:space="0" w:color="auto"/>
        <w:right w:val="none" w:sz="0" w:space="0" w:color="auto"/>
      </w:divBdr>
      <w:divsChild>
        <w:div w:id="537817506">
          <w:marLeft w:val="0"/>
          <w:marRight w:val="0"/>
          <w:marTop w:val="0"/>
          <w:marBottom w:val="0"/>
          <w:divBdr>
            <w:top w:val="none" w:sz="0" w:space="0" w:color="auto"/>
            <w:left w:val="none" w:sz="0" w:space="0" w:color="auto"/>
            <w:bottom w:val="none" w:sz="0" w:space="0" w:color="auto"/>
            <w:right w:val="none" w:sz="0" w:space="0" w:color="auto"/>
          </w:divBdr>
        </w:div>
      </w:divsChild>
    </w:div>
    <w:div w:id="2088263932">
      <w:bodyDiv w:val="1"/>
      <w:marLeft w:val="0"/>
      <w:marRight w:val="0"/>
      <w:marTop w:val="0"/>
      <w:marBottom w:val="0"/>
      <w:divBdr>
        <w:top w:val="none" w:sz="0" w:space="0" w:color="auto"/>
        <w:left w:val="none" w:sz="0" w:space="0" w:color="auto"/>
        <w:bottom w:val="none" w:sz="0" w:space="0" w:color="auto"/>
        <w:right w:val="none" w:sz="0" w:space="0" w:color="auto"/>
      </w:divBdr>
      <w:divsChild>
        <w:div w:id="454251349">
          <w:marLeft w:val="0"/>
          <w:marRight w:val="0"/>
          <w:marTop w:val="0"/>
          <w:marBottom w:val="0"/>
          <w:divBdr>
            <w:top w:val="none" w:sz="0" w:space="0" w:color="auto"/>
            <w:left w:val="none" w:sz="0" w:space="0" w:color="auto"/>
            <w:bottom w:val="none" w:sz="0" w:space="0" w:color="auto"/>
            <w:right w:val="none" w:sz="0" w:space="0" w:color="auto"/>
          </w:divBdr>
        </w:div>
      </w:divsChild>
    </w:div>
    <w:div w:id="21410267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dx.doi.org/10.2139/ssrn.4966145" TargetMode="External"/><Relationship Id="rId18" Type="http://schemas.openxmlformats.org/officeDocument/2006/relationships/hyperlink" Target="https://ssrn.com/abstract=4966027" TargetMode="External"/><Relationship Id="rId26" Type="http://schemas.openxmlformats.org/officeDocument/2006/relationships/hyperlink" Target="https://ssrn.com/abstract=4966089" TargetMode="External"/><Relationship Id="rId3" Type="http://schemas.openxmlformats.org/officeDocument/2006/relationships/styles" Target="styles.xml"/><Relationship Id="rId21" Type="http://schemas.openxmlformats.org/officeDocument/2006/relationships/hyperlink" Target="https://dx.doi.org/10.2139/ssrn.4966079" TargetMode="External"/><Relationship Id="rId34"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hyperlink" Target="https://ssrn.com/abstract=4966145" TargetMode="External"/><Relationship Id="rId17" Type="http://schemas.openxmlformats.org/officeDocument/2006/relationships/hyperlink" Target="https://dx.doi.org/10.2139/ssrn.4966141" TargetMode="External"/><Relationship Id="rId25" Type="http://schemas.openxmlformats.org/officeDocument/2006/relationships/hyperlink" Target="https://dx.doi.org/10.2139/ssrn.4966081" TargetMode="External"/><Relationship Id="rId33" Type="http://schemas.openxmlformats.org/officeDocument/2006/relationships/hyperlink" Target="http://ssrn.com/abstract=3765086" TargetMode="External"/><Relationship Id="rId2" Type="http://schemas.openxmlformats.org/officeDocument/2006/relationships/numbering" Target="numbering.xml"/><Relationship Id="rId16" Type="http://schemas.openxmlformats.org/officeDocument/2006/relationships/hyperlink" Target="https://ssrn.com/abstract=4966141" TargetMode="External"/><Relationship Id="rId20" Type="http://schemas.openxmlformats.org/officeDocument/2006/relationships/hyperlink" Target="https://ssrn.com/abstract=4966079" TargetMode="External"/><Relationship Id="rId29" Type="http://schemas.openxmlformats.org/officeDocument/2006/relationships/hyperlink" Target="http://ssrn.com/abstract=3765069"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dx.doi.org/10.2139/ssrn.4966043" TargetMode="External"/><Relationship Id="rId24" Type="http://schemas.openxmlformats.org/officeDocument/2006/relationships/hyperlink" Target="https://ssrn.com/abstract=4966081" TargetMode="External"/><Relationship Id="rId32" Type="http://schemas.openxmlformats.org/officeDocument/2006/relationships/hyperlink" Target="http://ssrn.com/abstract=3765085" TargetMode="External"/><Relationship Id="rId5" Type="http://schemas.openxmlformats.org/officeDocument/2006/relationships/webSettings" Target="webSettings.xml"/><Relationship Id="rId15" Type="http://schemas.openxmlformats.org/officeDocument/2006/relationships/hyperlink" Target="https://dx.doi.org/10.2139/ssrn.4966148" TargetMode="External"/><Relationship Id="rId23" Type="http://schemas.openxmlformats.org/officeDocument/2006/relationships/hyperlink" Target="https://dx.doi.org/10.2139/ssrn.4966087" TargetMode="External"/><Relationship Id="rId28" Type="http://schemas.openxmlformats.org/officeDocument/2006/relationships/hyperlink" Target="http://ssrn.com/abstract=3765089" TargetMode="External"/><Relationship Id="rId36" Type="http://schemas.openxmlformats.org/officeDocument/2006/relationships/theme" Target="theme/theme1.xml"/><Relationship Id="rId10" Type="http://schemas.openxmlformats.org/officeDocument/2006/relationships/hyperlink" Target="https://ssrn.com/abstract=4966043" TargetMode="External"/><Relationship Id="rId19" Type="http://schemas.openxmlformats.org/officeDocument/2006/relationships/hyperlink" Target="https://dx.doi.org/10.2139/ssrn.4966027" TargetMode="External"/><Relationship Id="rId31" Type="http://schemas.openxmlformats.org/officeDocument/2006/relationships/hyperlink" Target="http://ssrn.com/abstract=3765081" TargetMode="External"/><Relationship Id="rId4" Type="http://schemas.openxmlformats.org/officeDocument/2006/relationships/settings" Target="settings.xml"/><Relationship Id="rId9" Type="http://schemas.openxmlformats.org/officeDocument/2006/relationships/hyperlink" Target="https://dx.doi.org/10.2139/ssrn.4947206" TargetMode="External"/><Relationship Id="rId14" Type="http://schemas.openxmlformats.org/officeDocument/2006/relationships/hyperlink" Target="https://ssrn.com/abstract=4966148" TargetMode="External"/><Relationship Id="rId22" Type="http://schemas.openxmlformats.org/officeDocument/2006/relationships/hyperlink" Target="https://ssrn.com/abstract=4966087" TargetMode="External"/><Relationship Id="rId27" Type="http://schemas.openxmlformats.org/officeDocument/2006/relationships/hyperlink" Target="https://dx.doi.org/10.2139/ssrn.4966089" TargetMode="External"/><Relationship Id="rId30" Type="http://schemas.openxmlformats.org/officeDocument/2006/relationships/hyperlink" Target="http://ssrn.com/abstract=3765084" TargetMode="External"/><Relationship Id="rId35" Type="http://schemas.openxmlformats.org/officeDocument/2006/relationships/fontTable" Target="fontTable.xml"/><Relationship Id="rId8" Type="http://schemas.openxmlformats.org/officeDocument/2006/relationships/hyperlink" Target="https://ssrn.com/abstract=494720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A4DA7D3-3E52-471F-A218-50610BC582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42</Pages>
  <Words>15722</Words>
  <Characters>81285</Characters>
  <Application>Microsoft Office Word</Application>
  <DocSecurity>0</DocSecurity>
  <Lines>1533</Lines>
  <Paragraphs>757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96250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Peter Cashman</dc:creator>
  <cp:keywords/>
  <dc:description/>
  <cp:lastModifiedBy>Peter Cashman</cp:lastModifiedBy>
  <cp:revision>2</cp:revision>
  <cp:lastPrinted>2026-06-23T00:06:00Z</cp:lastPrinted>
  <dcterms:created xsi:type="dcterms:W3CDTF">2026-06-23T00:11:00Z</dcterms:created>
  <dcterms:modified xsi:type="dcterms:W3CDTF">2026-06-23T00:11:00Z</dcterms:modified>
</cp:coreProperties>
</file>